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16E0D" w14:textId="403C23B3" w:rsidR="00AE759A" w:rsidRPr="009216E3" w:rsidRDefault="003D6E35" w:rsidP="00AE759A">
      <w:pPr>
        <w:jc w:val="center"/>
        <w:rPr>
          <w:rFonts w:ascii="Times New Roman" w:hAnsi="Times New Roman"/>
          <w:b/>
          <w:bCs/>
          <w:color w:val="2C7FCE" w:themeColor="text2" w:themeTint="99"/>
          <w:sz w:val="28"/>
          <w:szCs w:val="28"/>
        </w:rPr>
      </w:pPr>
      <w:r>
        <w:rPr>
          <w:rFonts w:ascii="Times New Roman" w:hAnsi="Times New Roman"/>
          <w:b/>
          <w:bCs/>
          <w:color w:val="2C7FCE" w:themeColor="text2" w:themeTint="99"/>
          <w:sz w:val="28"/>
          <w:szCs w:val="28"/>
        </w:rPr>
        <w:t xml:space="preserve">                   </w:t>
      </w:r>
      <w:r w:rsidR="00AE759A" w:rsidRPr="009216E3">
        <w:rPr>
          <w:rFonts w:ascii="Times New Roman" w:hAnsi="Times New Roman"/>
          <w:b/>
          <w:bCs/>
          <w:color w:val="2C7FCE" w:themeColor="text2" w:themeTint="99"/>
          <w:sz w:val="28"/>
          <w:szCs w:val="28"/>
        </w:rPr>
        <w:t>Funding Windows Proposal Template</w:t>
      </w:r>
      <w:r w:rsidR="00C90FBE" w:rsidRPr="009216E3">
        <w:rPr>
          <w:rFonts w:ascii="Times New Roman" w:hAnsi="Times New Roman"/>
          <w:b/>
          <w:bCs/>
          <w:color w:val="2C7FCE" w:themeColor="text2" w:themeTint="99"/>
          <w:sz w:val="28"/>
          <w:szCs w:val="28"/>
        </w:rPr>
        <w:t xml:space="preserve"> for GRP Proposals</w:t>
      </w:r>
    </w:p>
    <w:p w14:paraId="72C7C080" w14:textId="7AE48288" w:rsidR="00AE759A" w:rsidRPr="009216E3" w:rsidRDefault="00AE759A" w:rsidP="60D24074">
      <w:pPr>
        <w:jc w:val="center"/>
        <w:rPr>
          <w:rFonts w:ascii="Times New Roman" w:hAnsi="Times New Roman"/>
          <w:color w:val="FF0000"/>
        </w:rPr>
      </w:pPr>
      <w:r w:rsidRPr="009216E3">
        <w:rPr>
          <w:rFonts w:ascii="Times New Roman" w:hAnsi="Times New Roman"/>
          <w:sz w:val="20"/>
          <w:szCs w:val="20"/>
        </w:rPr>
        <w:t xml:space="preserve">(Maximum </w:t>
      </w:r>
      <w:r w:rsidR="4BF94757" w:rsidRPr="009216E3">
        <w:rPr>
          <w:rFonts w:ascii="Times New Roman" w:hAnsi="Times New Roman"/>
          <w:sz w:val="20"/>
          <w:szCs w:val="20"/>
        </w:rPr>
        <w:t>7</w:t>
      </w:r>
      <w:r w:rsidRPr="009216E3">
        <w:rPr>
          <w:rFonts w:ascii="Times New Roman" w:hAnsi="Times New Roman"/>
          <w:sz w:val="20"/>
          <w:szCs w:val="20"/>
        </w:rPr>
        <w:t xml:space="preserve"> pages of narrative + </w:t>
      </w:r>
      <w:r w:rsidR="35741CDA" w:rsidRPr="009216E3">
        <w:rPr>
          <w:rFonts w:ascii="Times New Roman" w:hAnsi="Times New Roman"/>
          <w:sz w:val="20"/>
          <w:szCs w:val="20"/>
        </w:rPr>
        <w:t>Results Framework + Budget/</w:t>
      </w:r>
      <w:r w:rsidRPr="009216E3">
        <w:rPr>
          <w:rFonts w:ascii="Times New Roman" w:hAnsi="Times New Roman"/>
          <w:sz w:val="20"/>
          <w:szCs w:val="20"/>
        </w:rPr>
        <w:t>Work Plan)</w:t>
      </w:r>
    </w:p>
    <w:p w14:paraId="7430D380" w14:textId="77777777" w:rsidR="00AE759A" w:rsidRPr="009216E3" w:rsidRDefault="00AE759A" w:rsidP="00AE759A">
      <w:pPr>
        <w:rPr>
          <w:rFonts w:ascii="Times New Roman" w:hAnsi="Times New Roman"/>
          <w:color w:val="FF0000"/>
          <w:szCs w:val="22"/>
        </w:rPr>
      </w:pPr>
    </w:p>
    <w:p w14:paraId="102ED003" w14:textId="77777777" w:rsidR="00AE759A" w:rsidRPr="009216E3" w:rsidRDefault="00AE759A" w:rsidP="00AE759A">
      <w:pPr>
        <w:spacing w:after="160" w:line="259" w:lineRule="auto"/>
        <w:rPr>
          <w:rFonts w:ascii="Times New Roman" w:eastAsia="Calibri" w:hAnsi="Times New Roman"/>
          <w:kern w:val="2"/>
          <w:szCs w:val="22"/>
          <w:lang w:val="en-US"/>
          <w14:ligatures w14:val="standardContextual"/>
        </w:rPr>
      </w:pPr>
      <w:r w:rsidRPr="009216E3">
        <w:rPr>
          <w:rFonts w:ascii="Times New Roman" w:eastAsia="Calibri" w:hAnsi="Times New Roman"/>
          <w:kern w:val="2"/>
          <w:szCs w:val="22"/>
          <w:lang w:val="en-US"/>
          <w14:ligatures w14:val="standardContextual"/>
        </w:rPr>
        <w:t xml:space="preserve">The </w:t>
      </w:r>
      <w:hyperlink r:id="rId11" w:history="1">
        <w:r w:rsidRPr="009216E3">
          <w:rPr>
            <w:rFonts w:ascii="Times New Roman" w:eastAsia="Calibri" w:hAnsi="Times New Roman"/>
            <w:color w:val="0563C1"/>
            <w:kern w:val="2"/>
            <w:szCs w:val="22"/>
            <w:u w:val="single"/>
            <w:lang w:val="en-US"/>
            <w14:ligatures w14:val="standardContextual"/>
          </w:rPr>
          <w:t>UNDP Funding Windows</w:t>
        </w:r>
      </w:hyperlink>
      <w:r w:rsidRPr="009216E3">
        <w:rPr>
          <w:rFonts w:ascii="Times New Roman" w:eastAsia="Calibri" w:hAnsi="Times New Roman"/>
          <w:kern w:val="2"/>
          <w:szCs w:val="22"/>
          <w:lang w:val="en-US"/>
          <w14:ligatures w14:val="standardContextual"/>
        </w:rPr>
        <w:t xml:space="preserve"> provide flexible resources to COs through four pooled thematic funds: </w:t>
      </w:r>
    </w:p>
    <w:p w14:paraId="6EEEB5F7" w14:textId="77777777" w:rsidR="00AE759A" w:rsidRPr="009216E3" w:rsidRDefault="00AE759A" w:rsidP="00700AB7">
      <w:pPr>
        <w:numPr>
          <w:ilvl w:val="0"/>
          <w:numId w:val="1"/>
        </w:numPr>
        <w:spacing w:after="80"/>
        <w:rPr>
          <w:rFonts w:ascii="Times New Roman" w:eastAsia="Calibri" w:hAnsi="Times New Roman"/>
          <w:kern w:val="2"/>
          <w:szCs w:val="22"/>
          <w:lang w:val="en-US"/>
          <w14:ligatures w14:val="standardContextual"/>
        </w:rPr>
      </w:pPr>
      <w:r w:rsidRPr="009216E3">
        <w:rPr>
          <w:rFonts w:ascii="Times New Roman" w:eastAsia="Calibri" w:hAnsi="Times New Roman"/>
          <w:kern w:val="2"/>
          <w:szCs w:val="22"/>
          <w:lang w:val="en-US"/>
          <w14:ligatures w14:val="standardContextual"/>
        </w:rPr>
        <w:t>Poverty and Inequality</w:t>
      </w:r>
    </w:p>
    <w:p w14:paraId="56C7AB62" w14:textId="77777777" w:rsidR="00AE759A" w:rsidRPr="009216E3" w:rsidRDefault="00AE759A" w:rsidP="00700AB7">
      <w:pPr>
        <w:numPr>
          <w:ilvl w:val="0"/>
          <w:numId w:val="1"/>
        </w:numPr>
        <w:spacing w:after="80"/>
        <w:rPr>
          <w:rFonts w:ascii="Times New Roman" w:eastAsia="Calibri" w:hAnsi="Times New Roman"/>
          <w:kern w:val="2"/>
          <w:szCs w:val="22"/>
          <w:lang w:val="en-US"/>
          <w14:ligatures w14:val="standardContextual"/>
        </w:rPr>
      </w:pPr>
      <w:r w:rsidRPr="009216E3">
        <w:rPr>
          <w:rFonts w:ascii="Times New Roman" w:eastAsia="Calibri" w:hAnsi="Times New Roman"/>
          <w:kern w:val="2"/>
          <w:szCs w:val="22"/>
          <w:lang w:val="en-US"/>
          <w14:ligatures w14:val="standardContextual"/>
        </w:rPr>
        <w:t>Governance, Peacebuilding, Crisis and Resilience</w:t>
      </w:r>
    </w:p>
    <w:p w14:paraId="4506A2BF" w14:textId="77777777" w:rsidR="00AE759A" w:rsidRPr="009216E3" w:rsidRDefault="00AE759A" w:rsidP="00700AB7">
      <w:pPr>
        <w:numPr>
          <w:ilvl w:val="0"/>
          <w:numId w:val="1"/>
        </w:numPr>
        <w:spacing w:after="80"/>
        <w:rPr>
          <w:rFonts w:ascii="Times New Roman" w:eastAsia="Calibri" w:hAnsi="Times New Roman"/>
          <w:kern w:val="2"/>
          <w:szCs w:val="22"/>
          <w:lang w:val="en-US"/>
          <w14:ligatures w14:val="standardContextual"/>
        </w:rPr>
      </w:pPr>
      <w:r w:rsidRPr="009216E3">
        <w:rPr>
          <w:rFonts w:ascii="Times New Roman" w:eastAsia="Calibri" w:hAnsi="Times New Roman"/>
          <w:kern w:val="2"/>
          <w:szCs w:val="22"/>
          <w:lang w:val="en-US"/>
          <w14:ligatures w14:val="standardContextual"/>
        </w:rPr>
        <w:t>Nature, Climate and Energy</w:t>
      </w:r>
    </w:p>
    <w:p w14:paraId="2A9E528E" w14:textId="77777777" w:rsidR="00AE759A" w:rsidRPr="009216E3" w:rsidRDefault="00AE759A" w:rsidP="00700AB7">
      <w:pPr>
        <w:numPr>
          <w:ilvl w:val="0"/>
          <w:numId w:val="1"/>
        </w:numPr>
        <w:spacing w:after="240"/>
        <w:rPr>
          <w:rFonts w:ascii="Times New Roman" w:eastAsia="Calibri" w:hAnsi="Times New Roman"/>
          <w:kern w:val="2"/>
          <w:szCs w:val="22"/>
          <w:lang w:val="en-US"/>
          <w14:ligatures w14:val="standardContextual"/>
        </w:rPr>
      </w:pPr>
      <w:r w:rsidRPr="009216E3">
        <w:rPr>
          <w:rFonts w:ascii="Times New Roman" w:eastAsia="Calibri" w:hAnsi="Times New Roman"/>
          <w:kern w:val="2"/>
          <w:szCs w:val="22"/>
          <w:lang w:val="en-US"/>
          <w14:ligatures w14:val="standardContextual"/>
        </w:rPr>
        <w:t>Gender Equality and Women’s Empowerment</w:t>
      </w:r>
    </w:p>
    <w:p w14:paraId="16D1CAE9" w14:textId="77777777" w:rsidR="00AE759A" w:rsidRPr="009216E3" w:rsidRDefault="00AE759A" w:rsidP="00AE759A">
      <w:pPr>
        <w:spacing w:before="240" w:after="240" w:line="259" w:lineRule="auto"/>
        <w:rPr>
          <w:rFonts w:ascii="Times New Roman" w:eastAsia="Calibri" w:hAnsi="Times New Roman"/>
          <w:b/>
          <w:kern w:val="2"/>
          <w:sz w:val="24"/>
          <w:lang w:val="en-US"/>
          <w14:ligatures w14:val="standardContextual"/>
        </w:rPr>
      </w:pPr>
      <w:r w:rsidRPr="009216E3">
        <w:rPr>
          <w:rFonts w:ascii="Times New Roman" w:hAnsi="Times New Roman"/>
          <w:noProof/>
          <w:color w:val="2F2F2F"/>
        </w:rPr>
        <mc:AlternateContent>
          <mc:Choice Requires="wps">
            <w:drawing>
              <wp:inline distT="0" distB="0" distL="0" distR="0" wp14:anchorId="7D187937" wp14:editId="2EEF3788">
                <wp:extent cx="6153150" cy="269631"/>
                <wp:effectExtent l="0" t="0" r="0" b="0"/>
                <wp:docPr id="6" name="Rectangle 6"/>
                <wp:cNvGraphicFramePr/>
                <a:graphic xmlns:a="http://schemas.openxmlformats.org/drawingml/2006/main">
                  <a:graphicData uri="http://schemas.microsoft.com/office/word/2010/wordprocessingShape">
                    <wps:wsp>
                      <wps:cNvSpPr/>
                      <wps:spPr>
                        <a:xfrm>
                          <a:off x="0" y="0"/>
                          <a:ext cx="6153150" cy="269631"/>
                        </a:xfrm>
                        <a:prstGeom prst="rect">
                          <a:avLst/>
                        </a:prstGeom>
                        <a:solidFill>
                          <a:schemeClr val="accent1">
                            <a:lumMod val="50000"/>
                          </a:schemeClr>
                        </a:solidFill>
                        <a:ln>
                          <a:noFill/>
                        </a:ln>
                      </wps:spPr>
                      <wps:style>
                        <a:lnRef idx="0">
                          <a:scrgbClr r="0" g="0" b="0"/>
                        </a:lnRef>
                        <a:fillRef idx="0">
                          <a:scrgbClr r="0" g="0" b="0"/>
                        </a:fillRef>
                        <a:effectRef idx="0">
                          <a:scrgbClr r="0" g="0" b="0"/>
                        </a:effectRef>
                        <a:fontRef idx="minor">
                          <a:schemeClr val="lt1"/>
                        </a:fontRef>
                      </wps:style>
                      <wps:txbx>
                        <w:txbxContent>
                          <w:p w14:paraId="697E80DC" w14:textId="77777777" w:rsidR="00AE759A" w:rsidRPr="00677546" w:rsidRDefault="00AE759A" w:rsidP="00AE759A">
                            <w:pPr>
                              <w:rPr>
                                <w:b/>
                                <w:sz w:val="24"/>
                                <w:lang w:val="en-US"/>
                              </w:rPr>
                            </w:pPr>
                            <w:r>
                              <w:rPr>
                                <w:b/>
                                <w:sz w:val="24"/>
                                <w:lang w:val="en-US"/>
                              </w:rPr>
                              <w:t>Proposal Format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w:pict w14:anchorId="2BF28D65">
              <v:rect id="Rectangle 6" style="width:484.5pt;height:21.25pt;visibility:visible;mso-wrap-style:square;mso-left-percent:-10001;mso-top-percent:-10001;mso-position-horizontal:absolute;mso-position-horizontal-relative:char;mso-position-vertical:absolute;mso-position-vertical-relative:line;mso-left-percent:-10001;mso-top-percent:-10001;v-text-anchor:middle" o:spid="_x0000_s1026" fillcolor="#0a2f40 [1604]" stroked="f" w14:anchorId="7D187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">
                <v:textbox>
                  <w:txbxContent>
                    <w:p w:rsidRPr="00677546" w:rsidR="00AE759A" w:rsidP="00AE759A" w:rsidRDefault="00AE759A" w14:paraId="5BB728AA" w14:textId="77777777">
                      <w:pPr>
                        <w:rPr>
                          <w:b/>
                          <w:sz w:val="24"/>
                          <w:lang w:val="en-US"/>
                        </w:rPr>
                      </w:pPr>
                      <w:r>
                        <w:rPr>
                          <w:b/>
                          <w:sz w:val="24"/>
                          <w:lang w:val="en-US"/>
                        </w:rPr>
                        <w:t>Proposal Format</w:t>
                      </w:r>
                    </w:p>
                  </w:txbxContent>
                </v:textbox>
                <w10:anchorlock/>
              </v:rect>
            </w:pict>
          </mc:Fallback>
        </mc:AlternateContent>
      </w:r>
    </w:p>
    <w:p w14:paraId="0961FE67" w14:textId="77777777" w:rsidR="00AE759A" w:rsidRPr="009216E3" w:rsidRDefault="00AE759A" w:rsidP="00700AB7">
      <w:pPr>
        <w:pStyle w:val="ListParagraph"/>
        <w:numPr>
          <w:ilvl w:val="0"/>
          <w:numId w:val="4"/>
        </w:numPr>
        <w:spacing w:after="160" w:line="259" w:lineRule="auto"/>
        <w:ind w:left="360" w:hanging="270"/>
        <w:contextualSpacing w:val="0"/>
        <w:rPr>
          <w:rFonts w:ascii="Times New Roman" w:eastAsia="Calibri" w:hAnsi="Times New Roman"/>
          <w:iCs/>
          <w:kern w:val="2"/>
          <w:szCs w:val="22"/>
          <w14:ligatures w14:val="standardContextual"/>
        </w:rPr>
      </w:pPr>
      <w:r w:rsidRPr="009216E3">
        <w:rPr>
          <w:rFonts w:ascii="Times New Roman" w:eastAsia="Calibri" w:hAnsi="Times New Roman"/>
          <w:iCs/>
          <w:kern w:val="2"/>
          <w:szCs w:val="22"/>
          <w14:ligatures w14:val="standardContextual"/>
        </w:rPr>
        <w:t xml:space="preserve">If the team/CO is requesting resources for an </w:t>
      </w:r>
      <w:r w:rsidRPr="009216E3">
        <w:rPr>
          <w:rFonts w:ascii="Times New Roman" w:eastAsia="Calibri" w:hAnsi="Times New Roman"/>
          <w:iCs/>
          <w:kern w:val="2"/>
          <w:szCs w:val="22"/>
          <w:u w:val="single"/>
          <w14:ligatures w14:val="standardContextual"/>
        </w:rPr>
        <w:t>existing project(s)</w:t>
      </w:r>
      <w:r w:rsidRPr="009216E3">
        <w:rPr>
          <w:rFonts w:ascii="Times New Roman" w:eastAsia="Calibri" w:hAnsi="Times New Roman"/>
          <w:iCs/>
          <w:kern w:val="2"/>
          <w:szCs w:val="22"/>
          <w14:ligatures w14:val="standardContextual"/>
        </w:rPr>
        <w:t>, use this proposal template to explain the rationale for FWs resources and clearly identify the outputs and activities that will be delivered with FWs resources. The project(s) can be at global, regional and/or CO-level. Please insert the project title(s) and share the project document(s) for all projects associated with this proposal.</w:t>
      </w:r>
    </w:p>
    <w:p w14:paraId="0F6959E9" w14:textId="77777777" w:rsidR="00AE759A" w:rsidRPr="009216E3" w:rsidRDefault="00AE759A" w:rsidP="00700AB7">
      <w:pPr>
        <w:pStyle w:val="ListParagraph"/>
        <w:numPr>
          <w:ilvl w:val="0"/>
          <w:numId w:val="4"/>
        </w:numPr>
        <w:spacing w:after="160" w:line="259" w:lineRule="auto"/>
        <w:ind w:left="360" w:hanging="270"/>
        <w:contextualSpacing w:val="0"/>
        <w:rPr>
          <w:rFonts w:ascii="Times New Roman" w:eastAsia="Calibri" w:hAnsi="Times New Roman"/>
          <w:iCs/>
          <w:kern w:val="2"/>
          <w:szCs w:val="22"/>
          <w14:ligatures w14:val="standardContextual"/>
        </w:rPr>
      </w:pPr>
      <w:r w:rsidRPr="009216E3">
        <w:rPr>
          <w:rFonts w:ascii="Times New Roman" w:eastAsia="Calibri" w:hAnsi="Times New Roman"/>
          <w:iCs/>
          <w:kern w:val="2"/>
          <w:szCs w:val="22"/>
          <w14:ligatures w14:val="standardContextual"/>
        </w:rPr>
        <w:t xml:space="preserve">If the team/CO is requesting funding for a </w:t>
      </w:r>
      <w:r w:rsidRPr="009216E3">
        <w:rPr>
          <w:rFonts w:ascii="Times New Roman" w:eastAsia="Calibri" w:hAnsi="Times New Roman"/>
          <w:iCs/>
          <w:kern w:val="2"/>
          <w:szCs w:val="22"/>
          <w:u w:val="single"/>
          <w14:ligatures w14:val="standardContextual"/>
        </w:rPr>
        <w:t>new project</w:t>
      </w:r>
      <w:r w:rsidRPr="009216E3">
        <w:rPr>
          <w:rFonts w:ascii="Times New Roman" w:eastAsia="Calibri" w:hAnsi="Times New Roman"/>
          <w:iCs/>
          <w:kern w:val="2"/>
          <w:szCs w:val="22"/>
          <w14:ligatures w14:val="standardContextual"/>
        </w:rPr>
        <w:t xml:space="preserve">, please use this proposal template as an intermediary step and use the latest </w:t>
      </w:r>
      <w:hyperlink r:id="rId12" w:history="1">
        <w:r w:rsidRPr="009216E3">
          <w:rPr>
            <w:rFonts w:ascii="Times New Roman" w:eastAsia="Calibri" w:hAnsi="Times New Roman"/>
            <w:iCs/>
            <w:color w:val="0563C1"/>
            <w:kern w:val="2"/>
            <w:szCs w:val="22"/>
            <w:u w:val="single"/>
            <w14:ligatures w14:val="standardContextual"/>
          </w:rPr>
          <w:t>UNDP project document template</w:t>
        </w:r>
      </w:hyperlink>
      <w:r w:rsidRPr="009216E3">
        <w:rPr>
          <w:rFonts w:ascii="Times New Roman" w:eastAsia="Calibri" w:hAnsi="Times New Roman"/>
          <w:iCs/>
          <w:color w:val="0563C1"/>
          <w:kern w:val="2"/>
          <w:szCs w:val="22"/>
          <w:u w:val="single"/>
          <w14:ligatures w14:val="standardContextual"/>
        </w:rPr>
        <w:t xml:space="preserve"> </w:t>
      </w:r>
      <w:r w:rsidRPr="009216E3">
        <w:rPr>
          <w:rFonts w:ascii="Times New Roman" w:eastAsia="Calibri" w:hAnsi="Times New Roman"/>
          <w:iCs/>
          <w:kern w:val="2"/>
          <w:szCs w:val="22"/>
          <w14:ligatures w14:val="standardContextual"/>
        </w:rPr>
        <w:t>to prepare your project document.</w:t>
      </w:r>
    </w:p>
    <w:p w14:paraId="57AB04BA" w14:textId="77777777" w:rsidR="00AE759A" w:rsidRPr="009216E3" w:rsidRDefault="00AE759A" w:rsidP="00AE759A">
      <w:pPr>
        <w:spacing w:after="160" w:line="259" w:lineRule="auto"/>
        <w:rPr>
          <w:rFonts w:ascii="Times New Roman" w:eastAsia="Calibri" w:hAnsi="Times New Roman"/>
          <w:kern w:val="2"/>
          <w:szCs w:val="22"/>
          <w14:ligatures w14:val="standardContextual"/>
        </w:rPr>
      </w:pPr>
      <w:r w:rsidRPr="009216E3">
        <w:rPr>
          <w:rFonts w:ascii="Times New Roman" w:eastAsia="Calibri" w:hAnsi="Times New Roman"/>
          <w:kern w:val="2"/>
          <w:szCs w:val="22"/>
          <w14:ligatures w14:val="standardContextual"/>
        </w:rPr>
        <w:t xml:space="preserve">All proposals must comply with corporate programming standards outlined in the POPP, including UNDP’s </w:t>
      </w:r>
      <w:hyperlink r:id="rId13" w:history="1">
        <w:r w:rsidRPr="009216E3">
          <w:rPr>
            <w:rStyle w:val="Hyperlink"/>
            <w:rFonts w:ascii="Times New Roman" w:eastAsia="Calibri" w:hAnsi="Times New Roman"/>
            <w:kern w:val="2"/>
            <w:szCs w:val="22"/>
            <w14:ligatures w14:val="standardContextual"/>
          </w:rPr>
          <w:t>Social and Environmental Standards (SES)</w:t>
        </w:r>
      </w:hyperlink>
      <w:r w:rsidRPr="009216E3">
        <w:rPr>
          <w:rFonts w:ascii="Times New Roman" w:eastAsia="Calibri" w:hAnsi="Times New Roman"/>
          <w:kern w:val="2"/>
          <w:szCs w:val="22"/>
          <w14:ligatures w14:val="standardContextual"/>
        </w:rPr>
        <w:t xml:space="preserve"> </w:t>
      </w:r>
      <w:r w:rsidRPr="009216E3">
        <w:rPr>
          <w:rFonts w:ascii="Times New Roman" w:eastAsia="Calibri" w:hAnsi="Times New Roman"/>
          <w:color w:val="0563C1"/>
          <w:kern w:val="2"/>
          <w:szCs w:val="22"/>
          <w:u w:val="single"/>
          <w14:ligatures w14:val="standardContextual"/>
        </w:rPr>
        <w:t>programming principles</w:t>
      </w:r>
      <w:r w:rsidRPr="009216E3">
        <w:rPr>
          <w:rFonts w:ascii="Times New Roman" w:eastAsia="Calibri" w:hAnsi="Times New Roman"/>
          <w:kern w:val="2"/>
          <w:szCs w:val="22"/>
          <w14:ligatures w14:val="standardContextual"/>
        </w:rPr>
        <w:t xml:space="preserve"> and </w:t>
      </w:r>
      <w:hyperlink r:id="rId14" w:history="1">
        <w:r w:rsidRPr="009216E3">
          <w:rPr>
            <w:rFonts w:ascii="Times New Roman" w:eastAsia="Calibri" w:hAnsi="Times New Roman"/>
            <w:color w:val="0563C1"/>
            <w:kern w:val="2"/>
            <w:szCs w:val="22"/>
            <w:u w:val="single"/>
            <w14:ligatures w14:val="standardContextual"/>
          </w:rPr>
          <w:t>screening procedure</w:t>
        </w:r>
      </w:hyperlink>
      <w:r w:rsidRPr="009216E3">
        <w:rPr>
          <w:rFonts w:ascii="Times New Roman" w:eastAsia="Calibri" w:hAnsi="Times New Roman"/>
          <w:kern w:val="2"/>
          <w:szCs w:val="22"/>
          <w14:ligatures w14:val="standardContextual"/>
        </w:rPr>
        <w:t>.</w:t>
      </w:r>
    </w:p>
    <w:p w14:paraId="1A4F8786" w14:textId="29A7748F" w:rsidR="00AE759A" w:rsidRPr="009216E3" w:rsidRDefault="00AE759A" w:rsidP="008A1C63">
      <w:pPr>
        <w:pStyle w:val="BodyText"/>
        <w:widowControl w:val="0"/>
        <w:pBdr>
          <w:bottom w:val="none" w:sz="0" w:space="0" w:color="auto"/>
        </w:pBdr>
        <w:spacing w:before="120" w:after="120"/>
        <w:rPr>
          <w:rFonts w:ascii="Times New Roman" w:hAnsi="Times New Roman"/>
          <w:i w:val="0"/>
          <w:iCs w:val="0"/>
          <w:spacing w:val="-6"/>
        </w:rPr>
      </w:pPr>
      <w:r w:rsidRPr="009216E3">
        <w:rPr>
          <w:rFonts w:ascii="Times New Roman" w:hAnsi="Times New Roman"/>
          <w:i w:val="0"/>
          <w:iCs w:val="0"/>
          <w:spacing w:val="-6"/>
        </w:rPr>
        <w:t xml:space="preserve">The quantum project setup should follow UNDP Quantum setup guidance from POPP </w:t>
      </w:r>
      <w:hyperlink r:id="rId15" w:history="1">
        <w:r w:rsidRPr="009216E3">
          <w:rPr>
            <w:rStyle w:val="Hyperlink"/>
            <w:rFonts w:ascii="Times New Roman" w:eastAsiaTheme="majorEastAsia" w:hAnsi="Times New Roman"/>
            <w:i w:val="0"/>
            <w:iCs w:val="0"/>
            <w:spacing w:val="-6"/>
          </w:rPr>
          <w:t>Quantum Project Creation Process Overview</w:t>
        </w:r>
      </w:hyperlink>
      <w:r w:rsidRPr="009216E3">
        <w:rPr>
          <w:rFonts w:ascii="Times New Roman" w:hAnsi="Times New Roman"/>
          <w:i w:val="0"/>
          <w:iCs w:val="0"/>
          <w:spacing w:val="-6"/>
        </w:rPr>
        <w:t xml:space="preserve"> and </w:t>
      </w:r>
      <w:hyperlink r:id="rId16" w:history="1">
        <w:r w:rsidRPr="009216E3">
          <w:rPr>
            <w:rStyle w:val="Hyperlink"/>
            <w:rFonts w:ascii="Times New Roman" w:eastAsiaTheme="majorEastAsia" w:hAnsi="Times New Roman"/>
            <w:i w:val="0"/>
            <w:iCs w:val="0"/>
            <w:spacing w:val="-6"/>
          </w:rPr>
          <w:t>Quantum Project Setup - Training Recording Link</w:t>
        </w:r>
      </w:hyperlink>
      <w:r w:rsidRPr="009216E3">
        <w:rPr>
          <w:rFonts w:ascii="Times New Roman" w:hAnsi="Times New Roman"/>
          <w:i w:val="0"/>
          <w:iCs w:val="0"/>
          <w:spacing w:val="-6"/>
        </w:rPr>
        <w:t xml:space="preserve">. </w:t>
      </w:r>
    </w:p>
    <w:p w14:paraId="0A1F4AED" w14:textId="77777777" w:rsidR="003A6DA6" w:rsidRPr="009216E3" w:rsidRDefault="003A6DA6" w:rsidP="008A1C63">
      <w:pPr>
        <w:pStyle w:val="BodyText"/>
        <w:widowControl w:val="0"/>
        <w:pBdr>
          <w:bottom w:val="none" w:sz="0" w:space="0" w:color="auto"/>
        </w:pBdr>
        <w:spacing w:before="120" w:after="120"/>
        <w:rPr>
          <w:rFonts w:ascii="Times New Roman" w:hAnsi="Times New Roman"/>
          <w:i w:val="0"/>
          <w:iCs w:val="0"/>
          <w:spacing w:val="-6"/>
        </w:rPr>
      </w:pPr>
    </w:p>
    <w:tbl>
      <w:tblPr>
        <w:tblStyle w:val="TableGrid"/>
        <w:tblW w:w="9636" w:type="dxa"/>
        <w:tblLook w:val="04A0" w:firstRow="1" w:lastRow="0" w:firstColumn="1" w:lastColumn="0" w:noHBand="0" w:noVBand="1"/>
      </w:tblPr>
      <w:tblGrid>
        <w:gridCol w:w="9636"/>
      </w:tblGrid>
      <w:tr w:rsidR="00AE759A" w:rsidRPr="009216E3" w14:paraId="3487099D" w14:textId="77777777" w:rsidTr="00B25B7F">
        <w:trPr>
          <w:trHeight w:val="7284"/>
        </w:trPr>
        <w:tc>
          <w:tcPr>
            <w:tcW w:w="9636" w:type="dxa"/>
          </w:tcPr>
          <w:p w14:paraId="780ED2DA" w14:textId="77777777" w:rsidR="00AE759A" w:rsidRPr="009216E3" w:rsidRDefault="00AE759A">
            <w:pPr>
              <w:spacing w:after="160" w:line="259" w:lineRule="auto"/>
              <w:rPr>
                <w:rFonts w:ascii="Times New Roman" w:eastAsia="Calibri" w:hAnsi="Times New Roman"/>
                <w:kern w:val="2"/>
                <w:szCs w:val="22"/>
                <w:lang w:val="en-US"/>
                <w14:ligatures w14:val="standardContextual"/>
              </w:rPr>
            </w:pPr>
            <w:r w:rsidRPr="009216E3">
              <w:rPr>
                <w:rFonts w:ascii="Times New Roman" w:hAnsi="Times New Roman"/>
                <w:noProof/>
                <w:color w:val="2F2F2F"/>
              </w:rPr>
              <w:lastRenderedPageBreak/>
              <mc:AlternateContent>
                <mc:Choice Requires="wps">
                  <w:drawing>
                    <wp:inline distT="0" distB="0" distL="0" distR="0" wp14:anchorId="2A321C52" wp14:editId="5F754D4E">
                      <wp:extent cx="5972175" cy="269631"/>
                      <wp:effectExtent l="0" t="0" r="9525" b="0"/>
                      <wp:docPr id="10" name="Rectangle 10"/>
                      <wp:cNvGraphicFramePr/>
                      <a:graphic xmlns:a="http://schemas.openxmlformats.org/drawingml/2006/main">
                        <a:graphicData uri="http://schemas.microsoft.com/office/word/2010/wordprocessingShape">
                          <wps:wsp>
                            <wps:cNvSpPr/>
                            <wps:spPr>
                              <a:xfrm>
                                <a:off x="0" y="0"/>
                                <a:ext cx="5972175" cy="269631"/>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A18C44" w14:textId="77777777" w:rsidR="00AE759A" w:rsidRPr="00AE4BE7" w:rsidRDefault="00AE759A" w:rsidP="00AE759A">
                                  <w:pPr>
                                    <w:rPr>
                                      <w:b/>
                                      <w:sz w:val="24"/>
                                      <w:lang w:val="en-US"/>
                                    </w:rPr>
                                  </w:pPr>
                                  <w:r>
                                    <w:rPr>
                                      <w:b/>
                                      <w:sz w:val="24"/>
                                      <w:lang w:val="en-US"/>
                                    </w:rPr>
                                    <w:t>Funding Windows Proposal Requirements 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w:pict w14:anchorId="7349F1B7">
                    <v:rect id="Rectangle 10" style="width:470.25pt;height:21.25pt;visibility:visible;mso-wrap-style:square;mso-left-percent:-10001;mso-top-percent:-10001;mso-position-horizontal:absolute;mso-position-horizontal-relative:char;mso-position-vertical:absolute;mso-position-vertical-relative:line;mso-left-percent:-10001;mso-top-percent:-10001;v-text-anchor:middle" o:spid="_x0000_s1027" fillcolor="#0a2f40 [1604]" stroked="f" strokeweight="1.5pt" w14:anchorId="2A321C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">
                      <v:textbox>
                        <w:txbxContent>
                          <w:p w:rsidRPr="00AE4BE7" w:rsidR="00AE759A" w:rsidP="00AE759A" w:rsidRDefault="00AE759A" w14:paraId="64416AF4" w14:textId="77777777">
                            <w:pPr>
                              <w:rPr>
                                <w:b/>
                                <w:sz w:val="24"/>
                                <w:lang w:val="en-US"/>
                              </w:rPr>
                            </w:pPr>
                            <w:r>
                              <w:rPr>
                                <w:b/>
                                <w:sz w:val="24"/>
                                <w:lang w:val="en-US"/>
                              </w:rPr>
                              <w:t>Funding Windows Proposal Requirements Checklist</w:t>
                            </w:r>
                          </w:p>
                        </w:txbxContent>
                      </v:textbox>
                      <w10:anchorlock/>
                    </v:rect>
                  </w:pict>
                </mc:Fallback>
              </mc:AlternateContent>
            </w:r>
          </w:p>
          <w:p w14:paraId="6BBBF7B8" w14:textId="77777777" w:rsidR="00AE759A" w:rsidRPr="009216E3" w:rsidRDefault="00AE759A" w:rsidP="60D24074">
            <w:pPr>
              <w:spacing w:after="160" w:line="259" w:lineRule="auto"/>
              <w:ind w:hanging="30"/>
              <w:rPr>
                <w:rFonts w:ascii="Times New Roman" w:eastAsia="Calibri" w:hAnsi="Times New Roman"/>
                <w:kern w:val="2"/>
                <w:lang w:val="en-US"/>
                <w14:ligatures w14:val="standardContextual"/>
              </w:rPr>
            </w:pPr>
            <w:r w:rsidRPr="009216E3">
              <w:rPr>
                <w:rFonts w:ascii="Times New Roman" w:eastAsia="Calibri" w:hAnsi="Times New Roman"/>
                <w:kern w:val="2"/>
                <w:lang w:val="en-US"/>
                <w14:ligatures w14:val="standardContextual"/>
              </w:rPr>
              <w:t>Proposals must have completed all sections, particularly:</w:t>
            </w:r>
          </w:p>
          <w:p w14:paraId="7A4DD972" w14:textId="604E597C" w:rsidR="1B7B83F0" w:rsidRPr="009216E3" w:rsidRDefault="00000000" w:rsidP="60D24074">
            <w:pPr>
              <w:spacing w:after="160" w:line="259" w:lineRule="auto"/>
              <w:ind w:left="518" w:hanging="270"/>
              <w:rPr>
                <w:rFonts w:ascii="Times New Roman" w:eastAsiaTheme="minorEastAsia" w:hAnsi="Times New Roman"/>
                <w:sz w:val="20"/>
                <w:lang w:val="en-US"/>
              </w:rPr>
            </w:pPr>
            <w:sdt>
              <w:sdtPr>
                <w:rPr>
                  <w:rFonts w:ascii="Times New Roman" w:eastAsiaTheme="minorEastAsia" w:hAnsi="Times New Roman"/>
                  <w:sz w:val="20"/>
                  <w:lang w:val="en-US"/>
                </w:rPr>
                <w:id w:val="353818788"/>
                <w14:checkbox>
                  <w14:checked w14:val="1"/>
                  <w14:checkedState w14:val="2612" w14:font="MS Gothic"/>
                  <w14:uncheckedState w14:val="2610" w14:font="MS Gothic"/>
                </w14:checkbox>
              </w:sdtPr>
              <w:sdtContent>
                <w:r w:rsidR="00F97D23">
                  <w:rPr>
                    <w:rFonts w:ascii="MS Gothic" w:eastAsia="MS Gothic" w:hAnsi="MS Gothic" w:hint="eastAsia"/>
                    <w:sz w:val="20"/>
                    <w:lang w:val="en-US"/>
                  </w:rPr>
                  <w:t>☒</w:t>
                </w:r>
              </w:sdtContent>
            </w:sdt>
            <w:r w:rsidR="1B7B83F0" w:rsidRPr="009216E3">
              <w:rPr>
                <w:rFonts w:ascii="Times New Roman" w:eastAsiaTheme="minorEastAsia" w:hAnsi="Times New Roman"/>
                <w:sz w:val="20"/>
                <w:lang w:val="en-US"/>
              </w:rPr>
              <w:t xml:space="preserve"> </w:t>
            </w:r>
            <w:r w:rsidR="1B7B83F0" w:rsidRPr="009216E3">
              <w:rPr>
                <w:rFonts w:ascii="Times New Roman" w:eastAsia="Aptos" w:hAnsi="Times New Roman"/>
                <w:color w:val="000000" w:themeColor="text1"/>
                <w:sz w:val="20"/>
                <w:lang w:val="en-US"/>
              </w:rPr>
              <w:t xml:space="preserve">Checking this box verifies that this project meets (or will meet) all UNDP corporate </w:t>
            </w:r>
            <w:hyperlink r:id="rId17" w:history="1">
              <w:r w:rsidR="1B7B83F0" w:rsidRPr="009216E3">
                <w:rPr>
                  <w:rStyle w:val="Hyperlink"/>
                  <w:rFonts w:ascii="Times New Roman" w:eastAsia="Calibri" w:hAnsi="Times New Roman"/>
                  <w:color w:val="954F72"/>
                  <w:sz w:val="20"/>
                  <w:lang w:val="en-US"/>
                </w:rPr>
                <w:t>Programing Standards</w:t>
              </w:r>
            </w:hyperlink>
          </w:p>
          <w:p w14:paraId="7892A273" w14:textId="7F202EF4" w:rsidR="2C0CC3E4" w:rsidRPr="009216E3" w:rsidRDefault="00000000" w:rsidP="60D24074">
            <w:pPr>
              <w:spacing w:after="160" w:line="259" w:lineRule="auto"/>
              <w:ind w:left="518" w:hanging="270"/>
              <w:rPr>
                <w:rFonts w:ascii="Times New Roman" w:eastAsia="Aptos" w:hAnsi="Times New Roman"/>
                <w:color w:val="000000" w:themeColor="text1"/>
                <w:sz w:val="20"/>
                <w:lang w:val="en-US"/>
              </w:rPr>
            </w:pPr>
            <w:sdt>
              <w:sdtPr>
                <w:rPr>
                  <w:rFonts w:ascii="Times New Roman" w:eastAsiaTheme="minorEastAsia" w:hAnsi="Times New Roman"/>
                  <w:sz w:val="20"/>
                  <w:lang w:val="en-US"/>
                </w:rPr>
                <w:id w:val="1952793219"/>
                <w14:checkbox>
                  <w14:checked w14:val="1"/>
                  <w14:checkedState w14:val="2612" w14:font="MS Gothic"/>
                  <w14:uncheckedState w14:val="2610" w14:font="MS Gothic"/>
                </w14:checkbox>
              </w:sdtPr>
              <w:sdtContent>
                <w:r w:rsidR="00F97D23">
                  <w:rPr>
                    <w:rFonts w:ascii="MS Gothic" w:eastAsia="MS Gothic" w:hAnsi="MS Gothic" w:hint="eastAsia"/>
                    <w:sz w:val="20"/>
                    <w:lang w:val="en-US"/>
                  </w:rPr>
                  <w:t>☒</w:t>
                </w:r>
              </w:sdtContent>
            </w:sdt>
            <w:r w:rsidR="2C0CC3E4" w:rsidRPr="009216E3">
              <w:rPr>
                <w:rFonts w:ascii="Times New Roman" w:eastAsiaTheme="minorEastAsia" w:hAnsi="Times New Roman"/>
                <w:sz w:val="20"/>
                <w:lang w:val="en-US"/>
              </w:rPr>
              <w:t xml:space="preserve"> </w:t>
            </w:r>
            <w:r w:rsidR="2C0CC3E4" w:rsidRPr="009216E3">
              <w:rPr>
                <w:rFonts w:ascii="Times New Roman" w:eastAsia="Aptos" w:hAnsi="Times New Roman"/>
                <w:color w:val="000000" w:themeColor="text1"/>
                <w:sz w:val="20"/>
                <w:lang w:val="en-US"/>
              </w:rPr>
              <w:t>Results Framework using the required template has been completed and submitted together with the proposal</w:t>
            </w:r>
            <w:r w:rsidR="00C55886" w:rsidRPr="009216E3">
              <w:rPr>
                <w:rFonts w:ascii="Times New Roman" w:eastAsia="Aptos" w:hAnsi="Times New Roman"/>
                <w:color w:val="000000" w:themeColor="text1"/>
                <w:sz w:val="20"/>
                <w:lang w:val="en-US"/>
              </w:rPr>
              <w:t>.</w:t>
            </w:r>
          </w:p>
          <w:p w14:paraId="7819D06D" w14:textId="691BF5CE" w:rsidR="2C0CC3E4" w:rsidRPr="009216E3" w:rsidRDefault="00000000" w:rsidP="60D24074">
            <w:pPr>
              <w:spacing w:after="160" w:line="259" w:lineRule="auto"/>
              <w:ind w:left="518" w:hanging="270"/>
              <w:rPr>
                <w:rFonts w:ascii="Times New Roman" w:eastAsia="Aptos" w:hAnsi="Times New Roman"/>
                <w:color w:val="000000" w:themeColor="text1"/>
                <w:sz w:val="20"/>
                <w:lang w:val="en-US"/>
              </w:rPr>
            </w:pPr>
            <w:sdt>
              <w:sdtPr>
                <w:rPr>
                  <w:rFonts w:ascii="Times New Roman" w:eastAsiaTheme="minorEastAsia" w:hAnsi="Times New Roman"/>
                  <w:sz w:val="20"/>
                  <w:lang w:val="en-US"/>
                </w:rPr>
                <w:id w:val="227812758"/>
                <w14:checkbox>
                  <w14:checked w14:val="1"/>
                  <w14:checkedState w14:val="2612" w14:font="MS Gothic"/>
                  <w14:uncheckedState w14:val="2610" w14:font="MS Gothic"/>
                </w14:checkbox>
              </w:sdtPr>
              <w:sdtContent>
                <w:r w:rsidR="00F97D23">
                  <w:rPr>
                    <w:rFonts w:ascii="MS Gothic" w:eastAsia="MS Gothic" w:hAnsi="MS Gothic" w:hint="eastAsia"/>
                    <w:sz w:val="20"/>
                    <w:lang w:val="en-US"/>
                  </w:rPr>
                  <w:t>☒</w:t>
                </w:r>
              </w:sdtContent>
            </w:sdt>
            <w:r w:rsidR="2C0CC3E4" w:rsidRPr="009216E3">
              <w:rPr>
                <w:rFonts w:ascii="Times New Roman" w:eastAsiaTheme="minorEastAsia" w:hAnsi="Times New Roman"/>
                <w:sz w:val="20"/>
                <w:lang w:val="en-US"/>
              </w:rPr>
              <w:t xml:space="preserve"> </w:t>
            </w:r>
            <w:r w:rsidR="2C0CC3E4" w:rsidRPr="009216E3">
              <w:rPr>
                <w:rFonts w:ascii="Times New Roman" w:eastAsia="Aptos" w:hAnsi="Times New Roman"/>
                <w:color w:val="000000" w:themeColor="text1"/>
                <w:sz w:val="20"/>
                <w:lang w:val="en-US"/>
              </w:rPr>
              <w:t>Budget/Workplan using the required template has been completed and submitted together with the proposal</w:t>
            </w:r>
            <w:r w:rsidR="00C55886" w:rsidRPr="009216E3">
              <w:rPr>
                <w:rFonts w:ascii="Times New Roman" w:eastAsia="Aptos" w:hAnsi="Times New Roman"/>
                <w:color w:val="000000" w:themeColor="text1"/>
                <w:sz w:val="20"/>
                <w:lang w:val="en-US"/>
              </w:rPr>
              <w:t>.</w:t>
            </w:r>
          </w:p>
          <w:p w14:paraId="251B37DF" w14:textId="77777777" w:rsidR="00AE759A" w:rsidRPr="009216E3" w:rsidRDefault="00AE759A" w:rsidP="00700AB7">
            <w:pPr>
              <w:pStyle w:val="ListParagraph"/>
              <w:numPr>
                <w:ilvl w:val="0"/>
                <w:numId w:val="3"/>
              </w:numPr>
              <w:spacing w:after="160" w:line="259" w:lineRule="auto"/>
              <w:ind w:left="240" w:hanging="240"/>
              <w:contextualSpacing w:val="0"/>
              <w:rPr>
                <w:rFonts w:ascii="Times New Roman" w:eastAsia="Calibri" w:hAnsi="Times New Roman"/>
                <w:b/>
                <w:kern w:val="2"/>
                <w:sz w:val="20"/>
                <w14:ligatures w14:val="standardContextual"/>
              </w:rPr>
            </w:pPr>
            <w:r w:rsidRPr="009216E3">
              <w:rPr>
                <w:rFonts w:ascii="Times New Roman" w:eastAsia="Calibri" w:hAnsi="Times New Roman"/>
                <w:b/>
                <w:kern w:val="2"/>
                <w:sz w:val="20"/>
                <w14:ligatures w14:val="standardContextual"/>
              </w:rPr>
              <w:t>Technical Accompaniment and Endorsement (Operational Overview section), including:</w:t>
            </w:r>
          </w:p>
          <w:p w14:paraId="203B1A64" w14:textId="105A9F98" w:rsidR="00AE759A" w:rsidRDefault="00000000">
            <w:pPr>
              <w:spacing w:after="160" w:line="259" w:lineRule="auto"/>
              <w:ind w:left="518" w:hanging="270"/>
              <w:rPr>
                <w:rFonts w:ascii="Times New Roman" w:eastAsiaTheme="minorEastAsia" w:hAnsi="Times New Roman"/>
                <w:kern w:val="2"/>
                <w:sz w:val="20"/>
                <w:lang w:val="en-US"/>
                <w14:ligatures w14:val="standardContextual"/>
              </w:rPr>
            </w:pPr>
            <w:sdt>
              <w:sdtPr>
                <w:rPr>
                  <w:rFonts w:ascii="Times New Roman" w:eastAsiaTheme="minorEastAsia" w:hAnsi="Times New Roman"/>
                  <w:kern w:val="2"/>
                  <w:sz w:val="20"/>
                  <w:lang w:val="en-US"/>
                  <w14:ligatures w14:val="standardContextual"/>
                </w:rPr>
                <w:id w:val="231659147"/>
                <w14:checkbox>
                  <w14:checked w14:val="1"/>
                  <w14:checkedState w14:val="2612" w14:font="MS Gothic"/>
                  <w14:uncheckedState w14:val="2610" w14:font="MS Gothic"/>
                </w14:checkbox>
              </w:sdtPr>
              <w:sdtContent>
                <w:r w:rsidR="00DA299E">
                  <w:rPr>
                    <w:rFonts w:ascii="MS Gothic" w:eastAsia="MS Gothic" w:hAnsi="MS Gothic" w:hint="eastAsia"/>
                    <w:kern w:val="2"/>
                    <w:sz w:val="20"/>
                    <w:lang w:val="en-US"/>
                    <w14:ligatures w14:val="standardContextual"/>
                  </w:rPr>
                  <w:t>☒</w:t>
                </w:r>
              </w:sdtContent>
            </w:sdt>
            <w:r w:rsidR="00AE759A" w:rsidRPr="009216E3">
              <w:rPr>
                <w:rFonts w:ascii="Times New Roman" w:eastAsiaTheme="minorEastAsia" w:hAnsi="Times New Roman"/>
                <w:kern w:val="2"/>
                <w:sz w:val="20"/>
                <w:lang w:val="en-US"/>
                <w14:ligatures w14:val="standardContextual"/>
              </w:rPr>
              <w:t xml:space="preserve"> Names of all </w:t>
            </w:r>
            <w:r w:rsidR="00AE759A" w:rsidRPr="009216E3">
              <w:rPr>
                <w:rFonts w:ascii="Times New Roman" w:eastAsiaTheme="minorEastAsia" w:hAnsi="Times New Roman"/>
                <w:kern w:val="2"/>
                <w:sz w:val="20"/>
                <w:u w:val="single"/>
                <w:lang w:val="en-US"/>
                <w14:ligatures w14:val="standardContextual"/>
              </w:rPr>
              <w:t>contributing experts</w:t>
            </w:r>
            <w:r w:rsidR="00AE759A" w:rsidRPr="009216E3">
              <w:rPr>
                <w:rFonts w:ascii="Times New Roman" w:eastAsiaTheme="minorEastAsia" w:hAnsi="Times New Roman"/>
                <w:kern w:val="2"/>
                <w:sz w:val="20"/>
                <w:lang w:val="en-US"/>
                <w14:ligatures w14:val="standardContextual"/>
              </w:rPr>
              <w:t xml:space="preserve"> (Environment/Climate, Youth, Gender, RBM/M&amp;E, relevant technical expertise at global, regional and country level), to ascertain that technical consultations have taken place.</w:t>
            </w:r>
          </w:p>
          <w:p w14:paraId="16702088" w14:textId="77777777" w:rsidR="00AE759A" w:rsidRPr="009216E3" w:rsidRDefault="00AE759A" w:rsidP="00700AB7">
            <w:pPr>
              <w:pStyle w:val="ListParagraph"/>
              <w:numPr>
                <w:ilvl w:val="0"/>
                <w:numId w:val="3"/>
              </w:numPr>
              <w:spacing w:after="160" w:line="259" w:lineRule="auto"/>
              <w:ind w:left="240" w:hanging="240"/>
              <w:contextualSpacing w:val="0"/>
              <w:rPr>
                <w:rFonts w:ascii="Times New Roman" w:eastAsia="Calibri" w:hAnsi="Times New Roman"/>
                <w:b/>
                <w:kern w:val="2"/>
                <w:sz w:val="20"/>
                <w14:ligatures w14:val="standardContextual"/>
              </w:rPr>
            </w:pPr>
            <w:r w:rsidRPr="009216E3">
              <w:rPr>
                <w:rFonts w:ascii="Times New Roman" w:eastAsia="Calibri" w:hAnsi="Times New Roman"/>
                <w:b/>
                <w:kern w:val="2"/>
                <w:sz w:val="20"/>
                <w14:ligatures w14:val="standardContextual"/>
              </w:rPr>
              <w:t xml:space="preserve">Workplan/Budget (Section </w:t>
            </w:r>
            <w:r w:rsidRPr="009216E3">
              <w:rPr>
                <w:rFonts w:ascii="Times New Roman" w:eastAsia="Calibri" w:hAnsi="Times New Roman"/>
                <w:b/>
                <w:bCs/>
                <w:kern w:val="2"/>
                <w:sz w:val="20"/>
                <w14:ligatures w14:val="standardContextual"/>
              </w:rPr>
              <w:t>VII</w:t>
            </w:r>
            <w:r w:rsidRPr="009216E3">
              <w:rPr>
                <w:rFonts w:ascii="Times New Roman" w:eastAsia="Calibri" w:hAnsi="Times New Roman"/>
                <w:b/>
                <w:kern w:val="2"/>
                <w:sz w:val="20"/>
                <w14:ligatures w14:val="standardContextual"/>
              </w:rPr>
              <w:t>), including:</w:t>
            </w:r>
          </w:p>
          <w:p w14:paraId="669CCFB4" w14:textId="3E79BF1E" w:rsidR="00AE759A" w:rsidRPr="009216E3" w:rsidRDefault="00000000" w:rsidP="60D24074">
            <w:pPr>
              <w:spacing w:after="160" w:line="259" w:lineRule="auto"/>
              <w:ind w:left="428" w:hanging="180"/>
              <w:rPr>
                <w:rFonts w:ascii="Times New Roman" w:eastAsiaTheme="minorEastAsia" w:hAnsi="Times New Roman"/>
                <w:kern w:val="2"/>
                <w:sz w:val="20"/>
                <w:lang w:val="en-US"/>
                <w14:ligatures w14:val="standardContextual"/>
              </w:rPr>
            </w:pPr>
            <w:sdt>
              <w:sdtPr>
                <w:rPr>
                  <w:rFonts w:ascii="Times New Roman" w:eastAsiaTheme="minorEastAsia" w:hAnsi="Times New Roman"/>
                  <w:kern w:val="2"/>
                  <w:sz w:val="20"/>
                  <w:lang w:val="en-US"/>
                  <w14:ligatures w14:val="standardContextual"/>
                </w:rPr>
                <w:id w:val="-1151823996"/>
                <w14:checkbox>
                  <w14:checked w14:val="1"/>
                  <w14:checkedState w14:val="2612" w14:font="MS Gothic"/>
                  <w14:uncheckedState w14:val="2610" w14:font="MS Gothic"/>
                </w14:checkbox>
              </w:sdtPr>
              <w:sdtContent>
                <w:r w:rsidR="00F97D23">
                  <w:rPr>
                    <w:rFonts w:ascii="MS Gothic" w:eastAsia="MS Gothic" w:hAnsi="MS Gothic" w:hint="eastAsia"/>
                    <w:kern w:val="2"/>
                    <w:sz w:val="20"/>
                    <w:lang w:val="en-US"/>
                    <w14:ligatures w14:val="standardContextual"/>
                  </w:rPr>
                  <w:t>☒</w:t>
                </w:r>
              </w:sdtContent>
            </w:sdt>
            <w:r w:rsidR="00AE759A" w:rsidRPr="009216E3">
              <w:rPr>
                <w:rFonts w:ascii="Times New Roman" w:eastAsiaTheme="minorEastAsia" w:hAnsi="Times New Roman"/>
                <w:kern w:val="2"/>
                <w:sz w:val="20"/>
                <w:lang w:val="en-US"/>
                <w14:ligatures w14:val="standardContextual"/>
              </w:rPr>
              <w:t xml:space="preserve"> </w:t>
            </w:r>
            <w:r w:rsidR="00AE759A" w:rsidRPr="009216E3">
              <w:rPr>
                <w:rFonts w:ascii="Times New Roman" w:eastAsiaTheme="minorEastAsia" w:hAnsi="Times New Roman"/>
                <w:kern w:val="2"/>
                <w:sz w:val="20"/>
                <w:u w:val="single"/>
                <w:lang w:val="en-US"/>
                <w14:ligatures w14:val="standardContextual"/>
              </w:rPr>
              <w:t>Gender Marker</w:t>
            </w:r>
            <w:r w:rsidR="00AE759A" w:rsidRPr="009216E3">
              <w:rPr>
                <w:rFonts w:ascii="Times New Roman" w:eastAsiaTheme="minorEastAsia" w:hAnsi="Times New Roman"/>
                <w:kern w:val="2"/>
                <w:sz w:val="20"/>
                <w:lang w:val="en-US"/>
                <w14:ligatures w14:val="standardContextual"/>
              </w:rPr>
              <w:t xml:space="preserve"> confirmed by the Global/Regional Hub Gender Specialist, linked to each output (GEN2/GEN3).</w:t>
            </w:r>
          </w:p>
          <w:p w14:paraId="021E3A9B" w14:textId="1FE66787" w:rsidR="7631D0D1" w:rsidRPr="009216E3" w:rsidRDefault="00000000" w:rsidP="60D24074">
            <w:pPr>
              <w:spacing w:after="160" w:line="259" w:lineRule="auto"/>
              <w:ind w:left="428" w:hanging="180"/>
              <w:rPr>
                <w:rFonts w:ascii="Times New Roman" w:eastAsiaTheme="minorEastAsia" w:hAnsi="Times New Roman"/>
                <w:sz w:val="20"/>
                <w:lang w:val="en-US"/>
              </w:rPr>
            </w:pPr>
            <w:sdt>
              <w:sdtPr>
                <w:rPr>
                  <w:rFonts w:ascii="Times New Roman" w:eastAsiaTheme="minorEastAsia" w:hAnsi="Times New Roman"/>
                  <w:sz w:val="20"/>
                  <w:lang w:val="en-US"/>
                </w:rPr>
                <w:id w:val="1752844090"/>
                <w14:checkbox>
                  <w14:checked w14:val="1"/>
                  <w14:checkedState w14:val="2612" w14:font="MS Gothic"/>
                  <w14:uncheckedState w14:val="2610" w14:font="MS Gothic"/>
                </w14:checkbox>
              </w:sdtPr>
              <w:sdtContent>
                <w:r w:rsidR="00F97D23">
                  <w:rPr>
                    <w:rFonts w:ascii="MS Gothic" w:eastAsia="MS Gothic" w:hAnsi="MS Gothic" w:hint="eastAsia"/>
                    <w:sz w:val="20"/>
                    <w:lang w:val="en-US"/>
                  </w:rPr>
                  <w:t>☒</w:t>
                </w:r>
              </w:sdtContent>
            </w:sdt>
            <w:r w:rsidR="7631D0D1" w:rsidRPr="009216E3">
              <w:rPr>
                <w:rFonts w:ascii="Times New Roman" w:eastAsiaTheme="minorEastAsia" w:hAnsi="Times New Roman"/>
                <w:sz w:val="20"/>
                <w:lang w:val="en-US"/>
              </w:rPr>
              <w:t xml:space="preserve"> </w:t>
            </w:r>
            <w:r w:rsidR="7631D0D1" w:rsidRPr="009216E3">
              <w:rPr>
                <w:rFonts w:ascii="Times New Roman" w:eastAsiaTheme="minorEastAsia" w:hAnsi="Times New Roman"/>
                <w:sz w:val="20"/>
                <w:u w:val="single"/>
                <w:lang w:val="en-US"/>
              </w:rPr>
              <w:t xml:space="preserve">Gender </w:t>
            </w:r>
            <w:r w:rsidR="7CB3AA1D" w:rsidRPr="009216E3">
              <w:rPr>
                <w:rFonts w:ascii="Times New Roman" w:eastAsiaTheme="minorEastAsia" w:hAnsi="Times New Roman"/>
                <w:sz w:val="20"/>
                <w:u w:val="single"/>
                <w:lang w:val="en-US"/>
              </w:rPr>
              <w:t>Investment</w:t>
            </w:r>
            <w:r w:rsidR="000724C8" w:rsidRPr="009216E3">
              <w:rPr>
                <w:rFonts w:ascii="Times New Roman" w:eastAsiaTheme="minorEastAsia" w:hAnsi="Times New Roman"/>
                <w:sz w:val="20"/>
                <w:u w:val="single"/>
                <w:lang w:val="en-US"/>
              </w:rPr>
              <w:t xml:space="preserve">: </w:t>
            </w:r>
            <w:r w:rsidR="000724C8" w:rsidRPr="009216E3">
              <w:rPr>
                <w:rFonts w:ascii="Times New Roman" w:eastAsiaTheme="minorEastAsia" w:hAnsi="Times New Roman"/>
                <w:sz w:val="20"/>
                <w:lang w:val="en-US"/>
              </w:rPr>
              <w:t>a</w:t>
            </w:r>
            <w:r w:rsidR="72752239" w:rsidRPr="009216E3">
              <w:rPr>
                <w:rFonts w:ascii="Times New Roman" w:eastAsiaTheme="minorEastAsia" w:hAnsi="Times New Roman"/>
                <w:sz w:val="20"/>
                <w:lang w:val="en-US"/>
              </w:rPr>
              <w:t xml:space="preserve"> </w:t>
            </w:r>
            <w:r w:rsidR="72752239" w:rsidRPr="009216E3">
              <w:rPr>
                <w:rFonts w:ascii="Times New Roman" w:eastAsia="Aptos" w:hAnsi="Times New Roman"/>
                <w:color w:val="000000" w:themeColor="text1"/>
                <w:sz w:val="20"/>
                <w:lang w:val="en-US"/>
              </w:rPr>
              <w:t>minimum of 15% of the project budget is dedicated to gender-specific activities.</w:t>
            </w:r>
          </w:p>
          <w:p w14:paraId="28D9257A" w14:textId="3EA11C2D" w:rsidR="00AE759A" w:rsidRPr="009216E3" w:rsidRDefault="00000000">
            <w:pPr>
              <w:spacing w:after="160" w:line="259" w:lineRule="auto"/>
              <w:ind w:left="428" w:hanging="180"/>
              <w:rPr>
                <w:rFonts w:ascii="Times New Roman" w:eastAsiaTheme="minorEastAsia" w:hAnsi="Times New Roman"/>
                <w:kern w:val="2"/>
                <w:sz w:val="20"/>
                <w:lang w:val="en-US"/>
                <w14:ligatures w14:val="standardContextual"/>
              </w:rPr>
            </w:pPr>
            <w:sdt>
              <w:sdtPr>
                <w:rPr>
                  <w:rFonts w:ascii="Times New Roman" w:eastAsiaTheme="minorEastAsia" w:hAnsi="Times New Roman"/>
                  <w:kern w:val="2"/>
                  <w:sz w:val="20"/>
                  <w:lang w:val="en-US"/>
                  <w14:ligatures w14:val="standardContextual"/>
                </w:rPr>
                <w:id w:val="-1073732085"/>
                <w14:checkbox>
                  <w14:checked w14:val="1"/>
                  <w14:checkedState w14:val="2612" w14:font="MS Gothic"/>
                  <w14:uncheckedState w14:val="2610" w14:font="MS Gothic"/>
                </w14:checkbox>
              </w:sdtPr>
              <w:sdtContent>
                <w:r w:rsidR="00F97D23">
                  <w:rPr>
                    <w:rFonts w:ascii="MS Gothic" w:eastAsia="MS Gothic" w:hAnsi="MS Gothic" w:cs="Segoe UI Symbol" w:hint="eastAsia"/>
                    <w:kern w:val="2"/>
                    <w:sz w:val="20"/>
                    <w:lang w:val="en-US"/>
                    <w14:ligatures w14:val="standardContextual"/>
                  </w:rPr>
                  <w:t>☒</w:t>
                </w:r>
              </w:sdtContent>
            </w:sdt>
            <w:r w:rsidR="00AE759A" w:rsidRPr="009216E3">
              <w:rPr>
                <w:rFonts w:ascii="Times New Roman" w:eastAsiaTheme="minorEastAsia" w:hAnsi="Times New Roman"/>
                <w:kern w:val="2"/>
                <w:sz w:val="20"/>
                <w:lang w:val="en-US"/>
                <w14:ligatures w14:val="standardContextual"/>
              </w:rPr>
              <w:t xml:space="preserve"> Budget for pre-identified </w:t>
            </w:r>
            <w:r w:rsidR="00AE759A" w:rsidRPr="009216E3">
              <w:rPr>
                <w:rFonts w:ascii="Times New Roman" w:eastAsiaTheme="minorEastAsia" w:hAnsi="Times New Roman"/>
                <w:kern w:val="2"/>
                <w:sz w:val="20"/>
                <w:u w:val="single"/>
                <w:lang w:val="en-US"/>
                <w14:ligatures w14:val="standardContextual"/>
              </w:rPr>
              <w:t>monitoring &amp; learning activities</w:t>
            </w:r>
            <w:r w:rsidR="00AE759A" w:rsidRPr="009216E3">
              <w:rPr>
                <w:rFonts w:ascii="Times New Roman" w:eastAsiaTheme="minorEastAsia" w:hAnsi="Times New Roman"/>
                <w:kern w:val="2"/>
                <w:sz w:val="20"/>
                <w:lang w:val="en-US"/>
                <w14:ligatures w14:val="standardContextual"/>
              </w:rPr>
              <w:t xml:space="preserve"> at CO level (</w:t>
            </w:r>
            <w:r w:rsidR="00AE759A" w:rsidRPr="009216E3">
              <w:rPr>
                <w:rFonts w:ascii="Times New Roman" w:eastAsiaTheme="minorEastAsia" w:hAnsi="Times New Roman"/>
                <w:kern w:val="2"/>
                <w:sz w:val="20"/>
                <w14:ligatures w14:val="standardContextual"/>
              </w:rPr>
              <w:t xml:space="preserve">at least 1% of the total programmable budget, as per corporate guidance) </w:t>
            </w:r>
            <w:r w:rsidR="00AE759A" w:rsidRPr="009216E3">
              <w:rPr>
                <w:rFonts w:ascii="Times New Roman" w:eastAsiaTheme="minorEastAsia" w:hAnsi="Times New Roman"/>
                <w:kern w:val="2"/>
                <w:sz w:val="20"/>
                <w:lang w:val="en-US"/>
                <w14:ligatures w14:val="standardContextual"/>
              </w:rPr>
              <w:t>to ensure monitoring of change and results and evidence gathering (such as surveys, Focus Group Discussions and other stakeholder feedback mechanisms), as well as documentation of lessons learned.</w:t>
            </w:r>
          </w:p>
          <w:p w14:paraId="2D7F812E" w14:textId="45C1DAB6" w:rsidR="00AE759A" w:rsidRPr="009216E3" w:rsidRDefault="00000000">
            <w:pPr>
              <w:spacing w:after="160" w:line="259" w:lineRule="auto"/>
              <w:ind w:left="428" w:hanging="180"/>
              <w:rPr>
                <w:rFonts w:ascii="Times New Roman" w:eastAsiaTheme="minorEastAsia" w:hAnsi="Times New Roman"/>
                <w:kern w:val="2"/>
                <w:sz w:val="20"/>
                <w:lang w:val="en-US"/>
                <w14:ligatures w14:val="standardContextual"/>
              </w:rPr>
            </w:pPr>
            <w:sdt>
              <w:sdtPr>
                <w:rPr>
                  <w:rFonts w:ascii="Times New Roman" w:eastAsiaTheme="minorEastAsia" w:hAnsi="Times New Roman"/>
                  <w:kern w:val="2"/>
                  <w:sz w:val="20"/>
                  <w:lang w:val="en-US"/>
                  <w14:ligatures w14:val="standardContextual"/>
                </w:rPr>
                <w:id w:val="-763607606"/>
                <w14:checkbox>
                  <w14:checked w14:val="1"/>
                  <w14:checkedState w14:val="2612" w14:font="MS Gothic"/>
                  <w14:uncheckedState w14:val="2610" w14:font="MS Gothic"/>
                </w14:checkbox>
              </w:sdtPr>
              <w:sdtContent>
                <w:r w:rsidR="00F97D23">
                  <w:rPr>
                    <w:rFonts w:ascii="MS Gothic" w:eastAsia="MS Gothic" w:hAnsi="MS Gothic" w:cs="Segoe UI Symbol" w:hint="eastAsia"/>
                    <w:kern w:val="2"/>
                    <w:sz w:val="20"/>
                    <w:lang w:val="en-US"/>
                    <w14:ligatures w14:val="standardContextual"/>
                  </w:rPr>
                  <w:t>☒</w:t>
                </w:r>
              </w:sdtContent>
            </w:sdt>
            <w:r w:rsidR="00AE759A" w:rsidRPr="009216E3">
              <w:rPr>
                <w:rFonts w:ascii="Times New Roman" w:eastAsiaTheme="minorEastAsia" w:hAnsi="Times New Roman"/>
                <w:kern w:val="2"/>
                <w:sz w:val="20"/>
                <w:lang w:val="en-US"/>
                <w14:ligatures w14:val="standardContextual"/>
              </w:rPr>
              <w:t xml:space="preserve"> Budget for </w:t>
            </w:r>
            <w:r w:rsidR="00AE759A" w:rsidRPr="009216E3">
              <w:rPr>
                <w:rFonts w:ascii="Times New Roman" w:eastAsiaTheme="minorEastAsia" w:hAnsi="Times New Roman"/>
                <w:kern w:val="2"/>
                <w:sz w:val="20"/>
                <w:u w:val="single"/>
                <w:lang w:val="en-US"/>
                <w14:ligatures w14:val="standardContextual"/>
              </w:rPr>
              <w:t>communications &amp; advocacy purposes</w:t>
            </w:r>
            <w:r w:rsidR="00AE759A" w:rsidRPr="009216E3">
              <w:rPr>
                <w:rFonts w:ascii="Times New Roman" w:eastAsiaTheme="minorEastAsia" w:hAnsi="Times New Roman"/>
                <w:kern w:val="2"/>
                <w:sz w:val="20"/>
                <w:lang w:val="en-US"/>
                <w14:ligatures w14:val="standardContextual"/>
              </w:rPr>
              <w:t xml:space="preserve"> at CO level (at least $3,000-5,000 of the total programmable budget) to increase the visibility of our results and the FWs partners (ex. developing blogs, beneficiary stories, photos, videos).</w:t>
            </w:r>
          </w:p>
          <w:p w14:paraId="7538174E" w14:textId="027A988A" w:rsidR="00AE759A" w:rsidRPr="009216E3" w:rsidRDefault="00000000" w:rsidP="000A4E8A">
            <w:pPr>
              <w:spacing w:after="160" w:line="259" w:lineRule="auto"/>
              <w:ind w:left="428" w:hanging="180"/>
              <w:rPr>
                <w:rFonts w:ascii="Times New Roman" w:eastAsia="Calibri" w:hAnsi="Times New Roman"/>
                <w:sz w:val="20"/>
                <w:lang w:val="en-US"/>
              </w:rPr>
            </w:pPr>
            <w:sdt>
              <w:sdtPr>
                <w:rPr>
                  <w:rFonts w:ascii="Times New Roman" w:eastAsiaTheme="minorEastAsia" w:hAnsi="Times New Roman"/>
                  <w:kern w:val="2"/>
                  <w:sz w:val="20"/>
                  <w:lang w:val="en-US"/>
                  <w14:ligatures w14:val="standardContextual"/>
                </w:rPr>
                <w:id w:val="589975680"/>
                <w14:checkbox>
                  <w14:checked w14:val="1"/>
                  <w14:checkedState w14:val="2612" w14:font="MS Gothic"/>
                  <w14:uncheckedState w14:val="2610" w14:font="MS Gothic"/>
                </w14:checkbox>
              </w:sdtPr>
              <w:sdtContent>
                <w:r w:rsidR="001445A6">
                  <w:rPr>
                    <w:rFonts w:ascii="MS Gothic" w:eastAsia="MS Gothic" w:hAnsi="MS Gothic" w:cs="Segoe UI Symbol" w:hint="eastAsia"/>
                    <w:kern w:val="2"/>
                    <w:sz w:val="20"/>
                    <w:lang w:val="en-US"/>
                    <w14:ligatures w14:val="standardContextual"/>
                  </w:rPr>
                  <w:t>☒</w:t>
                </w:r>
              </w:sdtContent>
            </w:sdt>
            <w:r w:rsidR="00AE759A" w:rsidRPr="009216E3">
              <w:rPr>
                <w:rFonts w:ascii="Times New Roman" w:eastAsiaTheme="minorEastAsia" w:hAnsi="Times New Roman"/>
                <w:kern w:val="2"/>
                <w:sz w:val="20"/>
                <w:lang w:val="en-US"/>
                <w14:ligatures w14:val="standardContextual"/>
              </w:rPr>
              <w:t xml:space="preserve"> </w:t>
            </w:r>
            <w:r w:rsidR="00AE759A" w:rsidRPr="009216E3">
              <w:rPr>
                <w:rFonts w:ascii="Times New Roman" w:eastAsia="Calibri" w:hAnsi="Times New Roman"/>
                <w:sz w:val="20"/>
                <w:lang w:val="en-US"/>
              </w:rPr>
              <w:t>Project management costs (including delivery enabling services costs) do not exceed 7% of the budget.</w:t>
            </w:r>
          </w:p>
          <w:p w14:paraId="03E2F2BE" w14:textId="4AB62AED" w:rsidR="00AE759A" w:rsidRPr="009216E3" w:rsidRDefault="00000000" w:rsidP="3AD0C177">
            <w:pPr>
              <w:spacing w:after="160" w:line="259" w:lineRule="auto"/>
              <w:ind w:left="428" w:hanging="180"/>
              <w:rPr>
                <w:rFonts w:ascii="Times New Roman" w:eastAsia="Calibri" w:hAnsi="Times New Roman"/>
                <w:sz w:val="20"/>
                <w:lang w:val="en-US"/>
              </w:rPr>
            </w:pPr>
            <w:sdt>
              <w:sdtPr>
                <w:rPr>
                  <w:rFonts w:ascii="Times New Roman" w:eastAsiaTheme="minorEastAsia" w:hAnsi="Times New Roman"/>
                  <w:sz w:val="20"/>
                  <w:lang w:val="en-US"/>
                </w:rPr>
                <w:id w:val="-1473597039"/>
                <w14:checkbox>
                  <w14:checked w14:val="1"/>
                  <w14:checkedState w14:val="2612" w14:font="MS Gothic"/>
                  <w14:uncheckedState w14:val="2610" w14:font="MS Gothic"/>
                </w14:checkbox>
              </w:sdtPr>
              <w:sdtContent>
                <w:r w:rsidR="001445A6" w:rsidRPr="001445A6">
                  <w:rPr>
                    <w:rFonts w:ascii="MS Gothic" w:eastAsia="MS Gothic" w:hAnsi="MS Gothic" w:cs="Segoe UI Symbol" w:hint="eastAsia"/>
                    <w:sz w:val="20"/>
                    <w:lang w:val="en-US"/>
                  </w:rPr>
                  <w:t>☒</w:t>
                </w:r>
              </w:sdtContent>
            </w:sdt>
            <w:r w:rsidR="25CB214F" w:rsidRPr="009216E3">
              <w:rPr>
                <w:rFonts w:ascii="Times New Roman" w:eastAsiaTheme="minorEastAsia" w:hAnsi="Times New Roman"/>
                <w:sz w:val="20"/>
                <w:lang w:val="en-US"/>
              </w:rPr>
              <w:t xml:space="preserve"> </w:t>
            </w:r>
            <w:r w:rsidR="25CB214F" w:rsidRPr="009216E3">
              <w:rPr>
                <w:rFonts w:ascii="Times New Roman" w:eastAsia="Calibri" w:hAnsi="Times New Roman"/>
                <w:sz w:val="20"/>
                <w:lang w:val="en-US"/>
              </w:rPr>
              <w:t>Distribution of Funding Windows allocation in section VI (across CO</w:t>
            </w:r>
            <w:r w:rsidR="59B1C92D" w:rsidRPr="009216E3">
              <w:rPr>
                <w:rFonts w:ascii="Times New Roman" w:eastAsia="Calibri" w:hAnsi="Times New Roman"/>
                <w:sz w:val="20"/>
                <w:lang w:val="en-US"/>
              </w:rPr>
              <w:t>(s)</w:t>
            </w:r>
            <w:r w:rsidR="25CB214F" w:rsidRPr="009216E3">
              <w:rPr>
                <w:rFonts w:ascii="Times New Roman" w:eastAsia="Calibri" w:hAnsi="Times New Roman"/>
                <w:sz w:val="20"/>
                <w:lang w:val="en-US"/>
              </w:rPr>
              <w:t>/Region/Global) is provided and matches the workplan/budget.</w:t>
            </w:r>
          </w:p>
        </w:tc>
      </w:tr>
    </w:tbl>
    <w:p w14:paraId="3B88946B" w14:textId="77777777" w:rsidR="00AE759A" w:rsidRPr="009216E3" w:rsidRDefault="00AE759A" w:rsidP="00AE759A">
      <w:pPr>
        <w:rPr>
          <w:rFonts w:ascii="Times New Roman" w:hAnsi="Times New Roman"/>
          <w:b/>
        </w:rPr>
      </w:pPr>
    </w:p>
    <w:p w14:paraId="01B2922F" w14:textId="77777777" w:rsidR="00AE759A" w:rsidRPr="009216E3" w:rsidRDefault="00AE759A" w:rsidP="00AE759A">
      <w:pPr>
        <w:jc w:val="center"/>
        <w:rPr>
          <w:rFonts w:ascii="Times New Roman" w:hAnsi="Times New Roman"/>
          <w:b/>
          <w:bCs/>
          <w:sz w:val="24"/>
        </w:rPr>
      </w:pPr>
    </w:p>
    <w:p w14:paraId="3A9EC93A" w14:textId="77777777" w:rsidR="00AE759A" w:rsidRPr="009216E3" w:rsidRDefault="00AE759A" w:rsidP="00AE759A">
      <w:pPr>
        <w:rPr>
          <w:rFonts w:ascii="Times New Roman" w:hAnsi="Times New Roman"/>
          <w:b/>
          <w:sz w:val="24"/>
        </w:rPr>
      </w:pPr>
    </w:p>
    <w:p w14:paraId="6374739D" w14:textId="77777777" w:rsidR="003A6DA6" w:rsidRPr="009216E3" w:rsidRDefault="003A6DA6">
      <w:pPr>
        <w:spacing w:after="160" w:line="278" w:lineRule="auto"/>
        <w:jc w:val="left"/>
        <w:rPr>
          <w:rFonts w:ascii="Times New Roman" w:hAnsi="Times New Roman"/>
          <w:b/>
          <w:sz w:val="24"/>
        </w:rPr>
      </w:pPr>
      <w:r w:rsidRPr="009216E3">
        <w:rPr>
          <w:rFonts w:ascii="Times New Roman" w:hAnsi="Times New Roman"/>
          <w:b/>
          <w:sz w:val="24"/>
        </w:rPr>
        <w:br w:type="page"/>
      </w:r>
    </w:p>
    <w:p w14:paraId="789A79BB" w14:textId="7C12DB61" w:rsidR="00AE759A" w:rsidRPr="009216E3" w:rsidRDefault="00AE759A" w:rsidP="00AE759A">
      <w:pPr>
        <w:jc w:val="center"/>
        <w:rPr>
          <w:rFonts w:ascii="Times New Roman" w:hAnsi="Times New Roman"/>
          <w:b/>
          <w:sz w:val="24"/>
        </w:rPr>
      </w:pPr>
      <w:r w:rsidRPr="009216E3">
        <w:rPr>
          <w:rFonts w:ascii="Times New Roman" w:hAnsi="Times New Roman"/>
          <w:b/>
          <w:sz w:val="24"/>
        </w:rPr>
        <w:lastRenderedPageBreak/>
        <w:t>Country/Context</w:t>
      </w:r>
      <w:r w:rsidRPr="009216E3">
        <w:rPr>
          <w:rFonts w:ascii="Times New Roman" w:hAnsi="Times New Roman"/>
          <w:color w:val="FF0000"/>
          <w:sz w:val="20"/>
          <w:szCs w:val="20"/>
        </w:rPr>
        <w:t>*</w:t>
      </w:r>
      <w:r w:rsidRPr="009216E3">
        <w:rPr>
          <w:rFonts w:ascii="Times New Roman" w:hAnsi="Times New Roman"/>
          <w:b/>
          <w:sz w:val="24"/>
        </w:rPr>
        <w:t xml:space="preserve">: </w:t>
      </w:r>
      <w:r w:rsidR="00AC2AB0" w:rsidRPr="009216E3">
        <w:rPr>
          <w:rFonts w:ascii="Times New Roman" w:hAnsi="Times New Roman"/>
          <w:color w:val="45B0E1" w:themeColor="accent1" w:themeTint="99"/>
          <w:szCs w:val="22"/>
        </w:rPr>
        <w:t xml:space="preserve">South Sudan </w:t>
      </w:r>
    </w:p>
    <w:p w14:paraId="593CEC99" w14:textId="77777777" w:rsidR="00AE759A" w:rsidRPr="009216E3" w:rsidRDefault="00AE759A" w:rsidP="00AE759A">
      <w:pPr>
        <w:rPr>
          <w:rFonts w:ascii="Times New Roman" w:hAnsi="Times New Roman"/>
          <w:szCs w:val="22"/>
          <w:lang w:val="en-US"/>
        </w:rPr>
      </w:pPr>
    </w:p>
    <w:p w14:paraId="114D988E" w14:textId="77777777" w:rsidR="00AE759A" w:rsidRPr="009216E3" w:rsidRDefault="00AE759A" w:rsidP="00AE759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b/>
          <w:bCs/>
          <w:sz w:val="24"/>
        </w:rPr>
      </w:pPr>
      <w:r w:rsidRPr="009216E3">
        <w:rPr>
          <w:rFonts w:ascii="Times New Roman" w:hAnsi="Times New Roman"/>
          <w:b/>
          <w:bCs/>
          <w:sz w:val="24"/>
        </w:rPr>
        <w:t>Operational Overview</w:t>
      </w:r>
    </w:p>
    <w:p w14:paraId="68E2336F" w14:textId="77777777" w:rsidR="00AE759A" w:rsidRPr="009216E3" w:rsidRDefault="00AE759A" w:rsidP="00AE759A">
      <w:pPr>
        <w:rPr>
          <w:rFonts w:ascii="Times New Roman" w:hAnsi="Times New Roman"/>
          <w:szCs w:val="22"/>
        </w:rPr>
      </w:pPr>
    </w:p>
    <w:p w14:paraId="48DC1DD6" w14:textId="69AD009F" w:rsidR="00AE759A" w:rsidRPr="009216E3" w:rsidRDefault="00AE759A" w:rsidP="1545A3AE">
      <w:pPr>
        <w:rPr>
          <w:rFonts w:ascii="Times New Roman" w:hAnsi="Times New Roman"/>
          <w:b/>
          <w:bCs/>
        </w:rPr>
      </w:pPr>
      <w:r w:rsidRPr="55CBD898">
        <w:rPr>
          <w:rFonts w:ascii="Times New Roman" w:hAnsi="Times New Roman"/>
        </w:rPr>
        <w:t>Proposal Title</w:t>
      </w:r>
      <w:r w:rsidRPr="55CBD898">
        <w:rPr>
          <w:rFonts w:ascii="Times New Roman" w:hAnsi="Times New Roman"/>
          <w:color w:val="FF0000"/>
          <w:sz w:val="20"/>
          <w:szCs w:val="20"/>
        </w:rPr>
        <w:t>*</w:t>
      </w:r>
      <w:r w:rsidR="00AC2AB0" w:rsidRPr="55CBD898">
        <w:rPr>
          <w:rFonts w:ascii="Times New Roman" w:hAnsi="Times New Roman"/>
          <w:b/>
          <w:bCs/>
        </w:rPr>
        <w:t xml:space="preserve">: </w:t>
      </w:r>
      <w:r w:rsidR="00C05B7E" w:rsidRPr="55CBD898">
        <w:rPr>
          <w:rFonts w:ascii="Times New Roman" w:hAnsi="Times New Roman"/>
          <w:b/>
          <w:bCs/>
        </w:rPr>
        <w:t xml:space="preserve">Inclusive and people-centred support for </w:t>
      </w:r>
      <w:r w:rsidR="00AC2AB0" w:rsidRPr="55CBD898">
        <w:rPr>
          <w:rFonts w:ascii="Times New Roman" w:hAnsi="Times New Roman"/>
          <w:b/>
          <w:bCs/>
        </w:rPr>
        <w:t xml:space="preserve">Access to Justice, </w:t>
      </w:r>
      <w:r w:rsidR="00444DFE" w:rsidRPr="55CBD898">
        <w:rPr>
          <w:rFonts w:ascii="Times New Roman" w:hAnsi="Times New Roman"/>
          <w:b/>
          <w:bCs/>
        </w:rPr>
        <w:t xml:space="preserve">community </w:t>
      </w:r>
      <w:r w:rsidR="00AC2AB0" w:rsidRPr="55CBD898">
        <w:rPr>
          <w:rFonts w:ascii="Times New Roman" w:hAnsi="Times New Roman"/>
          <w:b/>
          <w:bCs/>
        </w:rPr>
        <w:t xml:space="preserve">Security and Human Rights </w:t>
      </w:r>
      <w:r w:rsidR="00E418CF" w:rsidRPr="55CBD898">
        <w:rPr>
          <w:rFonts w:ascii="Times New Roman" w:hAnsi="Times New Roman"/>
          <w:b/>
          <w:bCs/>
        </w:rPr>
        <w:t xml:space="preserve">Strengthening </w:t>
      </w:r>
      <w:r>
        <w:tab/>
      </w:r>
      <w:r>
        <w:tab/>
      </w:r>
    </w:p>
    <w:p w14:paraId="078E77FE" w14:textId="77777777" w:rsidR="00C05B7E" w:rsidRPr="009216E3" w:rsidRDefault="00C05B7E" w:rsidP="00AE759A">
      <w:pPr>
        <w:rPr>
          <w:rFonts w:ascii="Times New Roman" w:hAnsi="Times New Roman"/>
          <w:szCs w:val="22"/>
        </w:rPr>
      </w:pPr>
    </w:p>
    <w:p w14:paraId="3F7185E4" w14:textId="4025DCA5" w:rsidR="00AE759A" w:rsidRPr="009216E3" w:rsidRDefault="00AE759A" w:rsidP="00AE759A">
      <w:pPr>
        <w:rPr>
          <w:rFonts w:ascii="Times New Roman" w:hAnsi="Times New Roman"/>
          <w:szCs w:val="22"/>
        </w:rPr>
      </w:pPr>
      <w:r w:rsidRPr="009216E3">
        <w:rPr>
          <w:rFonts w:ascii="Times New Roman" w:hAnsi="Times New Roman"/>
          <w:szCs w:val="22"/>
        </w:rPr>
        <w:t>Funding Windows (FWs) resources will support (please check one)</w:t>
      </w:r>
      <w:r w:rsidRPr="009216E3">
        <w:rPr>
          <w:rFonts w:ascii="Times New Roman" w:hAnsi="Times New Roman"/>
          <w:color w:val="FF0000"/>
          <w:sz w:val="20"/>
          <w:szCs w:val="20"/>
        </w:rPr>
        <w:t xml:space="preserve"> *</w:t>
      </w:r>
      <w:r w:rsidRPr="009216E3">
        <w:rPr>
          <w:rFonts w:ascii="Times New Roman" w:hAnsi="Times New Roman"/>
          <w:szCs w:val="22"/>
        </w:rPr>
        <w:t xml:space="preserve">: </w:t>
      </w:r>
    </w:p>
    <w:p w14:paraId="012A4BEE" w14:textId="4F5D62DC" w:rsidR="00AE759A" w:rsidRPr="009216E3" w:rsidRDefault="00AE759A" w:rsidP="00AE759A">
      <w:pPr>
        <w:spacing w:after="0"/>
        <w:rPr>
          <w:rFonts w:ascii="Times New Roman" w:hAnsi="Times New Roman"/>
          <w:szCs w:val="22"/>
        </w:rPr>
      </w:pPr>
      <w:r w:rsidRPr="009216E3">
        <w:rPr>
          <w:rFonts w:ascii="Times New Roman" w:hAnsi="Times New Roman"/>
          <w:szCs w:val="22"/>
        </w:rPr>
        <w:tab/>
      </w:r>
      <w:bookmarkStart w:id="0" w:name="_Hlk178169520"/>
      <w:sdt>
        <w:sdtPr>
          <w:rPr>
            <w:rFonts w:ascii="Times New Roman" w:hAnsi="Times New Roman"/>
            <w:szCs w:val="22"/>
          </w:rPr>
          <w:id w:val="1593961939"/>
          <w14:checkbox>
            <w14:checked w14:val="1"/>
            <w14:checkedState w14:val="2612" w14:font="MS Gothic"/>
            <w14:uncheckedState w14:val="2610" w14:font="MS Gothic"/>
          </w14:checkbox>
        </w:sdtPr>
        <w:sdtContent>
          <w:r w:rsidR="00AC2AB0" w:rsidRPr="009216E3">
            <w:rPr>
              <w:rFonts w:ascii="Segoe UI Symbol" w:eastAsia="MS Gothic" w:hAnsi="Segoe UI Symbol" w:cs="Segoe UI Symbol"/>
              <w:szCs w:val="22"/>
            </w:rPr>
            <w:t>☒</w:t>
          </w:r>
        </w:sdtContent>
      </w:sdt>
      <w:r w:rsidRPr="009216E3">
        <w:rPr>
          <w:rFonts w:ascii="Times New Roman" w:hAnsi="Times New Roman"/>
          <w:szCs w:val="22"/>
        </w:rPr>
        <w:t xml:space="preserve">  An ongoing output within an existing </w:t>
      </w:r>
      <w:proofErr w:type="spellStart"/>
      <w:r w:rsidRPr="009216E3">
        <w:rPr>
          <w:rFonts w:ascii="Times New Roman" w:hAnsi="Times New Roman"/>
          <w:szCs w:val="22"/>
        </w:rPr>
        <w:t>Prodoc</w:t>
      </w:r>
      <w:proofErr w:type="spellEnd"/>
    </w:p>
    <w:p w14:paraId="4EAFA39B" w14:textId="77777777" w:rsidR="00AE759A" w:rsidRPr="009216E3" w:rsidRDefault="00AE759A" w:rsidP="00AE759A">
      <w:pPr>
        <w:spacing w:after="0"/>
        <w:rPr>
          <w:rFonts w:ascii="Times New Roman" w:hAnsi="Times New Roman"/>
          <w:szCs w:val="22"/>
        </w:rPr>
      </w:pPr>
      <w:r w:rsidRPr="009216E3">
        <w:rPr>
          <w:rFonts w:ascii="Times New Roman" w:hAnsi="Times New Roman"/>
          <w:szCs w:val="22"/>
        </w:rPr>
        <w:tab/>
      </w:r>
      <w:sdt>
        <w:sdtPr>
          <w:rPr>
            <w:rFonts w:ascii="Times New Roman" w:hAnsi="Times New Roman"/>
            <w:szCs w:val="22"/>
          </w:rPr>
          <w:id w:val="1663732054"/>
          <w14:checkbox>
            <w14:checked w14:val="0"/>
            <w14:checkedState w14:val="2612" w14:font="MS Gothic"/>
            <w14:uncheckedState w14:val="2610" w14:font="MS Gothic"/>
          </w14:checkbox>
        </w:sdtPr>
        <w:sdtContent>
          <w:r w:rsidRPr="009216E3">
            <w:rPr>
              <w:rFonts w:ascii="Segoe UI Symbol" w:eastAsia="MS Gothic" w:hAnsi="Segoe UI Symbol" w:cs="Segoe UI Symbol"/>
              <w:szCs w:val="22"/>
            </w:rPr>
            <w:t>☐</w:t>
          </w:r>
        </w:sdtContent>
      </w:sdt>
      <w:r w:rsidRPr="009216E3">
        <w:rPr>
          <w:rFonts w:ascii="Times New Roman" w:hAnsi="Times New Roman"/>
          <w:szCs w:val="22"/>
        </w:rPr>
        <w:t xml:space="preserve">  A new output within an existing </w:t>
      </w:r>
      <w:proofErr w:type="spellStart"/>
      <w:r w:rsidRPr="009216E3">
        <w:rPr>
          <w:rFonts w:ascii="Times New Roman" w:hAnsi="Times New Roman"/>
          <w:szCs w:val="22"/>
        </w:rPr>
        <w:t>Prodoc</w:t>
      </w:r>
      <w:proofErr w:type="spellEnd"/>
    </w:p>
    <w:p w14:paraId="4324495A" w14:textId="77777777" w:rsidR="00AE759A" w:rsidRPr="009216E3" w:rsidRDefault="00AE759A" w:rsidP="00AE759A">
      <w:pPr>
        <w:spacing w:after="0"/>
        <w:rPr>
          <w:rFonts w:ascii="Times New Roman" w:hAnsi="Times New Roman"/>
          <w:szCs w:val="22"/>
          <w:lang w:val="en-US"/>
        </w:rPr>
      </w:pPr>
      <w:r w:rsidRPr="009216E3">
        <w:rPr>
          <w:rFonts w:ascii="Times New Roman" w:hAnsi="Times New Roman"/>
          <w:szCs w:val="22"/>
        </w:rPr>
        <w:tab/>
      </w:r>
      <w:sdt>
        <w:sdtPr>
          <w:rPr>
            <w:rFonts w:ascii="Times New Roman" w:hAnsi="Times New Roman"/>
            <w:szCs w:val="22"/>
          </w:rPr>
          <w:id w:val="1846517772"/>
          <w:placeholder>
            <w:docPart w:val="DD296DE23C544C26BF3E46EB0DD34DE4"/>
          </w:placeholder>
          <w14:checkbox>
            <w14:checked w14:val="0"/>
            <w14:checkedState w14:val="2612" w14:font="MS Gothic"/>
            <w14:uncheckedState w14:val="2610" w14:font="MS Gothic"/>
          </w14:checkbox>
        </w:sdtPr>
        <w:sdtContent>
          <w:r w:rsidRPr="009216E3">
            <w:rPr>
              <w:rFonts w:ascii="Segoe UI Symbol" w:eastAsia="MS Gothic" w:hAnsi="Segoe UI Symbol" w:cs="Segoe UI Symbol"/>
              <w:szCs w:val="22"/>
            </w:rPr>
            <w:t>☐</w:t>
          </w:r>
        </w:sdtContent>
      </w:sdt>
      <w:r w:rsidRPr="009216E3">
        <w:rPr>
          <w:rFonts w:ascii="Times New Roman" w:hAnsi="Times New Roman"/>
          <w:szCs w:val="22"/>
        </w:rPr>
        <w:t xml:space="preserve">  A new </w:t>
      </w:r>
      <w:proofErr w:type="spellStart"/>
      <w:r w:rsidRPr="009216E3">
        <w:rPr>
          <w:rFonts w:ascii="Times New Roman" w:hAnsi="Times New Roman"/>
          <w:szCs w:val="22"/>
        </w:rPr>
        <w:t>Prodoc</w:t>
      </w:r>
      <w:proofErr w:type="spellEnd"/>
      <w:r w:rsidRPr="009216E3">
        <w:rPr>
          <w:rFonts w:ascii="Times New Roman" w:hAnsi="Times New Roman"/>
          <w:szCs w:val="22"/>
        </w:rPr>
        <w:t xml:space="preserve"> (</w:t>
      </w:r>
      <w:r w:rsidRPr="009216E3">
        <w:rPr>
          <w:rFonts w:ascii="Times New Roman" w:hAnsi="Times New Roman"/>
          <w:i/>
          <w:iCs/>
          <w:szCs w:val="22"/>
        </w:rPr>
        <w:t>please provide estimated PAC date</w:t>
      </w:r>
      <w:r w:rsidRPr="009216E3">
        <w:rPr>
          <w:rFonts w:ascii="Times New Roman" w:hAnsi="Times New Roman"/>
          <w:szCs w:val="22"/>
        </w:rPr>
        <w:t>)</w:t>
      </w:r>
      <w:r w:rsidRPr="009216E3">
        <w:rPr>
          <w:rFonts w:ascii="Times New Roman" w:eastAsiaTheme="minorHAnsi" w:hAnsi="Times New Roman"/>
          <w:kern w:val="2"/>
          <w:szCs w:val="22"/>
          <w14:ligatures w14:val="standardContextual"/>
        </w:rPr>
        <w:t xml:space="preserve"> </w:t>
      </w:r>
    </w:p>
    <w:bookmarkEnd w:id="0"/>
    <w:p w14:paraId="621ED10B" w14:textId="693583DD" w:rsidR="00AE759A" w:rsidRPr="009216E3" w:rsidRDefault="7EFA3176" w:rsidP="60D24074">
      <w:pPr>
        <w:rPr>
          <w:rFonts w:ascii="Times New Roman" w:hAnsi="Times New Roman"/>
        </w:rPr>
      </w:pPr>
      <w:r w:rsidRPr="009216E3">
        <w:rPr>
          <w:rFonts w:ascii="Times New Roman" w:hAnsi="Times New Roman"/>
        </w:rPr>
        <w:t>Type of Proposal:</w:t>
      </w:r>
    </w:p>
    <w:p w14:paraId="2ACE65EE" w14:textId="74AF39F3" w:rsidR="7EFA3176" w:rsidRPr="009216E3" w:rsidRDefault="00000000" w:rsidP="00493201">
      <w:pPr>
        <w:spacing w:after="0"/>
        <w:ind w:left="720"/>
        <w:rPr>
          <w:rFonts w:ascii="Times New Roman" w:eastAsia="Aptos" w:hAnsi="Times New Roman"/>
          <w:color w:val="000000" w:themeColor="text1"/>
          <w:sz w:val="20"/>
          <w:szCs w:val="20"/>
        </w:rPr>
      </w:pPr>
      <w:sdt>
        <w:sdtPr>
          <w:rPr>
            <w:rFonts w:ascii="Times New Roman" w:hAnsi="Times New Roman"/>
          </w:rPr>
          <w:id w:val="387127771"/>
          <w14:checkbox>
            <w14:checked w14:val="0"/>
            <w14:checkedState w14:val="2612" w14:font="MS Gothic"/>
            <w14:uncheckedState w14:val="2610" w14:font="MS Gothic"/>
          </w14:checkbox>
        </w:sdtPr>
        <w:sdtContent>
          <w:r w:rsidR="001445A6">
            <w:rPr>
              <w:rFonts w:ascii="MS Gothic" w:eastAsia="MS Gothic" w:hAnsi="MS Gothic" w:hint="eastAsia"/>
            </w:rPr>
            <w:t>☐</w:t>
          </w:r>
        </w:sdtContent>
      </w:sdt>
      <w:r w:rsidR="7EFA3176" w:rsidRPr="009216E3">
        <w:rPr>
          <w:rFonts w:ascii="Times New Roman" w:eastAsia="MS Gothic" w:hAnsi="Times New Roman"/>
        </w:rPr>
        <w:t xml:space="preserve">  Tier 1: Strengthening GRP impact at scale</w:t>
      </w:r>
      <w:r w:rsidR="3F98C77D" w:rsidRPr="009216E3">
        <w:rPr>
          <w:rFonts w:ascii="Times New Roman" w:eastAsia="MS Gothic" w:hAnsi="Times New Roman"/>
        </w:rPr>
        <w:t xml:space="preserve"> (for this tier, indicate </w:t>
      </w:r>
      <w:r w:rsidR="62B028D6" w:rsidRPr="009216E3">
        <w:rPr>
          <w:rFonts w:ascii="Times New Roman" w:eastAsia="MS Gothic" w:hAnsi="Times New Roman"/>
        </w:rPr>
        <w:t xml:space="preserve">the prior GRP allocation linked to the current project </w:t>
      </w:r>
      <w:r w:rsidR="62B028D6" w:rsidRPr="009216E3">
        <w:rPr>
          <w:rFonts w:ascii="Times New Roman" w:eastAsia="Aptos" w:hAnsi="Times New Roman"/>
          <w:color w:val="45B0E1" w:themeColor="accent1" w:themeTint="99"/>
          <w:sz w:val="19"/>
          <w:szCs w:val="19"/>
        </w:rPr>
        <w:t xml:space="preserve">Click or tap here to enter text; see </w:t>
      </w:r>
      <w:hyperlink r:id="rId18" w:history="1">
        <w:r w:rsidR="62B028D6" w:rsidRPr="009216E3">
          <w:rPr>
            <w:rStyle w:val="Hyperlink"/>
            <w:rFonts w:ascii="Times New Roman" w:eastAsia="Aptos" w:hAnsi="Times New Roman"/>
            <w:sz w:val="20"/>
            <w:szCs w:val="20"/>
          </w:rPr>
          <w:t>GRP Hub country allocation mapping</w:t>
        </w:r>
      </w:hyperlink>
      <w:r w:rsidR="62B028D6" w:rsidRPr="009216E3">
        <w:rPr>
          <w:rFonts w:ascii="Times New Roman" w:eastAsia="Aptos" w:hAnsi="Times New Roman"/>
          <w:color w:val="000000" w:themeColor="text1"/>
          <w:sz w:val="20"/>
          <w:szCs w:val="20"/>
        </w:rPr>
        <w:t xml:space="preserve"> for reference)</w:t>
      </w:r>
    </w:p>
    <w:p w14:paraId="38E8088D" w14:textId="627A1ABE" w:rsidR="60D24074" w:rsidRPr="009216E3" w:rsidRDefault="00000000" w:rsidP="00021B2B">
      <w:pPr>
        <w:ind w:left="720"/>
        <w:rPr>
          <w:rFonts w:ascii="Times New Roman" w:hAnsi="Times New Roman"/>
          <w:color w:val="45B0E1" w:themeColor="accent1" w:themeTint="99"/>
          <w:sz w:val="18"/>
          <w:szCs w:val="18"/>
        </w:rPr>
      </w:pPr>
      <w:sdt>
        <w:sdtPr>
          <w:rPr>
            <w:rFonts w:ascii="Times New Roman" w:hAnsi="Times New Roman"/>
            <w:color w:val="45B0E1" w:themeColor="accent1" w:themeTint="99"/>
            <w:sz w:val="18"/>
            <w:szCs w:val="18"/>
          </w:rPr>
          <w:id w:val="279515677"/>
          <w14:checkbox>
            <w14:checked w14:val="1"/>
            <w14:checkedState w14:val="2612" w14:font="MS Gothic"/>
            <w14:uncheckedState w14:val="2610" w14:font="MS Gothic"/>
          </w14:checkbox>
        </w:sdtPr>
        <w:sdtContent>
          <w:r w:rsidR="001445A6">
            <w:rPr>
              <w:rFonts w:ascii="MS Gothic" w:eastAsia="MS Gothic" w:hAnsi="MS Gothic" w:hint="eastAsia"/>
              <w:color w:val="45B0E1" w:themeColor="accent1" w:themeTint="99"/>
              <w:sz w:val="18"/>
              <w:szCs w:val="18"/>
            </w:rPr>
            <w:t>☒</w:t>
          </w:r>
        </w:sdtContent>
      </w:sdt>
      <w:r w:rsidR="3F98C77D" w:rsidRPr="009216E3">
        <w:rPr>
          <w:rFonts w:ascii="Times New Roman" w:hAnsi="Times New Roman"/>
          <w:color w:val="45B0E1" w:themeColor="accent1" w:themeTint="99"/>
          <w:sz w:val="18"/>
          <w:szCs w:val="18"/>
        </w:rPr>
        <w:t xml:space="preserve">  Tier 2: Catalytic funding for innovative GRP solutions</w:t>
      </w:r>
    </w:p>
    <w:p w14:paraId="6CB26054" w14:textId="0E3DCD32" w:rsidR="60D24074" w:rsidRPr="009216E3" w:rsidRDefault="00000000" w:rsidP="60D24074">
      <w:pPr>
        <w:spacing w:after="0"/>
        <w:ind w:left="720" w:firstLine="720"/>
        <w:rPr>
          <w:rFonts w:ascii="Times New Roman" w:hAnsi="Times New Roman"/>
        </w:rPr>
      </w:pPr>
      <w:sdt>
        <w:sdtPr>
          <w:rPr>
            <w:rFonts w:ascii="Times New Roman" w:hAnsi="Times New Roman"/>
          </w:rPr>
          <w:id w:val="1421017064"/>
          <w14:checkbox>
            <w14:checked w14:val="0"/>
            <w14:checkedState w14:val="2612" w14:font="MS Gothic"/>
            <w14:uncheckedState w14:val="2610" w14:font="MS Gothic"/>
          </w14:checkbox>
        </w:sdtPr>
        <w:sdtContent/>
      </w:sdt>
    </w:p>
    <w:p w14:paraId="53467A8C" w14:textId="088E0489" w:rsidR="00AE759A" w:rsidRPr="009216E3" w:rsidRDefault="00AE759A" w:rsidP="00AE759A">
      <w:pPr>
        <w:rPr>
          <w:rFonts w:ascii="Times New Roman" w:hAnsi="Times New Roman"/>
          <w:color w:val="45B0E1" w:themeColor="accent1" w:themeTint="99"/>
          <w:sz w:val="18"/>
          <w:szCs w:val="18"/>
        </w:rPr>
      </w:pPr>
      <w:r w:rsidRPr="009216E3">
        <w:rPr>
          <w:rFonts w:ascii="Times New Roman" w:hAnsi="Times New Roman"/>
          <w:szCs w:val="22"/>
        </w:rPr>
        <w:t>Linked SDG Goal(s) and Target(s):</w:t>
      </w:r>
      <w:r w:rsidR="00AC2AB0" w:rsidRPr="009216E3">
        <w:rPr>
          <w:rFonts w:ascii="Times New Roman" w:hAnsi="Times New Roman"/>
          <w:szCs w:val="22"/>
        </w:rPr>
        <w:t xml:space="preserve"> </w:t>
      </w:r>
      <w:r w:rsidR="00AC2AB0" w:rsidRPr="009216E3">
        <w:rPr>
          <w:rFonts w:ascii="Times New Roman" w:hAnsi="Times New Roman"/>
          <w:color w:val="45B0E1" w:themeColor="accent1" w:themeTint="99"/>
          <w:sz w:val="18"/>
          <w:szCs w:val="18"/>
        </w:rPr>
        <w:t>SDG 16 and SDG 5</w:t>
      </w:r>
    </w:p>
    <w:p w14:paraId="51D827BF" w14:textId="76C8F0C8" w:rsidR="00AE759A" w:rsidRPr="009216E3" w:rsidRDefault="00AE759A" w:rsidP="00AE759A">
      <w:pPr>
        <w:rPr>
          <w:rFonts w:ascii="Times New Roman" w:hAnsi="Times New Roman"/>
          <w:color w:val="45B0E1" w:themeColor="accent1" w:themeTint="99"/>
          <w:sz w:val="18"/>
          <w:szCs w:val="18"/>
        </w:rPr>
      </w:pPr>
      <w:r w:rsidRPr="009216E3">
        <w:rPr>
          <w:rFonts w:ascii="Times New Roman" w:hAnsi="Times New Roman"/>
          <w:szCs w:val="22"/>
        </w:rPr>
        <w:t xml:space="preserve">Linked SP Moonshot(s): </w:t>
      </w:r>
      <w:r w:rsidR="00C90F60" w:rsidRPr="009216E3">
        <w:rPr>
          <w:rFonts w:ascii="Times New Roman" w:hAnsi="Times New Roman"/>
          <w:color w:val="45B0E1" w:themeColor="accent1" w:themeTint="99"/>
          <w:sz w:val="18"/>
          <w:szCs w:val="18"/>
        </w:rPr>
        <w:t>Not directly Application to the 3 Moonshots.</w:t>
      </w:r>
    </w:p>
    <w:p w14:paraId="6C79B0E3" w14:textId="077F722D" w:rsidR="00AE759A" w:rsidRPr="009216E3" w:rsidRDefault="00AE759A" w:rsidP="17AE6247">
      <w:pPr>
        <w:rPr>
          <w:rFonts w:ascii="Times New Roman" w:hAnsi="Times New Roman"/>
          <w:color w:val="45B0E1" w:themeColor="accent1" w:themeTint="99"/>
          <w:sz w:val="18"/>
          <w:szCs w:val="18"/>
        </w:rPr>
      </w:pPr>
      <w:r w:rsidRPr="009216E3">
        <w:rPr>
          <w:rFonts w:ascii="Times New Roman" w:hAnsi="Times New Roman"/>
        </w:rPr>
        <w:t xml:space="preserve">Linked Strategic Plan </w:t>
      </w:r>
      <w:hyperlink r:id="rId19">
        <w:r w:rsidRPr="17AE6247">
          <w:rPr>
            <w:rStyle w:val="Hyperlink"/>
            <w:rFonts w:ascii="Times New Roman" w:eastAsiaTheme="majorEastAsia" w:hAnsi="Times New Roman"/>
          </w:rPr>
          <w:t>Output</w:t>
        </w:r>
      </w:hyperlink>
      <w:r w:rsidRPr="009216E3">
        <w:rPr>
          <w:rStyle w:val="FootnoteReference"/>
          <w:rFonts w:ascii="Times New Roman" w:hAnsi="Times New Roman"/>
          <w:color w:val="0000FF"/>
          <w:u w:val="single"/>
        </w:rPr>
        <w:footnoteReference w:id="1"/>
      </w:r>
      <w:r w:rsidRPr="009216E3">
        <w:rPr>
          <w:rFonts w:ascii="Times New Roman" w:hAnsi="Times New Roman"/>
          <w:color w:val="FF0000"/>
          <w:sz w:val="20"/>
          <w:szCs w:val="20"/>
        </w:rPr>
        <w:t>*</w:t>
      </w:r>
      <w:r w:rsidR="00C90F60" w:rsidRPr="009216E3">
        <w:rPr>
          <w:rFonts w:ascii="Times New Roman" w:hAnsi="Times New Roman"/>
        </w:rPr>
        <w:t xml:space="preserve">: </w:t>
      </w:r>
      <w:r w:rsidR="7D98380D" w:rsidRPr="17AE6247">
        <w:rPr>
          <w:rFonts w:ascii="Times New Roman" w:hAnsi="Times New Roman"/>
          <w:szCs w:val="22"/>
        </w:rPr>
        <w:t>A</w:t>
      </w:r>
      <w:r w:rsidR="7D98380D" w:rsidRPr="008209BA">
        <w:rPr>
          <w:rFonts w:asciiTheme="minorHAnsi" w:eastAsiaTheme="minorEastAsia" w:hAnsiTheme="minorHAnsi" w:cstheme="minorBidi"/>
          <w:color w:val="45B0E1" w:themeColor="accent1" w:themeTint="99"/>
          <w:sz w:val="18"/>
          <w:szCs w:val="18"/>
        </w:rPr>
        <w:t xml:space="preserve">.2.2 Democratic governance, rule of law and accountability strengthened for people-centered access to justice, security, open public sphere and full enjoyment of human rights. </w:t>
      </w:r>
    </w:p>
    <w:p w14:paraId="3187395D" w14:textId="77777777" w:rsidR="00021B2B" w:rsidRPr="009216E3" w:rsidRDefault="00AE759A" w:rsidP="00021B2B">
      <w:pPr>
        <w:rPr>
          <w:rFonts w:ascii="Times New Roman" w:hAnsi="Times New Roman"/>
        </w:rPr>
      </w:pPr>
      <w:r w:rsidRPr="009216E3">
        <w:rPr>
          <w:rFonts w:ascii="Times New Roman" w:hAnsi="Times New Roman"/>
        </w:rPr>
        <w:t xml:space="preserve">Linked Strategic Plan </w:t>
      </w:r>
      <w:hyperlink r:id="rId20">
        <w:r w:rsidRPr="009216E3">
          <w:rPr>
            <w:rStyle w:val="Hyperlink"/>
            <w:rFonts w:ascii="Times New Roman" w:eastAsiaTheme="majorEastAsia" w:hAnsi="Times New Roman"/>
          </w:rPr>
          <w:t>Indicator</w:t>
        </w:r>
      </w:hyperlink>
      <w:r w:rsidRPr="009216E3">
        <w:rPr>
          <w:rFonts w:ascii="Times New Roman" w:hAnsi="Times New Roman"/>
          <w:color w:val="FF0000"/>
          <w:sz w:val="20"/>
          <w:szCs w:val="20"/>
        </w:rPr>
        <w:t>*</w:t>
      </w:r>
      <w:r w:rsidRPr="009216E3">
        <w:rPr>
          <w:rFonts w:ascii="Times New Roman" w:hAnsi="Times New Roman"/>
        </w:rPr>
        <w:t>:</w:t>
      </w:r>
      <w:r w:rsidR="00021B2B" w:rsidRPr="009216E3">
        <w:rPr>
          <w:rFonts w:ascii="Times New Roman" w:hAnsi="Times New Roman"/>
        </w:rPr>
        <w:t xml:space="preserve"> </w:t>
      </w:r>
    </w:p>
    <w:p w14:paraId="1383E0E4" w14:textId="68315576" w:rsidR="00AE759A" w:rsidRPr="009216E3" w:rsidRDefault="3DEEFDFF" w:rsidP="00021B2B">
      <w:pPr>
        <w:ind w:left="720"/>
        <w:rPr>
          <w:rFonts w:ascii="Times New Roman" w:hAnsi="Times New Roman"/>
          <w:color w:val="45B0E1" w:themeColor="accent1" w:themeTint="99"/>
          <w:sz w:val="18"/>
          <w:szCs w:val="18"/>
        </w:rPr>
      </w:pPr>
      <w:r w:rsidRPr="17AE6247">
        <w:rPr>
          <w:rFonts w:ascii="Times New Roman" w:hAnsi="Times New Roman"/>
          <w:sz w:val="18"/>
          <w:szCs w:val="18"/>
        </w:rPr>
        <w:t xml:space="preserve">A.2.2.2 Number and proportion of people supported, who have accessed justice services, including environmental justice: a) Total b) Female c) Male d) Youth </w:t>
      </w:r>
      <w:r w:rsidR="186FF7C5" w:rsidRPr="17AE6247">
        <w:rPr>
          <w:rFonts w:ascii="Times New Roman" w:hAnsi="Times New Roman"/>
          <w:sz w:val="18"/>
          <w:szCs w:val="18"/>
        </w:rPr>
        <w:t>e</w:t>
      </w:r>
      <w:r w:rsidRPr="17AE6247">
        <w:rPr>
          <w:rFonts w:ascii="Times New Roman" w:hAnsi="Times New Roman"/>
          <w:sz w:val="18"/>
          <w:szCs w:val="18"/>
        </w:rPr>
        <w:t xml:space="preserve">) Persons with disabilities </w:t>
      </w:r>
      <w:r w:rsidR="5DB4185A" w:rsidRPr="17AE6247">
        <w:rPr>
          <w:rFonts w:ascii="Times New Roman" w:hAnsi="Times New Roman"/>
          <w:sz w:val="18"/>
          <w:szCs w:val="18"/>
        </w:rPr>
        <w:t>f</w:t>
      </w:r>
      <w:r w:rsidRPr="17AE6247">
        <w:rPr>
          <w:rFonts w:ascii="Times New Roman" w:hAnsi="Times New Roman"/>
          <w:sz w:val="18"/>
          <w:szCs w:val="18"/>
        </w:rPr>
        <w:t>) Displaced populations</w:t>
      </w:r>
      <w:r w:rsidR="00021B2B" w:rsidRPr="17AE6247">
        <w:rPr>
          <w:rFonts w:ascii="Times New Roman" w:hAnsi="Times New Roman"/>
          <w:color w:val="45B0E1" w:themeColor="accent1" w:themeTint="99"/>
          <w:sz w:val="18"/>
          <w:szCs w:val="18"/>
        </w:rPr>
        <w:t xml:space="preserve">                                                     </w:t>
      </w:r>
    </w:p>
    <w:p w14:paraId="53B1BB38" w14:textId="08965AE9" w:rsidR="5705292A" w:rsidRPr="009216E3" w:rsidRDefault="5705292A" w:rsidP="60D24074">
      <w:pPr>
        <w:rPr>
          <w:rFonts w:ascii="Times New Roman" w:hAnsi="Times New Roman"/>
        </w:rPr>
      </w:pPr>
      <w:r w:rsidRPr="009216E3">
        <w:rPr>
          <w:rFonts w:ascii="Times New Roman" w:hAnsi="Times New Roman"/>
        </w:rPr>
        <w:t xml:space="preserve">Linked </w:t>
      </w:r>
      <w:hyperlink r:id="rId21" w:history="1">
        <w:r w:rsidRPr="009216E3">
          <w:rPr>
            <w:rStyle w:val="Hyperlink"/>
            <w:rFonts w:ascii="Times New Roman" w:hAnsi="Times New Roman"/>
          </w:rPr>
          <w:t>GRP Hub Global Programme</w:t>
        </w:r>
        <w:r w:rsidR="00881FFC" w:rsidRPr="009216E3">
          <w:rPr>
            <w:rStyle w:val="Hyperlink"/>
            <w:rFonts w:ascii="Times New Roman" w:hAnsi="Times New Roman"/>
          </w:rPr>
          <w:t>s</w:t>
        </w:r>
      </w:hyperlink>
      <w:r w:rsidRPr="009216E3">
        <w:rPr>
          <w:rFonts w:ascii="Times New Roman" w:hAnsi="Times New Roman"/>
        </w:rPr>
        <w:t xml:space="preserve"> Output(s): </w:t>
      </w:r>
    </w:p>
    <w:p w14:paraId="7022B483" w14:textId="42DC7D70" w:rsidR="0008260B" w:rsidRPr="009216E3" w:rsidRDefault="0008260B" w:rsidP="60D24074">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Output 1.  Legal frameworks and underlying norms and practices are more inclusive and non-discriminatory, and people have greater agency and opportunities to know and claim their rights, solve disputes, and seek redress for rights violations</w:t>
      </w:r>
    </w:p>
    <w:p w14:paraId="669CDD19" w14:textId="6FC6D6EC" w:rsidR="0008260B" w:rsidRPr="009216E3" w:rsidRDefault="00503AC6" w:rsidP="60D24074">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Output 2. Mechanisms to hold duty-bearers and powerholders to account in order to ensure the rule of law and promotion and protection of human rights are in place and actively used.</w:t>
      </w:r>
    </w:p>
    <w:p w14:paraId="24E5B1B5" w14:textId="1201794D" w:rsidR="00A56886" w:rsidRPr="009216E3" w:rsidRDefault="00A56886" w:rsidP="60D24074">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Output 3.  Justice and security systems are service-oriented and better able to protect human rights and respond to people’s justice and security needs through high-quality performance.</w:t>
      </w:r>
    </w:p>
    <w:p w14:paraId="0B9CC148" w14:textId="21998614" w:rsidR="00A56886" w:rsidRPr="009216E3" w:rsidRDefault="00A56886" w:rsidP="60D24074">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Output 4. Community security, safety, and resilience strengthened through people-centred strategies, processes and mechanisms</w:t>
      </w:r>
    </w:p>
    <w:p w14:paraId="6E8FDF72" w14:textId="77777777" w:rsidR="00503AC6" w:rsidRPr="009216E3" w:rsidRDefault="00503AC6" w:rsidP="60D24074">
      <w:pPr>
        <w:rPr>
          <w:rFonts w:ascii="Times New Roman" w:hAnsi="Times New Roman"/>
        </w:rPr>
      </w:pPr>
    </w:p>
    <w:p w14:paraId="6A5E1241" w14:textId="7DF657B6" w:rsidR="60D24074" w:rsidRPr="009216E3" w:rsidRDefault="5705292A" w:rsidP="60D24074">
      <w:pPr>
        <w:rPr>
          <w:rFonts w:ascii="Times New Roman" w:hAnsi="Times New Roman"/>
          <w:color w:val="45B0E1" w:themeColor="accent1" w:themeTint="99"/>
          <w:sz w:val="18"/>
          <w:szCs w:val="18"/>
        </w:rPr>
      </w:pPr>
      <w:r w:rsidRPr="009216E3">
        <w:rPr>
          <w:rFonts w:ascii="Times New Roman" w:hAnsi="Times New Roman"/>
        </w:rPr>
        <w:t xml:space="preserve">Linked </w:t>
      </w:r>
      <w:hyperlink r:id="rId22" w:history="1">
        <w:r w:rsidRPr="009216E3">
          <w:rPr>
            <w:rStyle w:val="Hyperlink"/>
            <w:rFonts w:ascii="Times New Roman" w:hAnsi="Times New Roman"/>
          </w:rPr>
          <w:t>GRP Hub Global Programme</w:t>
        </w:r>
        <w:r w:rsidR="00881FFC" w:rsidRPr="009216E3">
          <w:rPr>
            <w:rStyle w:val="Hyperlink"/>
            <w:rFonts w:ascii="Times New Roman" w:hAnsi="Times New Roman"/>
          </w:rPr>
          <w:t>s</w:t>
        </w:r>
      </w:hyperlink>
      <w:r w:rsidRPr="009216E3">
        <w:rPr>
          <w:rFonts w:ascii="Times New Roman" w:hAnsi="Times New Roman"/>
        </w:rPr>
        <w:t xml:space="preserve"> Indicator(s): </w:t>
      </w:r>
    </w:p>
    <w:p w14:paraId="45FC7CFA" w14:textId="77777777" w:rsidR="0008260B" w:rsidRPr="009216E3" w:rsidRDefault="0008260B" w:rsidP="0008260B">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 xml:space="preserve">Indicator 1.1 GP support strengthened legal and/or policy strategies or frameworks to expand civic space, proportion of contexts </w:t>
      </w:r>
    </w:p>
    <w:p w14:paraId="02536F52" w14:textId="77777777" w:rsidR="0008260B" w:rsidRPr="009216E3" w:rsidRDefault="0008260B" w:rsidP="0008260B">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 xml:space="preserve">Indicator 1.4 Number of people supported through GP interventions in GP-supported contexts, who have access to justice through a formal or informal dispute resolution mechanism </w:t>
      </w:r>
    </w:p>
    <w:p w14:paraId="153873E8" w14:textId="3A3010C6" w:rsidR="0008260B" w:rsidRPr="009216E3" w:rsidRDefault="0008260B" w:rsidP="0008260B">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Indicator 1.6 GP support has contributed to the establishment and/or strengthening of justice &amp; security mechanisms, processes and frameworks to prevent, respond to, and address SGBV/CRSV, proportion of contexts</w:t>
      </w:r>
      <w:r w:rsidR="00503AC6" w:rsidRPr="009216E3">
        <w:rPr>
          <w:rFonts w:ascii="Times New Roman" w:hAnsi="Times New Roman"/>
          <w:color w:val="45B0E1" w:themeColor="accent1" w:themeTint="99"/>
          <w:sz w:val="18"/>
          <w:szCs w:val="18"/>
        </w:rPr>
        <w:t>.</w:t>
      </w:r>
    </w:p>
    <w:p w14:paraId="251C2D6B" w14:textId="71652060" w:rsidR="00503AC6" w:rsidRPr="009216E3" w:rsidRDefault="00503AC6" w:rsidP="00503AC6">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 xml:space="preserve">Indicator 2.1 GP support has contributed to implementation of UPR recommendations in South Sudan. </w:t>
      </w:r>
    </w:p>
    <w:p w14:paraId="12AB9B4B" w14:textId="207BFBD9" w:rsidR="00503AC6" w:rsidRPr="009216E3" w:rsidRDefault="00503AC6" w:rsidP="00503AC6">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Indicator 2.3 GP support has improved capacities of justice and security institutions for oversight and accountability, proportion of contexts.</w:t>
      </w:r>
    </w:p>
    <w:p w14:paraId="7CA6724E" w14:textId="032E4454" w:rsidR="00A56886" w:rsidRPr="009216E3" w:rsidRDefault="00A56886" w:rsidP="00503AC6">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Indicator 3.4 Number of justice and security institutions with enhanced capacity to provide people-centred services, in line with human rights/gender/LNOB principles, through GP-supported interventions (Note: if selected, CO should track and report the number supported by this project.</w:t>
      </w:r>
    </w:p>
    <w:p w14:paraId="15341F85" w14:textId="2D1A0DBC" w:rsidR="00A56886" w:rsidRPr="009216E3" w:rsidRDefault="00A56886" w:rsidP="00503AC6">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Indicator 3.5 Number of justice and security personnel with enhanced capacity to provide people-centred services, in line with human rights/gender/LNOB principles, through GP-supported interventions (Note: if selected, CO should report the number supported by this project).</w:t>
      </w:r>
    </w:p>
    <w:p w14:paraId="01A3B119" w14:textId="77777777" w:rsidR="00A56886" w:rsidRPr="009216E3" w:rsidRDefault="00A56886" w:rsidP="00A56886">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Indicator 4.1 GP-supported local government, justice and security providers respond in a more holistic &amp; people-centred way to community safety and security needs and grievances, proportion of contexts (PCRCs and alternative dispute resolution mechanisms)</w:t>
      </w:r>
    </w:p>
    <w:p w14:paraId="2301AAC8" w14:textId="77777777" w:rsidR="00A56886" w:rsidRPr="009216E3" w:rsidRDefault="00A56886" w:rsidP="00503AC6">
      <w:pPr>
        <w:rPr>
          <w:rFonts w:ascii="Times New Roman" w:hAnsi="Times New Roman"/>
          <w:color w:val="45B0E1" w:themeColor="accent1" w:themeTint="99"/>
          <w:sz w:val="18"/>
          <w:szCs w:val="18"/>
        </w:rPr>
      </w:pPr>
    </w:p>
    <w:p w14:paraId="3E0C92DF" w14:textId="3A4B73F3" w:rsidR="00AE759A" w:rsidRPr="009216E3" w:rsidRDefault="00AE759A" w:rsidP="00AE759A">
      <w:pPr>
        <w:rPr>
          <w:rFonts w:ascii="Times New Roman" w:hAnsi="Times New Roman"/>
        </w:rPr>
      </w:pPr>
      <w:r w:rsidRPr="009216E3">
        <w:rPr>
          <w:rFonts w:ascii="Times New Roman" w:hAnsi="Times New Roman"/>
        </w:rPr>
        <w:t>Linked CPD Output(s)</w:t>
      </w:r>
    </w:p>
    <w:p w14:paraId="7B2A1710" w14:textId="62D21DC8" w:rsidR="002463B4" w:rsidRPr="009216E3" w:rsidRDefault="002463B4" w:rsidP="00AE759A">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lastRenderedPageBreak/>
        <w:t>Outcome 1: Women and men in South Sudan, particularly youth and vulnerable groups, benefit from and participate in more transparent, accountable, and inclusive governance that protects and promotes human rights, enables the consolidation of peace, establishes the rule of law, and ensures access to justice for all.</w:t>
      </w:r>
    </w:p>
    <w:p w14:paraId="68BE92C8" w14:textId="36D2448E" w:rsidR="00DC6709" w:rsidRPr="009216E3" w:rsidRDefault="002463B4" w:rsidP="00AE759A">
      <w:pPr>
        <w:rPr>
          <w:rFonts w:ascii="Times New Roman" w:hAnsi="Times New Roman"/>
          <w:color w:val="45B0E1" w:themeColor="accent1" w:themeTint="99"/>
          <w:sz w:val="18"/>
          <w:szCs w:val="18"/>
        </w:rPr>
      </w:pPr>
      <w:r w:rsidRPr="009216E3">
        <w:rPr>
          <w:rFonts w:ascii="Times New Roman" w:hAnsi="Times New Roman"/>
          <w:color w:val="45B0E1" w:themeColor="accent1" w:themeTint="99"/>
          <w:sz w:val="18"/>
          <w:szCs w:val="18"/>
        </w:rPr>
        <w:t>Output 1.2:  Women, girls, PWDs and SGBV survivors have increased access to fair, effective and gender responsive justice and security services.</w:t>
      </w:r>
    </w:p>
    <w:p w14:paraId="036B4F4E" w14:textId="78ACF563" w:rsidR="00AE759A" w:rsidRPr="009216E3" w:rsidRDefault="00AE759A" w:rsidP="00AE759A">
      <w:pPr>
        <w:rPr>
          <w:rFonts w:ascii="Times New Roman" w:hAnsi="Times New Roman"/>
        </w:rPr>
      </w:pPr>
      <w:r w:rsidRPr="009216E3">
        <w:rPr>
          <w:rFonts w:ascii="Times New Roman" w:hAnsi="Times New Roman"/>
        </w:rPr>
        <w:t>Expected FW funding duration</w:t>
      </w:r>
      <w:r w:rsidRPr="009216E3">
        <w:rPr>
          <w:rFonts w:ascii="Times New Roman" w:hAnsi="Times New Roman"/>
          <w:color w:val="FF0000"/>
          <w:sz w:val="20"/>
          <w:szCs w:val="20"/>
        </w:rPr>
        <w:t>*</w:t>
      </w:r>
      <w:r w:rsidRPr="009216E3">
        <w:rPr>
          <w:rFonts w:ascii="Times New Roman" w:hAnsi="Times New Roman"/>
        </w:rPr>
        <w:t>:</w:t>
      </w:r>
      <w:r w:rsidRPr="009216E3">
        <w:rPr>
          <w:rFonts w:ascii="Times New Roman" w:hAnsi="Times New Roman"/>
        </w:rPr>
        <w:tab/>
      </w:r>
      <w:r w:rsidRPr="009216E3">
        <w:rPr>
          <w:rFonts w:ascii="Times New Roman" w:hAnsi="Times New Roman"/>
        </w:rPr>
        <w:tab/>
      </w:r>
      <w:r w:rsidRPr="009216E3">
        <w:rPr>
          <w:rFonts w:ascii="Times New Roman" w:hAnsi="Times New Roman"/>
          <w:color w:val="45B0E1" w:themeColor="accent1" w:themeTint="99"/>
          <w:sz w:val="18"/>
          <w:szCs w:val="18"/>
        </w:rPr>
        <w:t>12 months</w:t>
      </w:r>
      <w:r w:rsidRPr="009216E3">
        <w:rPr>
          <w:rFonts w:ascii="Times New Roman" w:hAnsi="Times New Roman"/>
          <w:color w:val="45B0E1" w:themeColor="accent1" w:themeTint="99"/>
          <w:sz w:val="18"/>
          <w:szCs w:val="18"/>
        </w:rPr>
        <w:tab/>
      </w:r>
      <w:r w:rsidRPr="009216E3">
        <w:rPr>
          <w:rFonts w:ascii="Times New Roman" w:hAnsi="Times New Roman"/>
        </w:rPr>
        <w:tab/>
      </w:r>
    </w:p>
    <w:p w14:paraId="46CE1217" w14:textId="77777777" w:rsidR="00AE759A" w:rsidRPr="009216E3" w:rsidRDefault="00AE759A" w:rsidP="00AE759A">
      <w:pPr>
        <w:jc w:val="left"/>
        <w:rPr>
          <w:rFonts w:ascii="Times New Roman" w:eastAsia="Arial" w:hAnsi="Times New Roman"/>
          <w:szCs w:val="22"/>
        </w:rPr>
      </w:pPr>
    </w:p>
    <w:p w14:paraId="6A98E361" w14:textId="77777777" w:rsidR="00AE759A" w:rsidRPr="009216E3" w:rsidRDefault="00AE759A" w:rsidP="00AE759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b/>
          <w:bCs/>
          <w:sz w:val="24"/>
        </w:rPr>
      </w:pPr>
      <w:r w:rsidRPr="009216E3">
        <w:rPr>
          <w:rFonts w:ascii="Times New Roman" w:hAnsi="Times New Roman"/>
          <w:b/>
          <w:bCs/>
          <w:sz w:val="24"/>
        </w:rPr>
        <w:t>Technical Engagement and Endorsement</w:t>
      </w:r>
    </w:p>
    <w:p w14:paraId="0657F714" w14:textId="77777777" w:rsidR="00AE759A" w:rsidRPr="009216E3" w:rsidRDefault="00AE759A" w:rsidP="00AE759A">
      <w:pPr>
        <w:jc w:val="left"/>
        <w:rPr>
          <w:rFonts w:ascii="Times New Roman" w:eastAsia="Arial" w:hAnsi="Times New Roman"/>
          <w:szCs w:val="22"/>
        </w:rPr>
      </w:pPr>
    </w:p>
    <w:p w14:paraId="77AE70E3" w14:textId="77777777" w:rsidR="00AE759A" w:rsidRPr="009216E3" w:rsidRDefault="00AE759A" w:rsidP="00AE759A">
      <w:pPr>
        <w:jc w:val="left"/>
        <w:rPr>
          <w:rFonts w:ascii="Times New Roman" w:eastAsia="Arial" w:hAnsi="Times New Roman"/>
          <w:szCs w:val="22"/>
        </w:rPr>
      </w:pPr>
      <w:r w:rsidRPr="009216E3">
        <w:rPr>
          <w:rFonts w:ascii="Times New Roman" w:eastAsia="Arial" w:hAnsi="Times New Roman"/>
          <w:szCs w:val="22"/>
        </w:rPr>
        <w:t xml:space="preserve">Names and expertise of the experts who have contributed to this proposal: </w:t>
      </w:r>
    </w:p>
    <w:p w14:paraId="7A2D9E43" w14:textId="0EF78043" w:rsidR="00AE759A" w:rsidRPr="009216E3" w:rsidRDefault="00AE759A" w:rsidP="00700AB7">
      <w:pPr>
        <w:pStyle w:val="ListParagraph"/>
        <w:numPr>
          <w:ilvl w:val="0"/>
          <w:numId w:val="3"/>
        </w:numPr>
        <w:spacing w:after="0"/>
        <w:jc w:val="left"/>
        <w:rPr>
          <w:rFonts w:ascii="Times New Roman" w:eastAsia="Arial" w:hAnsi="Times New Roman"/>
        </w:rPr>
      </w:pPr>
      <w:r w:rsidRPr="766EC48B">
        <w:rPr>
          <w:rFonts w:ascii="Times New Roman" w:eastAsia="Arial" w:hAnsi="Times New Roman"/>
        </w:rPr>
        <w:t>Gender</w:t>
      </w:r>
      <w:r w:rsidRPr="766EC48B">
        <w:rPr>
          <w:rFonts w:ascii="Times New Roman" w:hAnsi="Times New Roman"/>
          <w:color w:val="FF0000"/>
          <w:sz w:val="20"/>
          <w:szCs w:val="20"/>
        </w:rPr>
        <w:t>*</w:t>
      </w:r>
      <w:r w:rsidRPr="766EC48B">
        <w:rPr>
          <w:rFonts w:ascii="Times New Roman" w:eastAsia="Arial" w:hAnsi="Times New Roman"/>
        </w:rPr>
        <w:t>:</w:t>
      </w:r>
      <w:r>
        <w:tab/>
      </w:r>
      <w:r>
        <w:tab/>
      </w:r>
      <w:r>
        <w:tab/>
      </w:r>
      <w:r w:rsidR="00F85217">
        <w:rPr>
          <w:rFonts w:ascii="Times New Roman" w:eastAsia="Arial" w:hAnsi="Times New Roman"/>
          <w:szCs w:val="20"/>
        </w:rPr>
        <w:t>Margaret Mathiang, CO Gender Analyst</w:t>
      </w:r>
      <w:r w:rsidR="00F85217">
        <w:rPr>
          <w:rFonts w:ascii="Times New Roman" w:hAnsi="Times New Roman"/>
          <w:color w:val="45B0E1" w:themeColor="accent1" w:themeTint="99"/>
          <w:sz w:val="18"/>
          <w:szCs w:val="18"/>
        </w:rPr>
        <w:t xml:space="preserve">; </w:t>
      </w:r>
      <w:r w:rsidR="00F85217" w:rsidRPr="00F85217">
        <w:rPr>
          <w:rFonts w:ascii="Times New Roman" w:hAnsi="Times New Roman"/>
          <w:szCs w:val="22"/>
        </w:rPr>
        <w:t>Betelhem Mengistu</w:t>
      </w:r>
      <w:r w:rsidR="00F85217">
        <w:rPr>
          <w:rFonts w:ascii="Times New Roman" w:hAnsi="Times New Roman"/>
          <w:szCs w:val="22"/>
        </w:rPr>
        <w:t>, Regional Gender Programme Management Specialist</w:t>
      </w:r>
      <w:r>
        <w:tab/>
      </w:r>
    </w:p>
    <w:p w14:paraId="431D5C76" w14:textId="240E695E" w:rsidR="00AE759A" w:rsidRPr="009216E3" w:rsidRDefault="00AE759A" w:rsidP="5C85D287">
      <w:pPr>
        <w:pStyle w:val="ListParagraph"/>
        <w:numPr>
          <w:ilvl w:val="0"/>
          <w:numId w:val="3"/>
        </w:numPr>
        <w:spacing w:after="0"/>
        <w:jc w:val="left"/>
        <w:rPr>
          <w:rFonts w:ascii="Times New Roman" w:eastAsia="Arial" w:hAnsi="Times New Roman"/>
          <w:sz w:val="20"/>
          <w:szCs w:val="20"/>
        </w:rPr>
      </w:pPr>
      <w:r w:rsidRPr="5C85D287">
        <w:rPr>
          <w:rFonts w:ascii="Times New Roman" w:eastAsia="Arial" w:hAnsi="Times New Roman"/>
        </w:rPr>
        <w:t>M&amp;E/RBM</w:t>
      </w:r>
      <w:r w:rsidRPr="5C85D287">
        <w:rPr>
          <w:rFonts w:ascii="Times New Roman" w:hAnsi="Times New Roman"/>
          <w:color w:val="FF0000"/>
          <w:sz w:val="20"/>
          <w:szCs w:val="20"/>
        </w:rPr>
        <w:t>*</w:t>
      </w:r>
      <w:r w:rsidRPr="5C85D287">
        <w:rPr>
          <w:rFonts w:ascii="Times New Roman" w:eastAsia="Arial" w:hAnsi="Times New Roman"/>
        </w:rPr>
        <w:t>:</w:t>
      </w:r>
      <w:r>
        <w:tab/>
      </w:r>
      <w:r>
        <w:tab/>
      </w:r>
      <w:r>
        <w:tab/>
      </w:r>
      <w:r w:rsidR="00F85217" w:rsidRPr="5C85D287">
        <w:rPr>
          <w:rFonts w:ascii="Times New Roman" w:eastAsia="Arial" w:hAnsi="Times New Roman"/>
        </w:rPr>
        <w:t>Amit A</w:t>
      </w:r>
      <w:r w:rsidR="10AD06E8" w:rsidRPr="5C85D287">
        <w:rPr>
          <w:rFonts w:ascii="Times New Roman" w:eastAsia="Arial" w:hAnsi="Times New Roman"/>
        </w:rPr>
        <w:t>urora</w:t>
      </w:r>
      <w:r w:rsidR="00F85217" w:rsidRPr="5C85D287">
        <w:rPr>
          <w:rFonts w:ascii="Times New Roman" w:eastAsia="Arial" w:hAnsi="Times New Roman"/>
        </w:rPr>
        <w:t xml:space="preserve"> CO M&amp;E Specialist; Pascal Mukanya Mufuta, Regional RBM Specialist</w:t>
      </w:r>
      <w:r>
        <w:tab/>
      </w:r>
    </w:p>
    <w:p w14:paraId="5870F8E7" w14:textId="31C57365" w:rsidR="00AE759A" w:rsidRPr="009216E3" w:rsidRDefault="00AE759A" w:rsidP="00700AB7">
      <w:pPr>
        <w:pStyle w:val="ListParagraph"/>
        <w:numPr>
          <w:ilvl w:val="0"/>
          <w:numId w:val="3"/>
        </w:numPr>
        <w:spacing w:after="0"/>
        <w:contextualSpacing w:val="0"/>
        <w:jc w:val="left"/>
        <w:rPr>
          <w:rFonts w:ascii="Times New Roman" w:hAnsi="Times New Roman"/>
          <w:szCs w:val="22"/>
        </w:rPr>
      </w:pPr>
      <w:r w:rsidRPr="009216E3">
        <w:rPr>
          <w:rFonts w:ascii="Times New Roman" w:eastAsia="Arial" w:hAnsi="Times New Roman"/>
          <w:szCs w:val="20"/>
        </w:rPr>
        <w:t>Youth:</w:t>
      </w:r>
      <w:r w:rsidRPr="009216E3">
        <w:rPr>
          <w:rFonts w:ascii="Times New Roman" w:eastAsia="Arial" w:hAnsi="Times New Roman"/>
          <w:szCs w:val="20"/>
        </w:rPr>
        <w:tab/>
      </w:r>
      <w:r w:rsidRPr="009216E3">
        <w:rPr>
          <w:rFonts w:ascii="Times New Roman" w:eastAsia="Arial" w:hAnsi="Times New Roman"/>
          <w:szCs w:val="20"/>
        </w:rPr>
        <w:tab/>
      </w:r>
      <w:r w:rsidRPr="009216E3">
        <w:rPr>
          <w:rFonts w:ascii="Times New Roman" w:eastAsia="Arial" w:hAnsi="Times New Roman"/>
          <w:szCs w:val="20"/>
        </w:rPr>
        <w:tab/>
      </w:r>
      <w:r w:rsidRPr="009216E3">
        <w:rPr>
          <w:rFonts w:ascii="Times New Roman" w:eastAsia="Arial" w:hAnsi="Times New Roman"/>
          <w:szCs w:val="20"/>
        </w:rPr>
        <w:tab/>
      </w:r>
      <w:r w:rsidR="00F85217">
        <w:rPr>
          <w:rFonts w:ascii="Times New Roman" w:eastAsia="Arial" w:hAnsi="Times New Roman"/>
          <w:szCs w:val="20"/>
        </w:rPr>
        <w:t>Raquel Leandro, Youth Empowerment Specialist</w:t>
      </w:r>
      <w:r w:rsidR="00F85217" w:rsidRPr="009216E3">
        <w:rPr>
          <w:rFonts w:ascii="Times New Roman" w:hAnsi="Times New Roman"/>
          <w:color w:val="45B0E1" w:themeColor="accent1" w:themeTint="99"/>
          <w:sz w:val="18"/>
          <w:szCs w:val="18"/>
        </w:rPr>
        <w:t xml:space="preserve"> </w:t>
      </w:r>
    </w:p>
    <w:p w14:paraId="01098E30" w14:textId="77777777" w:rsidR="00AE759A" w:rsidRPr="009216E3" w:rsidRDefault="00AE759A" w:rsidP="00700AB7">
      <w:pPr>
        <w:pStyle w:val="ListParagraph"/>
        <w:numPr>
          <w:ilvl w:val="0"/>
          <w:numId w:val="3"/>
        </w:numPr>
        <w:spacing w:after="0"/>
        <w:contextualSpacing w:val="0"/>
        <w:jc w:val="left"/>
        <w:rPr>
          <w:rFonts w:ascii="Times New Roman" w:hAnsi="Times New Roman"/>
          <w:szCs w:val="22"/>
        </w:rPr>
      </w:pPr>
      <w:r w:rsidRPr="009216E3">
        <w:rPr>
          <w:rFonts w:ascii="Times New Roman" w:eastAsia="Arial" w:hAnsi="Times New Roman"/>
          <w:szCs w:val="20"/>
        </w:rPr>
        <w:t>Environment/Climate:</w:t>
      </w:r>
      <w:r w:rsidRPr="009216E3">
        <w:rPr>
          <w:rFonts w:ascii="Times New Roman" w:eastAsia="Arial" w:hAnsi="Times New Roman"/>
          <w:szCs w:val="20"/>
        </w:rPr>
        <w:tab/>
      </w:r>
      <w:r w:rsidRPr="009216E3">
        <w:rPr>
          <w:rFonts w:ascii="Times New Roman" w:eastAsia="Arial" w:hAnsi="Times New Roman"/>
          <w:szCs w:val="20"/>
        </w:rPr>
        <w:tab/>
      </w:r>
      <w:r w:rsidRPr="009216E3">
        <w:rPr>
          <w:rFonts w:ascii="Times New Roman" w:hAnsi="Times New Roman"/>
          <w:color w:val="45B0E1" w:themeColor="accent1" w:themeTint="99"/>
          <w:sz w:val="18"/>
          <w:szCs w:val="18"/>
        </w:rPr>
        <w:t>Click or tap here to enter text</w:t>
      </w:r>
    </w:p>
    <w:p w14:paraId="3E5CD445" w14:textId="0AC58FAD" w:rsidR="00F85217" w:rsidRPr="00A60832" w:rsidRDefault="00AE759A" w:rsidP="00700AB7">
      <w:pPr>
        <w:pStyle w:val="ListParagraph"/>
        <w:numPr>
          <w:ilvl w:val="0"/>
          <w:numId w:val="3"/>
        </w:numPr>
        <w:spacing w:after="0"/>
        <w:contextualSpacing w:val="0"/>
        <w:jc w:val="left"/>
        <w:rPr>
          <w:rFonts w:ascii="Times New Roman" w:eastAsia="Arial" w:hAnsi="Times New Roman"/>
          <w:szCs w:val="20"/>
        </w:rPr>
      </w:pPr>
      <w:r w:rsidRPr="007A7699">
        <w:rPr>
          <w:rFonts w:ascii="Times New Roman" w:eastAsia="Arial" w:hAnsi="Times New Roman"/>
          <w:szCs w:val="20"/>
        </w:rPr>
        <w:t>Other Technical expertise</w:t>
      </w:r>
      <w:r w:rsidRPr="007A7699">
        <w:rPr>
          <w:rFonts w:ascii="Times New Roman" w:hAnsi="Times New Roman"/>
          <w:color w:val="FF0000"/>
          <w:sz w:val="20"/>
          <w:szCs w:val="20"/>
        </w:rPr>
        <w:t>*</w:t>
      </w:r>
      <w:r w:rsidRPr="007A7699">
        <w:rPr>
          <w:rFonts w:ascii="Times New Roman" w:eastAsia="Arial" w:hAnsi="Times New Roman"/>
          <w:szCs w:val="20"/>
        </w:rPr>
        <w:t>:</w:t>
      </w:r>
      <w:r w:rsidR="00BB54EB">
        <w:rPr>
          <w:rFonts w:ascii="Times New Roman" w:eastAsia="Arial" w:hAnsi="Times New Roman"/>
          <w:szCs w:val="20"/>
        </w:rPr>
        <w:t xml:space="preserve"> </w:t>
      </w:r>
      <w:r w:rsidR="00D706A0" w:rsidRPr="007A7699">
        <w:rPr>
          <w:rFonts w:ascii="Times New Roman" w:eastAsia="Arial" w:hAnsi="Times New Roman"/>
          <w:szCs w:val="20"/>
        </w:rPr>
        <w:t>Catherine Waliaula, C</w:t>
      </w:r>
      <w:r w:rsidR="00443B53" w:rsidRPr="007A7699">
        <w:rPr>
          <w:rFonts w:ascii="Times New Roman" w:eastAsia="Arial" w:hAnsi="Times New Roman"/>
          <w:szCs w:val="20"/>
        </w:rPr>
        <w:t>TA and Programme Manager</w:t>
      </w:r>
      <w:r w:rsidR="00183222" w:rsidRPr="007A7699">
        <w:rPr>
          <w:rFonts w:ascii="Times New Roman" w:eastAsia="Arial" w:hAnsi="Times New Roman"/>
          <w:szCs w:val="20"/>
        </w:rPr>
        <w:t xml:space="preserve"> and </w:t>
      </w:r>
      <w:r w:rsidR="007F5126" w:rsidRPr="007A7699">
        <w:rPr>
          <w:rFonts w:ascii="Times New Roman" w:eastAsia="Arial" w:hAnsi="Times New Roman"/>
          <w:szCs w:val="20"/>
        </w:rPr>
        <w:t>Michaeal Nzau, Monitoring and Evaluation Specialist</w:t>
      </w:r>
      <w:r w:rsidR="00183222" w:rsidRPr="007A7699">
        <w:rPr>
          <w:rFonts w:ascii="Times New Roman" w:eastAsia="Arial" w:hAnsi="Times New Roman"/>
          <w:szCs w:val="20"/>
        </w:rPr>
        <w:t xml:space="preserve">, </w:t>
      </w:r>
      <w:r w:rsidR="00565B84" w:rsidRPr="007A7699">
        <w:rPr>
          <w:rFonts w:ascii="Times New Roman" w:eastAsia="Arial" w:hAnsi="Times New Roman"/>
          <w:szCs w:val="20"/>
        </w:rPr>
        <w:t xml:space="preserve">Support to </w:t>
      </w:r>
      <w:r w:rsidR="00FC2597" w:rsidRPr="007A7699">
        <w:rPr>
          <w:rFonts w:ascii="Times New Roman" w:eastAsia="Arial" w:hAnsi="Times New Roman"/>
          <w:szCs w:val="20"/>
        </w:rPr>
        <w:t>Access to Jus</w:t>
      </w:r>
      <w:r w:rsidR="00C44E84" w:rsidRPr="007A7699">
        <w:rPr>
          <w:rFonts w:ascii="Times New Roman" w:eastAsia="Arial" w:hAnsi="Times New Roman"/>
          <w:szCs w:val="20"/>
        </w:rPr>
        <w:t>ti</w:t>
      </w:r>
      <w:r w:rsidR="00FC2597" w:rsidRPr="007A7699">
        <w:rPr>
          <w:rFonts w:ascii="Times New Roman" w:eastAsia="Arial" w:hAnsi="Times New Roman"/>
          <w:szCs w:val="20"/>
        </w:rPr>
        <w:t>c</w:t>
      </w:r>
      <w:r w:rsidR="00C44E84" w:rsidRPr="007A7699">
        <w:rPr>
          <w:rFonts w:ascii="Times New Roman" w:eastAsia="Arial" w:hAnsi="Times New Roman"/>
          <w:szCs w:val="20"/>
        </w:rPr>
        <w:t xml:space="preserve">e, Security and Human Rights Strengthening </w:t>
      </w:r>
      <w:r w:rsidR="00A60832" w:rsidRPr="007A7699">
        <w:rPr>
          <w:rFonts w:ascii="Times New Roman" w:eastAsia="Arial" w:hAnsi="Times New Roman"/>
          <w:szCs w:val="20"/>
        </w:rPr>
        <w:t xml:space="preserve">Programme; </w:t>
      </w:r>
      <w:r w:rsidR="00C44E84" w:rsidRPr="007A7699">
        <w:rPr>
          <w:rFonts w:ascii="Times New Roman" w:eastAsia="Arial" w:hAnsi="Times New Roman"/>
          <w:szCs w:val="20"/>
        </w:rPr>
        <w:t xml:space="preserve">Irfan </w:t>
      </w:r>
      <w:r w:rsidR="007F7EA9" w:rsidRPr="007A7699">
        <w:rPr>
          <w:rFonts w:ascii="Times New Roman" w:eastAsia="Arial" w:hAnsi="Times New Roman"/>
          <w:szCs w:val="20"/>
        </w:rPr>
        <w:t>Mahmood, Project Manager</w:t>
      </w:r>
      <w:r w:rsidR="00FE20C4" w:rsidRPr="007A7699">
        <w:rPr>
          <w:rFonts w:ascii="Times New Roman" w:eastAsia="Arial" w:hAnsi="Times New Roman"/>
          <w:szCs w:val="20"/>
        </w:rPr>
        <w:t xml:space="preserve">, </w:t>
      </w:r>
      <w:r w:rsidR="007F7EA9" w:rsidRPr="007A7699">
        <w:rPr>
          <w:rFonts w:ascii="Times New Roman" w:eastAsia="Arial" w:hAnsi="Times New Roman"/>
          <w:szCs w:val="20"/>
        </w:rPr>
        <w:t>South Sudan Electoral Support Project</w:t>
      </w:r>
      <w:r w:rsidR="00EB720C">
        <w:rPr>
          <w:rFonts w:ascii="Times New Roman" w:eastAsia="Arial" w:hAnsi="Times New Roman"/>
          <w:szCs w:val="20"/>
        </w:rPr>
        <w:t>;</w:t>
      </w:r>
      <w:r w:rsidR="00F85217">
        <w:rPr>
          <w:rFonts w:ascii="Times New Roman" w:eastAsia="Arial" w:hAnsi="Times New Roman"/>
          <w:szCs w:val="20"/>
        </w:rPr>
        <w:t xml:space="preserve"> </w:t>
      </w:r>
      <w:r w:rsidR="00F85217" w:rsidRPr="00A60832">
        <w:rPr>
          <w:rFonts w:ascii="Times New Roman" w:eastAsia="Arial" w:hAnsi="Times New Roman"/>
          <w:szCs w:val="20"/>
        </w:rPr>
        <w:t xml:space="preserve">Robert Gerenge, Elections Advisor, GRP/RSCA, Victoria de Mello, </w:t>
      </w:r>
      <w:r w:rsidR="00F85217" w:rsidRPr="008C43F6">
        <w:rPr>
          <w:rFonts w:ascii="Times New Roman" w:eastAsia="Arial" w:hAnsi="Times New Roman"/>
          <w:szCs w:val="20"/>
        </w:rPr>
        <w:t>Rule of Law, Security, Justice and Human Rights Specialist</w:t>
      </w:r>
      <w:r w:rsidR="00F85217" w:rsidRPr="00A60832">
        <w:rPr>
          <w:rFonts w:ascii="Times New Roman" w:eastAsia="Arial" w:hAnsi="Times New Roman"/>
          <w:szCs w:val="20"/>
        </w:rPr>
        <w:t xml:space="preserve"> </w:t>
      </w:r>
      <w:r w:rsidR="00F85217">
        <w:rPr>
          <w:rFonts w:ascii="Times New Roman" w:eastAsia="Arial" w:hAnsi="Times New Roman"/>
          <w:szCs w:val="20"/>
        </w:rPr>
        <w:t xml:space="preserve"> </w:t>
      </w:r>
    </w:p>
    <w:p w14:paraId="356FF67E" w14:textId="5F45F8E4" w:rsidR="00AE759A" w:rsidRPr="00A60832" w:rsidRDefault="00AE759A" w:rsidP="00700AB7">
      <w:pPr>
        <w:pStyle w:val="ListParagraph"/>
        <w:numPr>
          <w:ilvl w:val="0"/>
          <w:numId w:val="3"/>
        </w:numPr>
        <w:spacing w:after="0"/>
        <w:contextualSpacing w:val="0"/>
        <w:jc w:val="left"/>
        <w:rPr>
          <w:rFonts w:ascii="Times New Roman" w:eastAsia="Arial" w:hAnsi="Times New Roman"/>
          <w:szCs w:val="20"/>
        </w:rPr>
      </w:pPr>
      <w:r w:rsidRPr="009216E3">
        <w:rPr>
          <w:rFonts w:ascii="Times New Roman" w:eastAsia="Arial" w:hAnsi="Times New Roman"/>
          <w:szCs w:val="20"/>
        </w:rPr>
        <w:t>Global/Regional Hub thematic focal point</w:t>
      </w:r>
      <w:r w:rsidRPr="009216E3">
        <w:rPr>
          <w:rFonts w:ascii="Times New Roman" w:hAnsi="Times New Roman"/>
          <w:color w:val="FF0000"/>
          <w:sz w:val="20"/>
          <w:szCs w:val="20"/>
        </w:rPr>
        <w:t>*</w:t>
      </w:r>
      <w:r w:rsidRPr="009216E3">
        <w:rPr>
          <w:rFonts w:ascii="Times New Roman" w:eastAsia="Arial" w:hAnsi="Times New Roman"/>
          <w:szCs w:val="20"/>
        </w:rPr>
        <w:t>:</w:t>
      </w:r>
      <w:r w:rsidR="00A60832">
        <w:rPr>
          <w:rFonts w:ascii="Times New Roman" w:eastAsia="Arial" w:hAnsi="Times New Roman"/>
          <w:szCs w:val="20"/>
        </w:rPr>
        <w:t xml:space="preserve"> </w:t>
      </w:r>
      <w:r w:rsidR="00F85217">
        <w:rPr>
          <w:rFonts w:ascii="Times New Roman" w:eastAsia="Arial" w:hAnsi="Times New Roman"/>
          <w:szCs w:val="20"/>
        </w:rPr>
        <w:t>Niri</w:t>
      </w:r>
      <w:r w:rsidR="00F85217" w:rsidRPr="00A60832">
        <w:rPr>
          <w:rFonts w:ascii="Times New Roman" w:hAnsi="Times New Roman"/>
        </w:rPr>
        <w:t xml:space="preserve">na Kiplagat, Governance and Peacebuilding Coordinator for Africa, GRP/RSCA       </w:t>
      </w:r>
    </w:p>
    <w:p w14:paraId="23501199" w14:textId="44D33214" w:rsidR="00AE759A" w:rsidRPr="00A60832" w:rsidRDefault="00AE759A" w:rsidP="00700AB7">
      <w:pPr>
        <w:pStyle w:val="ListParagraph"/>
        <w:numPr>
          <w:ilvl w:val="0"/>
          <w:numId w:val="3"/>
        </w:numPr>
        <w:spacing w:after="0"/>
        <w:contextualSpacing w:val="0"/>
        <w:jc w:val="left"/>
        <w:rPr>
          <w:rFonts w:ascii="Times New Roman" w:eastAsia="Arial" w:hAnsi="Times New Roman"/>
          <w:szCs w:val="20"/>
        </w:rPr>
      </w:pPr>
      <w:r w:rsidRPr="00A60832">
        <w:rPr>
          <w:rFonts w:ascii="Times New Roman" w:eastAsia="Arial" w:hAnsi="Times New Roman"/>
          <w:szCs w:val="20"/>
        </w:rPr>
        <w:t>RB advisor/country desk</w:t>
      </w:r>
      <w:r w:rsidR="00BF3A20" w:rsidRPr="00A60832">
        <w:rPr>
          <w:rFonts w:ascii="Times New Roman" w:hAnsi="Times New Roman"/>
          <w:color w:val="FF0000"/>
          <w:sz w:val="20"/>
          <w:szCs w:val="20"/>
        </w:rPr>
        <w:t>*</w:t>
      </w:r>
      <w:r w:rsidR="00BF3A20" w:rsidRPr="00A60832">
        <w:rPr>
          <w:rFonts w:ascii="Times New Roman" w:eastAsia="Arial" w:hAnsi="Times New Roman"/>
          <w:szCs w:val="20"/>
        </w:rPr>
        <w:t>: Daouda</w:t>
      </w:r>
      <w:r w:rsidR="00DA299E" w:rsidRPr="00A60832">
        <w:rPr>
          <w:rFonts w:ascii="Times New Roman" w:eastAsia="Arial" w:hAnsi="Times New Roman"/>
          <w:szCs w:val="20"/>
        </w:rPr>
        <w:t xml:space="preserve"> Coulibaly and Busekese Kilembe, COST/RBA</w:t>
      </w:r>
      <w:r w:rsidR="00E70299">
        <w:rPr>
          <w:rFonts w:ascii="Times New Roman" w:eastAsia="Arial" w:hAnsi="Times New Roman"/>
          <w:szCs w:val="20"/>
        </w:rPr>
        <w:t xml:space="preserve"> </w:t>
      </w:r>
    </w:p>
    <w:p w14:paraId="51BFDB8B" w14:textId="4B965E7B" w:rsidR="00AE759A" w:rsidRPr="00A60832" w:rsidRDefault="00AE759A" w:rsidP="00700AB7">
      <w:pPr>
        <w:pStyle w:val="ListParagraph"/>
        <w:numPr>
          <w:ilvl w:val="0"/>
          <w:numId w:val="3"/>
        </w:numPr>
        <w:spacing w:after="0"/>
        <w:jc w:val="left"/>
        <w:rPr>
          <w:rFonts w:ascii="Times New Roman" w:eastAsia="Arial" w:hAnsi="Times New Roman"/>
        </w:rPr>
      </w:pPr>
      <w:r w:rsidRPr="00A60832">
        <w:rPr>
          <w:rFonts w:ascii="Times New Roman" w:eastAsia="Arial" w:hAnsi="Times New Roman"/>
        </w:rPr>
        <w:t>Global Substantive Lead for Flagship</w:t>
      </w:r>
      <w:r w:rsidRPr="00A60832">
        <w:rPr>
          <w:rFonts w:ascii="Times New Roman" w:hAnsi="Times New Roman"/>
          <w:color w:val="FF0000"/>
          <w:sz w:val="20"/>
          <w:szCs w:val="20"/>
        </w:rPr>
        <w:t>*</w:t>
      </w:r>
      <w:r w:rsidRPr="00A60832">
        <w:rPr>
          <w:rFonts w:ascii="Times New Roman" w:eastAsia="Arial" w:hAnsi="Times New Roman"/>
        </w:rPr>
        <w:t>:</w:t>
      </w:r>
      <w:r w:rsidR="00BF3A20">
        <w:rPr>
          <w:rFonts w:ascii="Times New Roman" w:hAnsi="Times New Roman"/>
        </w:rPr>
        <w:t xml:space="preserve"> </w:t>
      </w:r>
    </w:p>
    <w:p w14:paraId="48564FD8" w14:textId="5420EA44" w:rsidR="00AE759A" w:rsidRPr="009216E3" w:rsidRDefault="00AE759A" w:rsidP="00AE759A">
      <w:pPr>
        <w:pStyle w:val="ListParagraph"/>
        <w:rPr>
          <w:rFonts w:ascii="Times New Roman" w:hAnsi="Times New Roman"/>
          <w:szCs w:val="22"/>
        </w:rPr>
      </w:pPr>
    </w:p>
    <w:p w14:paraId="23ED5E65" w14:textId="2E4F7838" w:rsidR="00A6072B" w:rsidRPr="008667AC" w:rsidRDefault="00A6072B" w:rsidP="008667AC">
      <w:pPr>
        <w:tabs>
          <w:tab w:val="left" w:pos="4680"/>
        </w:tabs>
        <w:ind w:left="360"/>
        <w:rPr>
          <w:rFonts w:ascii="Times New Roman" w:hAnsi="Times New Roman"/>
          <w:szCs w:val="22"/>
        </w:rPr>
        <w:sectPr w:rsidR="00A6072B" w:rsidRPr="008667AC" w:rsidSect="00AE759A">
          <w:headerReference w:type="default" r:id="rId23"/>
          <w:footerReference w:type="even" r:id="rId24"/>
          <w:footerReference w:type="default" r:id="rId25"/>
          <w:headerReference w:type="first" r:id="rId26"/>
          <w:footerReference w:type="first" r:id="rId27"/>
          <w:pgSz w:w="11906" w:h="16838" w:code="9"/>
          <w:pgMar w:top="864" w:right="1152" w:bottom="864" w:left="1152" w:header="720" w:footer="432" w:gutter="0"/>
          <w:cols w:space="708"/>
          <w:titlePg/>
          <w:docGrid w:linePitch="360"/>
        </w:sectPr>
      </w:pPr>
    </w:p>
    <w:p w14:paraId="644B005C" w14:textId="249E4DAB" w:rsidR="00AE759A" w:rsidRPr="009216E3" w:rsidRDefault="00AE759A" w:rsidP="00AE759A">
      <w:pPr>
        <w:pStyle w:val="FootnoteText"/>
        <w:tabs>
          <w:tab w:val="left" w:pos="1980"/>
        </w:tabs>
        <w:spacing w:after="120"/>
        <w:ind w:right="37"/>
        <w:rPr>
          <w:rFonts w:ascii="Times New Roman" w:hAnsi="Times New Roman"/>
          <w:sz w:val="20"/>
        </w:rPr>
      </w:pPr>
      <w:r w:rsidRPr="009216E3">
        <w:rPr>
          <w:rFonts w:ascii="Times New Roman" w:hAnsi="Times New Roman"/>
          <w:sz w:val="20"/>
        </w:rPr>
        <w:t>Department ID</w:t>
      </w:r>
      <w:r w:rsidR="00E370DA" w:rsidRPr="009216E3">
        <w:rPr>
          <w:rFonts w:ascii="Times New Roman" w:hAnsi="Times New Roman"/>
          <w:sz w:val="20"/>
        </w:rPr>
        <w:t>: 4</w:t>
      </w:r>
      <w:r w:rsidR="00E370DA" w:rsidRPr="009216E3">
        <w:rPr>
          <w:rFonts w:ascii="Times New Roman" w:hAnsi="Times New Roman"/>
          <w:color w:val="45B0E1" w:themeColor="accent1" w:themeTint="99"/>
          <w:sz w:val="18"/>
          <w:szCs w:val="18"/>
          <w:lang w:val="en-GB"/>
        </w:rPr>
        <w:t>7104</w:t>
      </w:r>
    </w:p>
    <w:p w14:paraId="2C59C80D" w14:textId="15AA5BFC" w:rsidR="00AE759A" w:rsidRPr="009216E3" w:rsidRDefault="00AE759A" w:rsidP="00AE759A">
      <w:pPr>
        <w:tabs>
          <w:tab w:val="left" w:pos="1980"/>
        </w:tabs>
        <w:spacing w:after="120"/>
        <w:ind w:right="37"/>
        <w:rPr>
          <w:rFonts w:ascii="Times New Roman" w:hAnsi="Times New Roman"/>
          <w:sz w:val="20"/>
          <w:szCs w:val="20"/>
          <w:lang w:val="en-US"/>
        </w:rPr>
      </w:pPr>
      <w:r w:rsidRPr="009216E3">
        <w:rPr>
          <w:rFonts w:ascii="Times New Roman" w:hAnsi="Times New Roman"/>
          <w:sz w:val="20"/>
          <w:szCs w:val="20"/>
          <w:lang w:val="en-US"/>
        </w:rPr>
        <w:t>Quantum Project Award:</w:t>
      </w:r>
    </w:p>
    <w:p w14:paraId="0B5C7384" w14:textId="3926BB8B" w:rsidR="00AE759A" w:rsidRPr="009216E3" w:rsidRDefault="00AE759A" w:rsidP="00AE759A">
      <w:pPr>
        <w:tabs>
          <w:tab w:val="left" w:pos="1980"/>
        </w:tabs>
        <w:spacing w:after="120"/>
        <w:ind w:right="37"/>
        <w:rPr>
          <w:rFonts w:ascii="Times New Roman" w:hAnsi="Times New Roman"/>
          <w:sz w:val="20"/>
          <w:szCs w:val="20"/>
          <w:lang w:val="en-US"/>
        </w:rPr>
      </w:pPr>
      <w:r w:rsidRPr="009216E3">
        <w:rPr>
          <w:rFonts w:ascii="Times New Roman" w:hAnsi="Times New Roman"/>
          <w:sz w:val="20"/>
        </w:rPr>
        <w:t>Project/Output</w:t>
      </w:r>
      <w:r w:rsidRPr="009216E3">
        <w:rPr>
          <w:rFonts w:ascii="Times New Roman" w:hAnsi="Times New Roman"/>
          <w:sz w:val="20"/>
          <w:szCs w:val="20"/>
        </w:rPr>
        <w:t xml:space="preserve"> ID(s)</w:t>
      </w:r>
      <w:r w:rsidRPr="009216E3">
        <w:rPr>
          <w:rStyle w:val="FootnoteReference"/>
          <w:rFonts w:ascii="Times New Roman" w:hAnsi="Times New Roman"/>
          <w:sz w:val="20"/>
          <w:szCs w:val="20"/>
        </w:rPr>
        <w:footnoteReference w:id="2"/>
      </w:r>
      <w:r w:rsidRPr="009216E3">
        <w:rPr>
          <w:rFonts w:ascii="Times New Roman" w:hAnsi="Times New Roman"/>
          <w:sz w:val="20"/>
          <w:szCs w:val="20"/>
        </w:rPr>
        <w:t>:</w:t>
      </w:r>
      <w:r w:rsidRPr="009216E3">
        <w:rPr>
          <w:rFonts w:ascii="Times New Roman" w:hAnsi="Times New Roman"/>
          <w:sz w:val="20"/>
          <w:szCs w:val="20"/>
        </w:rPr>
        <w:tab/>
      </w:r>
      <w:sdt>
        <w:sdtPr>
          <w:rPr>
            <w:rFonts w:ascii="Times New Roman" w:hAnsi="Times New Roman"/>
            <w:sz w:val="20"/>
            <w:szCs w:val="20"/>
          </w:rPr>
          <w:id w:val="-773012659"/>
        </w:sdtPr>
        <w:sdtContent>
          <w:r w:rsidR="00E370DA" w:rsidRPr="009216E3">
            <w:rPr>
              <w:rFonts w:ascii="Times New Roman" w:hAnsi="Times New Roman"/>
              <w:sz w:val="20"/>
              <w:szCs w:val="20"/>
            </w:rPr>
            <w:t>000121449/000121450/000121451/000121452</w:t>
          </w:r>
        </w:sdtContent>
      </w:sdt>
    </w:p>
    <w:p w14:paraId="74C84BCB" w14:textId="711FB970" w:rsidR="00AE759A" w:rsidRPr="009216E3" w:rsidRDefault="00AE759A" w:rsidP="00AE759A">
      <w:pPr>
        <w:pStyle w:val="FootnoteText"/>
        <w:tabs>
          <w:tab w:val="left" w:pos="1980"/>
        </w:tabs>
        <w:spacing w:after="120"/>
        <w:ind w:right="37"/>
        <w:rPr>
          <w:rFonts w:ascii="Times New Roman" w:hAnsi="Times New Roman"/>
          <w:sz w:val="20"/>
        </w:rPr>
      </w:pPr>
      <w:r w:rsidRPr="009216E3">
        <w:rPr>
          <w:rFonts w:ascii="Times New Roman" w:hAnsi="Times New Roman"/>
          <w:sz w:val="20"/>
        </w:rPr>
        <w:t>Gender Marker</w:t>
      </w:r>
      <w:r w:rsidRPr="009216E3">
        <w:rPr>
          <w:rFonts w:ascii="Times New Roman" w:hAnsi="Times New Roman"/>
          <w:color w:val="FF0000"/>
          <w:sz w:val="20"/>
        </w:rPr>
        <w:t>*</w:t>
      </w:r>
      <w:r w:rsidRPr="009216E3">
        <w:rPr>
          <w:rFonts w:ascii="Times New Roman" w:hAnsi="Times New Roman"/>
          <w:sz w:val="20"/>
        </w:rPr>
        <w:t>:</w:t>
      </w:r>
      <w:r w:rsidRPr="009216E3">
        <w:rPr>
          <w:rFonts w:ascii="Times New Roman" w:hAnsi="Times New Roman"/>
          <w:sz w:val="20"/>
        </w:rPr>
        <w:tab/>
      </w:r>
      <w:sdt>
        <w:sdtPr>
          <w:rPr>
            <w:rFonts w:ascii="Times New Roman" w:hAnsi="Times New Roman"/>
            <w:sz w:val="20"/>
          </w:rPr>
          <w:id w:val="-790199494"/>
        </w:sdtPr>
        <w:sdtContent>
          <w:r w:rsidR="00E370DA" w:rsidRPr="009216E3">
            <w:rPr>
              <w:rFonts w:ascii="Times New Roman" w:hAnsi="Times New Roman"/>
              <w:sz w:val="20"/>
            </w:rPr>
            <w:t>2</w:t>
          </w:r>
        </w:sdtContent>
      </w:sdt>
    </w:p>
    <w:p w14:paraId="79271AA8" w14:textId="77777777" w:rsidR="008C0174" w:rsidRPr="009216E3" w:rsidRDefault="008C0174" w:rsidP="00AE759A">
      <w:pPr>
        <w:tabs>
          <w:tab w:val="left" w:pos="2250"/>
        </w:tabs>
        <w:spacing w:after="120"/>
        <w:ind w:right="-143"/>
        <w:rPr>
          <w:rFonts w:ascii="Times New Roman" w:hAnsi="Times New Roman"/>
          <w:sz w:val="20"/>
          <w:szCs w:val="20"/>
        </w:rPr>
      </w:pPr>
    </w:p>
    <w:p w14:paraId="70D06371" w14:textId="139D0299" w:rsidR="00AE759A" w:rsidRPr="009216E3" w:rsidRDefault="00AE759A" w:rsidP="00AE759A">
      <w:pPr>
        <w:tabs>
          <w:tab w:val="left" w:pos="2250"/>
        </w:tabs>
        <w:spacing w:after="120"/>
        <w:ind w:right="-143"/>
        <w:rPr>
          <w:rFonts w:ascii="Times New Roman" w:hAnsi="Times New Roman"/>
          <w:sz w:val="20"/>
          <w:szCs w:val="20"/>
        </w:rPr>
      </w:pPr>
      <w:r w:rsidRPr="009216E3">
        <w:rPr>
          <w:rFonts w:ascii="Times New Roman" w:hAnsi="Times New Roman"/>
          <w:sz w:val="20"/>
          <w:szCs w:val="20"/>
        </w:rPr>
        <w:t>Total resources required</w:t>
      </w:r>
      <w:r w:rsidRPr="009216E3">
        <w:rPr>
          <w:rFonts w:ascii="Times New Roman" w:hAnsi="Times New Roman"/>
          <w:color w:val="FF0000"/>
          <w:sz w:val="20"/>
          <w:szCs w:val="20"/>
        </w:rPr>
        <w:t>*</w:t>
      </w:r>
      <w:r w:rsidRPr="009216E3">
        <w:rPr>
          <w:rFonts w:ascii="Times New Roman" w:hAnsi="Times New Roman"/>
          <w:sz w:val="20"/>
          <w:szCs w:val="20"/>
        </w:rPr>
        <w:t>:</w:t>
      </w:r>
      <w:r w:rsidR="001D4B38" w:rsidRPr="009216E3">
        <w:rPr>
          <w:rFonts w:ascii="Times New Roman" w:hAnsi="Times New Roman"/>
          <w:sz w:val="20"/>
          <w:szCs w:val="20"/>
        </w:rPr>
        <w:t xml:space="preserve"> </w:t>
      </w:r>
      <w:r w:rsidR="00E370DA" w:rsidRPr="009216E3">
        <w:rPr>
          <w:rFonts w:ascii="Times New Roman" w:hAnsi="Times New Roman"/>
          <w:color w:val="45B0E1" w:themeColor="accent1" w:themeTint="99"/>
          <w:sz w:val="20"/>
          <w:szCs w:val="20"/>
        </w:rPr>
        <w:t>US$ 1,300,000</w:t>
      </w:r>
    </w:p>
    <w:p w14:paraId="0583E535" w14:textId="5E6C4352" w:rsidR="00AE759A" w:rsidRPr="009216E3" w:rsidRDefault="00AE759A" w:rsidP="00AE759A">
      <w:pPr>
        <w:spacing w:after="0" w:line="264" w:lineRule="auto"/>
        <w:ind w:right="-143"/>
        <w:jc w:val="left"/>
        <w:rPr>
          <w:rFonts w:ascii="Times New Roman" w:hAnsi="Times New Roman"/>
          <w:color w:val="45B0E1" w:themeColor="accent1" w:themeTint="99"/>
          <w:sz w:val="20"/>
          <w:szCs w:val="20"/>
        </w:rPr>
      </w:pPr>
      <w:r w:rsidRPr="009216E3">
        <w:rPr>
          <w:rFonts w:ascii="Times New Roman" w:hAnsi="Times New Roman"/>
          <w:sz w:val="20"/>
          <w:szCs w:val="20"/>
        </w:rPr>
        <w:t xml:space="preserve">Total allocated resources: </w:t>
      </w:r>
    </w:p>
    <w:p w14:paraId="17161FBD" w14:textId="77777777" w:rsidR="008C0174" w:rsidRPr="009216E3" w:rsidRDefault="008C0174" w:rsidP="008C0174">
      <w:pPr>
        <w:tabs>
          <w:tab w:val="left" w:pos="2160"/>
        </w:tabs>
        <w:spacing w:after="0" w:line="264" w:lineRule="auto"/>
        <w:ind w:right="-143"/>
        <w:jc w:val="left"/>
        <w:rPr>
          <w:rFonts w:ascii="Times New Roman" w:hAnsi="Times New Roman"/>
          <w:sz w:val="20"/>
          <w:szCs w:val="20"/>
        </w:rPr>
      </w:pPr>
    </w:p>
    <w:p w14:paraId="539C2A9C" w14:textId="1EAED27F" w:rsidR="008C0174" w:rsidRPr="009216E3" w:rsidRDefault="008C0174" w:rsidP="00700AB7">
      <w:pPr>
        <w:numPr>
          <w:ilvl w:val="1"/>
          <w:numId w:val="2"/>
        </w:numPr>
        <w:tabs>
          <w:tab w:val="num" w:pos="1260"/>
          <w:tab w:val="left" w:pos="2160"/>
        </w:tabs>
        <w:spacing w:after="0" w:line="264" w:lineRule="auto"/>
        <w:ind w:left="540" w:right="-143" w:hanging="270"/>
        <w:jc w:val="left"/>
        <w:rPr>
          <w:rFonts w:ascii="Times New Roman" w:hAnsi="Times New Roman"/>
          <w:sz w:val="20"/>
          <w:szCs w:val="20"/>
        </w:rPr>
      </w:pPr>
      <w:r w:rsidRPr="766EC48B">
        <w:rPr>
          <w:rFonts w:ascii="Times New Roman" w:hAnsi="Times New Roman"/>
          <w:sz w:val="20"/>
          <w:szCs w:val="20"/>
        </w:rPr>
        <w:t>Funding Windows</w:t>
      </w:r>
      <w:r w:rsidRPr="766EC48B">
        <w:rPr>
          <w:rFonts w:ascii="Times New Roman" w:hAnsi="Times New Roman"/>
          <w:color w:val="FF0000"/>
          <w:sz w:val="20"/>
          <w:szCs w:val="20"/>
        </w:rPr>
        <w:t>*</w:t>
      </w:r>
      <w:r w:rsidRPr="766EC48B">
        <w:rPr>
          <w:rFonts w:ascii="Times New Roman" w:hAnsi="Times New Roman"/>
          <w:sz w:val="20"/>
          <w:szCs w:val="20"/>
        </w:rPr>
        <w:t xml:space="preserve">: </w:t>
      </w:r>
      <w:r w:rsidR="00E370DA" w:rsidRPr="766EC48B">
        <w:rPr>
          <w:rFonts w:ascii="Times New Roman" w:hAnsi="Times New Roman"/>
          <w:color w:val="45B0E1" w:themeColor="accent1" w:themeTint="99"/>
          <w:sz w:val="20"/>
          <w:szCs w:val="20"/>
        </w:rPr>
        <w:t>US$ 1,300,000</w:t>
      </w:r>
    </w:p>
    <w:p w14:paraId="291B7D0A" w14:textId="345F0AB5" w:rsidR="008C0174" w:rsidRPr="009216E3" w:rsidRDefault="008C0174" w:rsidP="00700AB7">
      <w:pPr>
        <w:numPr>
          <w:ilvl w:val="1"/>
          <w:numId w:val="2"/>
        </w:numPr>
        <w:spacing w:after="0" w:line="264" w:lineRule="auto"/>
        <w:ind w:left="540" w:right="-143" w:hanging="270"/>
        <w:jc w:val="left"/>
        <w:rPr>
          <w:rFonts w:ascii="Times New Roman" w:hAnsi="Times New Roman"/>
          <w:sz w:val="20"/>
          <w:szCs w:val="20"/>
        </w:rPr>
      </w:pPr>
      <w:r w:rsidRPr="009216E3">
        <w:rPr>
          <w:rFonts w:ascii="Times New Roman" w:hAnsi="Times New Roman"/>
          <w:sz w:val="20"/>
          <w:szCs w:val="20"/>
        </w:rPr>
        <w:t>Government:</w:t>
      </w:r>
      <w:r w:rsidR="001D4B38" w:rsidRPr="009216E3">
        <w:rPr>
          <w:rFonts w:ascii="Times New Roman" w:hAnsi="Times New Roman"/>
          <w:sz w:val="20"/>
          <w:szCs w:val="20"/>
        </w:rPr>
        <w:tab/>
      </w:r>
    </w:p>
    <w:p w14:paraId="1E989E5C" w14:textId="1FA27835" w:rsidR="008C0174" w:rsidRPr="009216E3" w:rsidRDefault="008C0174" w:rsidP="00700AB7">
      <w:pPr>
        <w:numPr>
          <w:ilvl w:val="1"/>
          <w:numId w:val="2"/>
        </w:numPr>
        <w:tabs>
          <w:tab w:val="num" w:pos="1260"/>
          <w:tab w:val="left" w:pos="2160"/>
        </w:tabs>
        <w:spacing w:after="120"/>
        <w:ind w:left="548" w:right="-143" w:hanging="274"/>
        <w:jc w:val="left"/>
        <w:rPr>
          <w:rFonts w:ascii="Times New Roman" w:hAnsi="Times New Roman"/>
          <w:sz w:val="20"/>
          <w:szCs w:val="20"/>
        </w:rPr>
      </w:pPr>
      <w:r w:rsidRPr="009216E3">
        <w:rPr>
          <w:rFonts w:ascii="Times New Roman" w:hAnsi="Times New Roman"/>
          <w:sz w:val="20"/>
          <w:szCs w:val="20"/>
        </w:rPr>
        <w:t>Other donor(s):</w:t>
      </w:r>
      <w:r w:rsidRPr="009216E3">
        <w:rPr>
          <w:rFonts w:ascii="Times New Roman" w:hAnsi="Times New Roman"/>
          <w:sz w:val="20"/>
          <w:szCs w:val="20"/>
        </w:rPr>
        <w:tab/>
      </w:r>
    </w:p>
    <w:p w14:paraId="5FFFEBF6" w14:textId="2ED513AB" w:rsidR="008C0174" w:rsidRPr="009216E3" w:rsidRDefault="008C0174" w:rsidP="008C0174">
      <w:pPr>
        <w:tabs>
          <w:tab w:val="left" w:pos="2160"/>
        </w:tabs>
        <w:spacing w:after="120"/>
        <w:ind w:right="-143"/>
        <w:jc w:val="left"/>
        <w:rPr>
          <w:rFonts w:ascii="Times New Roman" w:hAnsi="Times New Roman"/>
          <w:sz w:val="20"/>
          <w:szCs w:val="20"/>
        </w:rPr>
      </w:pPr>
      <w:r w:rsidRPr="009216E3">
        <w:rPr>
          <w:rFonts w:ascii="Times New Roman" w:hAnsi="Times New Roman"/>
          <w:sz w:val="20"/>
          <w:szCs w:val="20"/>
        </w:rPr>
        <w:t xml:space="preserve">Unfunded budget: </w:t>
      </w:r>
      <w:r w:rsidR="00875EE9" w:rsidRPr="009216E3">
        <w:rPr>
          <w:rFonts w:ascii="Times New Roman" w:hAnsi="Times New Roman"/>
          <w:sz w:val="20"/>
          <w:szCs w:val="20"/>
        </w:rPr>
        <w:tab/>
      </w:r>
    </w:p>
    <w:p w14:paraId="65587E9B" w14:textId="708CDBB3" w:rsidR="00AE759A" w:rsidRDefault="008C0174" w:rsidP="008C0174">
      <w:pPr>
        <w:spacing w:after="0" w:line="264" w:lineRule="auto"/>
        <w:ind w:right="-143"/>
        <w:jc w:val="left"/>
        <w:rPr>
          <w:rFonts w:ascii="Times New Roman" w:hAnsi="Times New Roman"/>
          <w:sz w:val="20"/>
          <w:szCs w:val="20"/>
        </w:rPr>
      </w:pPr>
      <w:r w:rsidRPr="009216E3">
        <w:rPr>
          <w:rFonts w:ascii="Times New Roman" w:hAnsi="Times New Roman"/>
          <w:sz w:val="20"/>
          <w:szCs w:val="20"/>
        </w:rPr>
        <w:t xml:space="preserve">In-kind contributions: </w:t>
      </w:r>
      <w:r w:rsidRPr="009216E3">
        <w:rPr>
          <w:rFonts w:ascii="Times New Roman" w:hAnsi="Times New Roman"/>
          <w:sz w:val="20"/>
          <w:szCs w:val="20"/>
        </w:rPr>
        <w:tab/>
      </w:r>
    </w:p>
    <w:p w14:paraId="6CFD7906" w14:textId="77777777" w:rsidR="00A95B8E" w:rsidRDefault="00A95B8E" w:rsidP="008C0174">
      <w:pPr>
        <w:spacing w:after="0" w:line="264" w:lineRule="auto"/>
        <w:ind w:right="-143"/>
        <w:jc w:val="left"/>
        <w:rPr>
          <w:rFonts w:ascii="Times New Roman" w:hAnsi="Times New Roman"/>
          <w:sz w:val="20"/>
          <w:szCs w:val="20"/>
        </w:rPr>
      </w:pPr>
    </w:p>
    <w:p w14:paraId="0B60AC03" w14:textId="27C25C5F" w:rsidR="00AE759A" w:rsidRPr="009216E3" w:rsidRDefault="00AE759A" w:rsidP="008C0174">
      <w:pPr>
        <w:tabs>
          <w:tab w:val="left" w:pos="4680"/>
        </w:tabs>
        <w:jc w:val="right"/>
        <w:rPr>
          <w:rFonts w:ascii="Times New Roman" w:hAnsi="Times New Roman"/>
          <w:i/>
          <w:iCs/>
          <w:sz w:val="16"/>
          <w:szCs w:val="16"/>
        </w:rPr>
      </w:pPr>
      <w:r w:rsidRPr="009216E3">
        <w:rPr>
          <w:rFonts w:ascii="Times New Roman" w:hAnsi="Times New Roman"/>
          <w:i/>
          <w:iCs/>
          <w:color w:val="FF0000"/>
          <w:sz w:val="16"/>
          <w:szCs w:val="16"/>
        </w:rPr>
        <w:t xml:space="preserve"> </w:t>
      </w:r>
      <w:r w:rsidR="000724C8" w:rsidRPr="009216E3">
        <w:rPr>
          <w:rFonts w:ascii="Times New Roman" w:hAnsi="Times New Roman"/>
          <w:i/>
          <w:iCs/>
          <w:sz w:val="16"/>
          <w:szCs w:val="16"/>
        </w:rPr>
        <w:t>Required</w:t>
      </w:r>
      <w:r w:rsidRPr="009216E3">
        <w:rPr>
          <w:rFonts w:ascii="Times New Roman" w:hAnsi="Times New Roman"/>
          <w:i/>
          <w:iCs/>
          <w:sz w:val="16"/>
          <w:szCs w:val="16"/>
        </w:rPr>
        <w:t xml:space="preserve"> fields</w:t>
      </w:r>
    </w:p>
    <w:p w14:paraId="16B3A710" w14:textId="77777777" w:rsidR="00AE759A" w:rsidRPr="009216E3" w:rsidRDefault="00AE759A" w:rsidP="1545A3AE">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b/>
          <w:bCs/>
          <w:sz w:val="24"/>
        </w:rPr>
      </w:pPr>
      <w:r w:rsidRPr="1545A3AE">
        <w:rPr>
          <w:rFonts w:ascii="Times New Roman" w:hAnsi="Times New Roman"/>
          <w:b/>
          <w:bCs/>
          <w:sz w:val="24"/>
        </w:rPr>
        <w:t xml:space="preserve">Brief Description </w:t>
      </w:r>
      <w:r w:rsidRPr="1545A3AE">
        <w:rPr>
          <w:rFonts w:ascii="Times New Roman" w:hAnsi="Times New Roman"/>
          <w:b/>
          <w:bCs/>
          <w:sz w:val="16"/>
          <w:szCs w:val="16"/>
        </w:rPr>
        <w:t>(200-250 words)</w:t>
      </w:r>
    </w:p>
    <w:p w14:paraId="6BAAABCF" w14:textId="44E0409F" w:rsidR="00CC10A5" w:rsidRPr="009216E3" w:rsidRDefault="03EB08FD" w:rsidP="2609983B">
      <w:pPr>
        <w:rPr>
          <w:rFonts w:ascii="Times New Roman" w:hAnsi="Times New Roman"/>
        </w:rPr>
      </w:pPr>
      <w:r w:rsidRPr="6EB4EBC7">
        <w:rPr>
          <w:rFonts w:ascii="Times New Roman" w:hAnsi="Times New Roman"/>
        </w:rPr>
        <w:t>Th</w:t>
      </w:r>
      <w:r w:rsidR="2419342E" w:rsidRPr="6EB4EBC7">
        <w:rPr>
          <w:rFonts w:ascii="Times New Roman" w:hAnsi="Times New Roman"/>
        </w:rPr>
        <w:t>e</w:t>
      </w:r>
      <w:r w:rsidRPr="6EB4EBC7">
        <w:rPr>
          <w:rFonts w:ascii="Times New Roman" w:hAnsi="Times New Roman"/>
        </w:rPr>
        <w:t xml:space="preserve"> proposed project seeks to strengthen the rule of law by supporting national</w:t>
      </w:r>
      <w:r w:rsidR="1CFFC91B" w:rsidRPr="6EB4EBC7">
        <w:rPr>
          <w:rFonts w:ascii="Times New Roman" w:hAnsi="Times New Roman"/>
        </w:rPr>
        <w:t xml:space="preserve"> and </w:t>
      </w:r>
      <w:r w:rsidR="11CDB41F" w:rsidRPr="6EB4EBC7">
        <w:rPr>
          <w:rFonts w:ascii="Times New Roman" w:hAnsi="Times New Roman"/>
        </w:rPr>
        <w:t>sub</w:t>
      </w:r>
      <w:r w:rsidR="28EFCB73" w:rsidRPr="6EB4EBC7">
        <w:rPr>
          <w:rFonts w:ascii="Times New Roman" w:hAnsi="Times New Roman"/>
        </w:rPr>
        <w:t>-</w:t>
      </w:r>
      <w:r w:rsidR="11CDB41F" w:rsidRPr="6EB4EBC7">
        <w:rPr>
          <w:rFonts w:ascii="Times New Roman" w:hAnsi="Times New Roman"/>
        </w:rPr>
        <w:t>national justice</w:t>
      </w:r>
      <w:r w:rsidR="1CFFC91B" w:rsidRPr="6EB4EBC7">
        <w:rPr>
          <w:rFonts w:ascii="Times New Roman" w:hAnsi="Times New Roman"/>
        </w:rPr>
        <w:t xml:space="preserve"> and security</w:t>
      </w:r>
      <w:r w:rsidRPr="6EB4EBC7">
        <w:rPr>
          <w:rFonts w:ascii="Times New Roman" w:hAnsi="Times New Roman"/>
        </w:rPr>
        <w:t xml:space="preserve"> institutions</w:t>
      </w:r>
      <w:r w:rsidR="1CFFC91B" w:rsidRPr="6EB4EBC7">
        <w:rPr>
          <w:rFonts w:ascii="Times New Roman" w:hAnsi="Times New Roman"/>
        </w:rPr>
        <w:t xml:space="preserve"> and mechanisms</w:t>
      </w:r>
      <w:r w:rsidRPr="6EB4EBC7">
        <w:rPr>
          <w:rFonts w:ascii="Times New Roman" w:hAnsi="Times New Roman"/>
        </w:rPr>
        <w:t xml:space="preserve"> to address the drivers</w:t>
      </w:r>
      <w:r w:rsidR="1CFFC91B" w:rsidRPr="6EB4EBC7">
        <w:rPr>
          <w:rFonts w:ascii="Times New Roman" w:hAnsi="Times New Roman"/>
        </w:rPr>
        <w:t xml:space="preserve"> and </w:t>
      </w:r>
      <w:r w:rsidR="4BE10637" w:rsidRPr="6EB4EBC7">
        <w:rPr>
          <w:rFonts w:ascii="Times New Roman" w:hAnsi="Times New Roman"/>
        </w:rPr>
        <w:t xml:space="preserve">root causes </w:t>
      </w:r>
      <w:r w:rsidRPr="6EB4EBC7">
        <w:rPr>
          <w:rFonts w:ascii="Times New Roman" w:hAnsi="Times New Roman"/>
        </w:rPr>
        <w:t>of conflict and build resilient communities</w:t>
      </w:r>
      <w:r w:rsidR="1CFFC91B" w:rsidRPr="6EB4EBC7">
        <w:rPr>
          <w:rFonts w:ascii="Times New Roman" w:hAnsi="Times New Roman"/>
        </w:rPr>
        <w:t xml:space="preserve">, particularly the most </w:t>
      </w:r>
      <w:r w:rsidR="3B9CC15D" w:rsidRPr="6EB4EBC7">
        <w:rPr>
          <w:rFonts w:ascii="Times New Roman" w:hAnsi="Times New Roman"/>
        </w:rPr>
        <w:t xml:space="preserve">in </w:t>
      </w:r>
      <w:r w:rsidR="1CFFC91B" w:rsidRPr="6EB4EBC7">
        <w:rPr>
          <w:rFonts w:ascii="Times New Roman" w:hAnsi="Times New Roman"/>
        </w:rPr>
        <w:t xml:space="preserve">need, </w:t>
      </w:r>
      <w:r w:rsidR="03C9713C" w:rsidRPr="6EB4EBC7">
        <w:rPr>
          <w:rFonts w:ascii="Times New Roman" w:hAnsi="Times New Roman"/>
        </w:rPr>
        <w:t xml:space="preserve">those </w:t>
      </w:r>
      <w:r w:rsidR="1CFFC91B" w:rsidRPr="6EB4EBC7">
        <w:rPr>
          <w:rFonts w:ascii="Times New Roman" w:hAnsi="Times New Roman"/>
        </w:rPr>
        <w:t xml:space="preserve">left or likely to be </w:t>
      </w:r>
      <w:r w:rsidR="11CDB41F" w:rsidRPr="6EB4EBC7">
        <w:rPr>
          <w:rFonts w:ascii="Times New Roman" w:hAnsi="Times New Roman"/>
        </w:rPr>
        <w:t>left behind, including wom</w:t>
      </w:r>
      <w:r w:rsidR="2A17726D" w:rsidRPr="6EB4EBC7">
        <w:rPr>
          <w:rFonts w:ascii="Times New Roman" w:hAnsi="Times New Roman"/>
        </w:rPr>
        <w:t>e</w:t>
      </w:r>
      <w:r w:rsidR="11CDB41F" w:rsidRPr="6EB4EBC7">
        <w:rPr>
          <w:rFonts w:ascii="Times New Roman" w:hAnsi="Times New Roman"/>
        </w:rPr>
        <w:t xml:space="preserve">n, girls, youth (particularly survivors of </w:t>
      </w:r>
      <w:r w:rsidR="28EFCB73" w:rsidRPr="6EB4EBC7">
        <w:rPr>
          <w:rFonts w:ascii="Times New Roman" w:hAnsi="Times New Roman"/>
        </w:rPr>
        <w:t>G</w:t>
      </w:r>
      <w:r w:rsidR="11CDB41F" w:rsidRPr="6EB4EBC7">
        <w:rPr>
          <w:rFonts w:ascii="Times New Roman" w:hAnsi="Times New Roman"/>
        </w:rPr>
        <w:t xml:space="preserve">ender Based Violence) and people living with disabilities. </w:t>
      </w:r>
      <w:r w:rsidRPr="6EB4EBC7">
        <w:rPr>
          <w:rFonts w:ascii="Times New Roman" w:hAnsi="Times New Roman"/>
        </w:rPr>
        <w:t>This</w:t>
      </w:r>
      <w:r w:rsidR="11CDB41F" w:rsidRPr="6EB4EBC7">
        <w:rPr>
          <w:rFonts w:ascii="Times New Roman" w:hAnsi="Times New Roman"/>
        </w:rPr>
        <w:t xml:space="preserve"> is </w:t>
      </w:r>
      <w:r w:rsidRPr="6EB4EBC7">
        <w:rPr>
          <w:rFonts w:ascii="Times New Roman" w:hAnsi="Times New Roman"/>
        </w:rPr>
        <w:t>achieved by strengthening a justice system that can resolve disputes quickly and fairly, empowering groups of vulnerable people who are most at risk and affected by conflict to claim their rights peacefully, increasing safety and security at community level</w:t>
      </w:r>
      <w:r w:rsidR="1CFFC91B" w:rsidRPr="6EB4EBC7">
        <w:rPr>
          <w:rFonts w:ascii="Times New Roman" w:hAnsi="Times New Roman"/>
        </w:rPr>
        <w:t xml:space="preserve"> through strengthening capacity of local </w:t>
      </w:r>
      <w:r w:rsidR="11CDB41F" w:rsidRPr="6EB4EBC7">
        <w:rPr>
          <w:rFonts w:ascii="Times New Roman" w:hAnsi="Times New Roman"/>
        </w:rPr>
        <w:t>governance structures and building the trust and confidence between communities and rule of law actors to deliver justice and security services in safe, fair and speedy manner while ensuring the protection and fulfilment of the rights of all right holders.</w:t>
      </w:r>
      <w:r w:rsidR="2B13ADEE" w:rsidRPr="6EB4EBC7">
        <w:rPr>
          <w:rFonts w:ascii="Times New Roman" w:hAnsi="Times New Roman"/>
        </w:rPr>
        <w:t xml:space="preserve"> </w:t>
      </w:r>
      <w:r w:rsidR="7D471D84" w:rsidRPr="6EB4EBC7">
        <w:rPr>
          <w:rFonts w:ascii="Times New Roman" w:hAnsi="Times New Roman"/>
        </w:rPr>
        <w:t>T</w:t>
      </w:r>
      <w:r w:rsidR="2B13ADEE" w:rsidRPr="6EB4EBC7">
        <w:rPr>
          <w:rFonts w:ascii="Times New Roman" w:hAnsi="Times New Roman"/>
        </w:rPr>
        <w:t>he</w:t>
      </w:r>
      <w:r w:rsidR="62FFFB44" w:rsidRPr="6EB4EBC7">
        <w:rPr>
          <w:rFonts w:ascii="Times New Roman" w:hAnsi="Times New Roman"/>
        </w:rPr>
        <w:t xml:space="preserve"> project</w:t>
      </w:r>
      <w:r w:rsidR="328B1003" w:rsidRPr="6EB4EBC7">
        <w:rPr>
          <w:rFonts w:ascii="Times New Roman" w:hAnsi="Times New Roman"/>
        </w:rPr>
        <w:t xml:space="preserve"> </w:t>
      </w:r>
      <w:r w:rsidR="328B1003" w:rsidRPr="6EB4EBC7">
        <w:rPr>
          <w:rFonts w:ascii="Times New Roman" w:hAnsi="Times New Roman"/>
        </w:rPr>
        <w:lastRenderedPageBreak/>
        <w:t>place</w:t>
      </w:r>
      <w:r w:rsidR="7D471D84" w:rsidRPr="6EB4EBC7">
        <w:rPr>
          <w:rFonts w:ascii="Times New Roman" w:hAnsi="Times New Roman"/>
        </w:rPr>
        <w:t>s</w:t>
      </w:r>
      <w:r w:rsidR="328B1003" w:rsidRPr="6EB4EBC7">
        <w:rPr>
          <w:rFonts w:ascii="Times New Roman" w:hAnsi="Times New Roman"/>
        </w:rPr>
        <w:t xml:space="preserve"> </w:t>
      </w:r>
      <w:r w:rsidR="4EEEA410" w:rsidRPr="6EB4EBC7">
        <w:rPr>
          <w:rFonts w:ascii="Times New Roman" w:hAnsi="Times New Roman"/>
        </w:rPr>
        <w:t xml:space="preserve">a strong emphasis </w:t>
      </w:r>
      <w:r w:rsidR="5002E2EA" w:rsidRPr="6EB4EBC7">
        <w:rPr>
          <w:rFonts w:ascii="Times New Roman" w:hAnsi="Times New Roman"/>
        </w:rPr>
        <w:t>on</w:t>
      </w:r>
      <w:r w:rsidR="62FFFB44" w:rsidRPr="6EB4EBC7">
        <w:rPr>
          <w:rFonts w:ascii="Times New Roman" w:hAnsi="Times New Roman"/>
        </w:rPr>
        <w:t xml:space="preserve"> grassroot</w:t>
      </w:r>
      <w:r w:rsidR="5002E2EA" w:rsidRPr="6EB4EBC7">
        <w:rPr>
          <w:rFonts w:ascii="Times New Roman" w:hAnsi="Times New Roman"/>
        </w:rPr>
        <w:t>s</w:t>
      </w:r>
      <w:r w:rsidR="62FFFB44" w:rsidRPr="6EB4EBC7">
        <w:rPr>
          <w:rFonts w:ascii="Times New Roman" w:hAnsi="Times New Roman"/>
        </w:rPr>
        <w:t xml:space="preserve"> communities, </w:t>
      </w:r>
      <w:r w:rsidR="328B1003" w:rsidRPr="6EB4EBC7">
        <w:rPr>
          <w:rFonts w:ascii="Times New Roman" w:hAnsi="Times New Roman"/>
        </w:rPr>
        <w:t>aiming</w:t>
      </w:r>
      <w:r w:rsidR="62FFFB44" w:rsidRPr="6EB4EBC7">
        <w:rPr>
          <w:rFonts w:ascii="Times New Roman" w:hAnsi="Times New Roman"/>
        </w:rPr>
        <w:t xml:space="preserve"> to build trust in public institutions and amplify civic voices and rights</w:t>
      </w:r>
      <w:r w:rsidR="08AF575A" w:rsidRPr="6EB4EBC7">
        <w:rPr>
          <w:rFonts w:ascii="Times New Roman" w:hAnsi="Times New Roman"/>
        </w:rPr>
        <w:t xml:space="preserve"> as a foundation for a democratic and peaceful society. This includes ensuring inclusive access to critical information on elections, so that no one is left behind</w:t>
      </w:r>
      <w:r w:rsidR="1125CD30" w:rsidRPr="6EB4EBC7">
        <w:rPr>
          <w:rFonts w:ascii="Times New Roman" w:hAnsi="Times New Roman"/>
        </w:rPr>
        <w:t xml:space="preserve">. </w:t>
      </w:r>
      <w:r w:rsidR="08AF575A" w:rsidRPr="6EB4EBC7">
        <w:rPr>
          <w:rFonts w:ascii="Times New Roman" w:hAnsi="Times New Roman"/>
        </w:rPr>
        <w:t xml:space="preserve"> </w:t>
      </w:r>
      <w:r w:rsidR="62FFFB44" w:rsidRPr="6EB4EBC7">
        <w:rPr>
          <w:rFonts w:ascii="Times New Roman" w:hAnsi="Times New Roman"/>
        </w:rPr>
        <w:t>T</w:t>
      </w:r>
      <w:r w:rsidR="32FBA116" w:rsidRPr="6EB4EBC7">
        <w:rPr>
          <w:rFonts w:ascii="Times New Roman" w:hAnsi="Times New Roman"/>
        </w:rPr>
        <w:t>he</w:t>
      </w:r>
      <w:r w:rsidR="55B959C1" w:rsidRPr="6EB4EBC7">
        <w:rPr>
          <w:rFonts w:ascii="Times New Roman" w:hAnsi="Times New Roman"/>
        </w:rPr>
        <w:t xml:space="preserve"> project will</w:t>
      </w:r>
      <w:r w:rsidR="6CF9B6FB" w:rsidRPr="6EB4EBC7">
        <w:rPr>
          <w:rFonts w:ascii="Times New Roman" w:hAnsi="Times New Roman"/>
        </w:rPr>
        <w:t xml:space="preserve"> </w:t>
      </w:r>
      <w:r w:rsidR="55B959C1" w:rsidRPr="6EB4EBC7">
        <w:rPr>
          <w:rFonts w:ascii="Times New Roman" w:hAnsi="Times New Roman"/>
        </w:rPr>
        <w:t xml:space="preserve">support the duty-bearers to </w:t>
      </w:r>
      <w:r w:rsidR="1EAA10B5" w:rsidRPr="6EB4EBC7">
        <w:rPr>
          <w:rFonts w:ascii="Times New Roman" w:hAnsi="Times New Roman"/>
        </w:rPr>
        <w:t>fulfil human</w:t>
      </w:r>
      <w:r w:rsidR="55B959C1" w:rsidRPr="6EB4EBC7">
        <w:rPr>
          <w:rFonts w:ascii="Times New Roman" w:hAnsi="Times New Roman"/>
        </w:rPr>
        <w:t xml:space="preserve"> rights </w:t>
      </w:r>
      <w:r w:rsidR="7F17A792" w:rsidRPr="6EB4EBC7">
        <w:rPr>
          <w:rFonts w:ascii="Times New Roman" w:hAnsi="Times New Roman"/>
        </w:rPr>
        <w:t xml:space="preserve">obligations </w:t>
      </w:r>
      <w:r w:rsidR="55B959C1" w:rsidRPr="6EB4EBC7">
        <w:rPr>
          <w:rFonts w:ascii="Times New Roman" w:hAnsi="Times New Roman"/>
        </w:rPr>
        <w:t>through implementation of the national Human Right</w:t>
      </w:r>
      <w:r w:rsidR="7807199A" w:rsidRPr="6EB4EBC7">
        <w:rPr>
          <w:rFonts w:ascii="Times New Roman" w:hAnsi="Times New Roman"/>
        </w:rPr>
        <w:t xml:space="preserve">s </w:t>
      </w:r>
      <w:r w:rsidR="0047739D" w:rsidRPr="6EB4EBC7">
        <w:rPr>
          <w:rFonts w:ascii="Times New Roman" w:hAnsi="Times New Roman"/>
        </w:rPr>
        <w:t>UPR recommendations</w:t>
      </w:r>
      <w:r w:rsidR="55B959C1" w:rsidRPr="6EB4EBC7">
        <w:rPr>
          <w:rFonts w:ascii="Times New Roman" w:hAnsi="Times New Roman"/>
        </w:rPr>
        <w:t xml:space="preserve"> from the 3</w:t>
      </w:r>
      <w:r w:rsidR="55B959C1" w:rsidRPr="6EB4EBC7">
        <w:rPr>
          <w:rFonts w:ascii="Times New Roman" w:hAnsi="Times New Roman"/>
          <w:vertAlign w:val="superscript"/>
        </w:rPr>
        <w:t>rd</w:t>
      </w:r>
      <w:r w:rsidR="55B959C1" w:rsidRPr="6EB4EBC7">
        <w:rPr>
          <w:rFonts w:ascii="Times New Roman" w:hAnsi="Times New Roman"/>
        </w:rPr>
        <w:t xml:space="preserve"> Cycle Report and prepare for reporting to the Human Rights Council in the 4</w:t>
      </w:r>
      <w:r w:rsidR="55B959C1" w:rsidRPr="6EB4EBC7">
        <w:rPr>
          <w:rFonts w:ascii="Times New Roman" w:hAnsi="Times New Roman"/>
          <w:vertAlign w:val="superscript"/>
        </w:rPr>
        <w:t>th</w:t>
      </w:r>
      <w:r w:rsidR="55B959C1" w:rsidRPr="6EB4EBC7">
        <w:rPr>
          <w:rFonts w:ascii="Times New Roman" w:hAnsi="Times New Roman"/>
        </w:rPr>
        <w:t xml:space="preserve"> Cycle</w:t>
      </w:r>
      <w:r w:rsidR="058C2118" w:rsidRPr="6EB4EBC7">
        <w:rPr>
          <w:rFonts w:ascii="Times New Roman" w:hAnsi="Times New Roman"/>
        </w:rPr>
        <w:t>,</w:t>
      </w:r>
      <w:r w:rsidR="455D978C" w:rsidRPr="6EB4EBC7">
        <w:rPr>
          <w:rFonts w:ascii="Times New Roman" w:hAnsi="Times New Roman"/>
        </w:rPr>
        <w:t xml:space="preserve"> as well </w:t>
      </w:r>
      <w:r w:rsidR="0047739D" w:rsidRPr="6EB4EBC7">
        <w:rPr>
          <w:rFonts w:ascii="Times New Roman" w:hAnsi="Times New Roman"/>
        </w:rPr>
        <w:t>as strengthening</w:t>
      </w:r>
      <w:r w:rsidR="55B959C1" w:rsidRPr="6EB4EBC7">
        <w:rPr>
          <w:rFonts w:ascii="Times New Roman" w:hAnsi="Times New Roman"/>
        </w:rPr>
        <w:t xml:space="preserve"> the capacity of the national and state based Human Rights </w:t>
      </w:r>
      <w:r w:rsidR="455D978C" w:rsidRPr="6EB4EBC7">
        <w:rPr>
          <w:rFonts w:ascii="Times New Roman" w:hAnsi="Times New Roman"/>
        </w:rPr>
        <w:t xml:space="preserve">institutions. </w:t>
      </w:r>
    </w:p>
    <w:p w14:paraId="0D8E24B4" w14:textId="77777777" w:rsidR="00CC10A5" w:rsidRPr="009216E3" w:rsidRDefault="00CC10A5" w:rsidP="00CC10A5">
      <w:pPr>
        <w:rPr>
          <w:rFonts w:ascii="Times New Roman" w:hAnsi="Times New Roman"/>
        </w:rPr>
      </w:pPr>
    </w:p>
    <w:p w14:paraId="75191457" w14:textId="77777777" w:rsidR="00AE759A" w:rsidRPr="009216E3" w:rsidRDefault="00AE759A" w:rsidP="00AE759A">
      <w:pPr>
        <w:rPr>
          <w:rFonts w:ascii="Times New Roman" w:hAnsi="Times New Roman"/>
          <w:szCs w:val="22"/>
          <w:lang w:val="en-US"/>
        </w:rPr>
      </w:pPr>
    </w:p>
    <w:p w14:paraId="3182CEEA" w14:textId="207A3EBA" w:rsidR="00AE759A" w:rsidRPr="009216E3" w:rsidRDefault="00AE759A" w:rsidP="008C0174">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b/>
          <w:bCs/>
          <w:sz w:val="24"/>
        </w:rPr>
      </w:pPr>
      <w:r w:rsidRPr="009216E3">
        <w:rPr>
          <w:rFonts w:ascii="Times New Roman" w:hAnsi="Times New Roman"/>
          <w:b/>
          <w:bCs/>
          <w:sz w:val="24"/>
        </w:rPr>
        <w:t>Allocation</w:t>
      </w:r>
      <w:r w:rsidRPr="009216E3">
        <w:rPr>
          <w:rFonts w:ascii="Times New Roman" w:hAnsi="Times New Roman"/>
          <w:szCs w:val="22"/>
        </w:rPr>
        <w:t xml:space="preserve"> </w:t>
      </w:r>
      <w:r w:rsidRPr="009216E3">
        <w:rPr>
          <w:rFonts w:ascii="Times New Roman" w:hAnsi="Times New Roman"/>
          <w:b/>
          <w:bCs/>
          <w:sz w:val="24"/>
        </w:rPr>
        <w:t>Proposal</w:t>
      </w:r>
    </w:p>
    <w:p w14:paraId="0248A667" w14:textId="77777777" w:rsidR="00AE759A" w:rsidRPr="009216E3" w:rsidRDefault="00AE759A" w:rsidP="683637D1">
      <w:pPr>
        <w:pStyle w:val="Heading1"/>
        <w:rPr>
          <w:rFonts w:ascii="Times New Roman" w:hAnsi="Times New Roman" w:cs="Times New Roman"/>
          <w:b/>
          <w:bCs/>
          <w:sz w:val="24"/>
          <w:szCs w:val="24"/>
        </w:rPr>
      </w:pPr>
      <w:r w:rsidRPr="683637D1">
        <w:rPr>
          <w:rFonts w:ascii="Times New Roman" w:hAnsi="Times New Roman" w:cs="Times New Roman"/>
          <w:b/>
          <w:bCs/>
          <w:sz w:val="24"/>
          <w:szCs w:val="24"/>
        </w:rPr>
        <w:t xml:space="preserve">Development Challenge </w:t>
      </w:r>
      <w:r w:rsidRPr="683637D1">
        <w:rPr>
          <w:rFonts w:ascii="Times New Roman" w:hAnsi="Times New Roman" w:cs="Times New Roman"/>
          <w:b/>
          <w:bCs/>
          <w:color w:val="FF0000"/>
          <w:sz w:val="24"/>
          <w:szCs w:val="24"/>
        </w:rPr>
        <w:t>(1/2 page)</w:t>
      </w:r>
    </w:p>
    <w:p w14:paraId="38246428" w14:textId="77777777" w:rsidR="00AE759A" w:rsidRPr="009216E3" w:rsidRDefault="00AE759A" w:rsidP="00AE759A">
      <w:pPr>
        <w:spacing w:before="120" w:after="120"/>
        <w:jc w:val="left"/>
        <w:rPr>
          <w:rFonts w:ascii="Times New Roman" w:hAnsi="Times New Roman"/>
          <w:i/>
          <w:iCs/>
        </w:rPr>
      </w:pPr>
      <w:r w:rsidRPr="009216E3">
        <w:rPr>
          <w:rFonts w:ascii="Times New Roman" w:hAnsi="Times New Roman"/>
          <w:i/>
          <w:iCs/>
        </w:rPr>
        <w:t>Describe the development challenge that the proposal seeks to address and how it is relevant to national/regional/global development priorities.</w:t>
      </w:r>
    </w:p>
    <w:p w14:paraId="0A62E29D" w14:textId="01881460" w:rsidR="004E7815" w:rsidRPr="004E7815" w:rsidRDefault="004E7815" w:rsidP="004E7815">
      <w:pPr>
        <w:spacing w:before="120" w:after="120"/>
        <w:rPr>
          <w:rFonts w:ascii="Times New Roman" w:hAnsi="Times New Roman"/>
        </w:rPr>
      </w:pPr>
      <w:r w:rsidRPr="004E7815">
        <w:rPr>
          <w:rFonts w:ascii="Times New Roman" w:hAnsi="Times New Roman"/>
        </w:rPr>
        <w:t>Following the signing of the Revitalized Agreement on the Resolution of the Conflict in South Sudan (R-ARCSS) in September 2018, elections were initially expected in December 2022 to conclude the transitional period. However, delays in implementation led to two extensions</w:t>
      </w:r>
      <w:r w:rsidR="00467B13">
        <w:rPr>
          <w:rFonts w:ascii="Times New Roman" w:hAnsi="Times New Roman"/>
        </w:rPr>
        <w:t xml:space="preserve"> - </w:t>
      </w:r>
      <w:r w:rsidRPr="004E7815">
        <w:rPr>
          <w:rFonts w:ascii="Times New Roman" w:hAnsi="Times New Roman"/>
        </w:rPr>
        <w:t>first to December 2024, then to December 2026. Despite the Revitalized Transitional Government of National Unity (R-</w:t>
      </w:r>
      <w:proofErr w:type="spellStart"/>
      <w:r w:rsidRPr="004E7815">
        <w:rPr>
          <w:rFonts w:ascii="Times New Roman" w:hAnsi="Times New Roman"/>
        </w:rPr>
        <w:t>TGoNU</w:t>
      </w:r>
      <w:proofErr w:type="spellEnd"/>
      <w:r w:rsidRPr="004E7815">
        <w:rPr>
          <w:rFonts w:ascii="Times New Roman" w:hAnsi="Times New Roman"/>
        </w:rPr>
        <w:t>) committing to a clear timeline and resource mobilization, these commitments remain unrealized, raising stakeholder concerns.</w:t>
      </w:r>
    </w:p>
    <w:p w14:paraId="20236317" w14:textId="5AB5BC36" w:rsidR="004E7815" w:rsidRPr="004E7815" w:rsidRDefault="004E7815" w:rsidP="004E7815">
      <w:pPr>
        <w:spacing w:before="120" w:after="120"/>
        <w:rPr>
          <w:rFonts w:ascii="Times New Roman" w:hAnsi="Times New Roman"/>
        </w:rPr>
      </w:pPr>
      <w:r w:rsidRPr="004E7815">
        <w:rPr>
          <w:rFonts w:ascii="Times New Roman" w:hAnsi="Times New Roman"/>
        </w:rPr>
        <w:t xml:space="preserve">Since early 2025, persistent political disagreements between the two main signatories have </w:t>
      </w:r>
      <w:r w:rsidR="0094235E">
        <w:rPr>
          <w:rFonts w:ascii="Times New Roman" w:hAnsi="Times New Roman"/>
        </w:rPr>
        <w:t>intensified</w:t>
      </w:r>
      <w:r w:rsidRPr="004E7815">
        <w:rPr>
          <w:rFonts w:ascii="Times New Roman" w:hAnsi="Times New Roman"/>
        </w:rPr>
        <w:t xml:space="preserve"> instability, </w:t>
      </w:r>
      <w:proofErr w:type="gramStart"/>
      <w:r w:rsidRPr="004E7815">
        <w:rPr>
          <w:rFonts w:ascii="Times New Roman" w:hAnsi="Times New Roman"/>
        </w:rPr>
        <w:t>stalling</w:t>
      </w:r>
      <w:proofErr w:type="gramEnd"/>
      <w:r w:rsidRPr="004E7815">
        <w:rPr>
          <w:rFonts w:ascii="Times New Roman" w:hAnsi="Times New Roman"/>
        </w:rPr>
        <w:t xml:space="preserve"> key provisions of the Peace Agreement and sparking violent clashes</w:t>
      </w:r>
      <w:r w:rsidR="00467B13">
        <w:rPr>
          <w:rFonts w:ascii="Times New Roman" w:hAnsi="Times New Roman"/>
        </w:rPr>
        <w:t xml:space="preserve"> - </w:t>
      </w:r>
      <w:r w:rsidRPr="004E7815">
        <w:rPr>
          <w:rFonts w:ascii="Times New Roman" w:hAnsi="Times New Roman"/>
        </w:rPr>
        <w:t>particularly in Upper Nile and Jonglei, where over 600 people were killed and more than 300,000 displaced. Ongoing aerial bombardments have eroded public trust, disrupted justice and security services, and delayed critical benchmarks such as constitution-making and election preparations. These setbacks are reversing gains made since 2018, weakening institutions and increasing national vulnerability.</w:t>
      </w:r>
    </w:p>
    <w:p w14:paraId="0FBB19CB" w14:textId="77777777" w:rsidR="004E7815" w:rsidRPr="004E7815" w:rsidRDefault="004E7815" w:rsidP="004E7815">
      <w:pPr>
        <w:spacing w:before="120" w:after="120"/>
        <w:rPr>
          <w:rFonts w:ascii="Times New Roman" w:hAnsi="Times New Roman"/>
        </w:rPr>
      </w:pPr>
      <w:r w:rsidRPr="004E7815">
        <w:rPr>
          <w:rFonts w:ascii="Times New Roman" w:hAnsi="Times New Roman"/>
        </w:rPr>
        <w:t>The crisis is compounded by structurally and professionally weak rule of law institutions that lack the capacity, resources, and independence to provide accessible and accountable justice. Fragmented, poorly coordinated services and inconsistent application of laws have failed to meet human rights, gender equality, child protection, and fair trial standards. This has deepened public mistrust and reinforced reliance on informal mechanisms that often do not align with rights-based principles.</w:t>
      </w:r>
    </w:p>
    <w:p w14:paraId="03163A54" w14:textId="5881F696" w:rsidR="000B7CD6" w:rsidRPr="009216E3" w:rsidRDefault="004E7815" w:rsidP="69F3D9BA">
      <w:pPr>
        <w:spacing w:before="120" w:after="120"/>
        <w:rPr>
          <w:rFonts w:ascii="Times New Roman" w:hAnsi="Times New Roman"/>
        </w:rPr>
      </w:pPr>
      <w:r w:rsidRPr="004E7815">
        <w:rPr>
          <w:rFonts w:ascii="Times New Roman" w:hAnsi="Times New Roman"/>
        </w:rPr>
        <w:t>Meanwhile, the ongoing conflict in Sudan has further strained South Sudan’s fragile context. A rapid influx of refugees and returnees has overwhelmed legal aid and protection services, especially for women, children, and survivors of SGBV who face increased risks. This unfolds alongside high numbers of IDPs driven by local conflict, flooding, and economic hardship. Weak law enforcement and accountability mechanisms remain ineffective, allowing violations to go unaddressed and fuelling impunity and cycles of retaliation in host communities.</w:t>
      </w:r>
      <w:r w:rsidR="002E69B6">
        <w:rPr>
          <w:rFonts w:ascii="Times New Roman" w:hAnsi="Times New Roman"/>
        </w:rPr>
        <w:t xml:space="preserve">               </w:t>
      </w:r>
    </w:p>
    <w:p w14:paraId="1884DE1F" w14:textId="27CECD8C" w:rsidR="00365704" w:rsidRPr="009216E3" w:rsidRDefault="00E86D0F" w:rsidP="0079659B">
      <w:pPr>
        <w:spacing w:before="120" w:after="120"/>
        <w:rPr>
          <w:rFonts w:ascii="Times New Roman" w:hAnsi="Times New Roman"/>
        </w:rPr>
      </w:pPr>
      <w:r w:rsidRPr="00E86D0F">
        <w:rPr>
          <w:rFonts w:ascii="Times New Roman" w:hAnsi="Times New Roman"/>
        </w:rPr>
        <w:t>Specifically, this proposed intervention aims to catalytically address the following development challenges:</w:t>
      </w:r>
    </w:p>
    <w:p w14:paraId="479297AF" w14:textId="7576B51B" w:rsidR="008D1B4D" w:rsidRPr="006C1373" w:rsidRDefault="00F40D62" w:rsidP="00700AB7">
      <w:pPr>
        <w:pStyle w:val="ListParagraph"/>
        <w:numPr>
          <w:ilvl w:val="0"/>
          <w:numId w:val="9"/>
        </w:numPr>
        <w:spacing w:before="120" w:after="120"/>
        <w:rPr>
          <w:rFonts w:ascii="Times New Roman" w:hAnsi="Times New Roman"/>
        </w:rPr>
      </w:pPr>
      <w:r w:rsidRPr="006C1373">
        <w:rPr>
          <w:rFonts w:ascii="Times New Roman" w:hAnsi="Times New Roman"/>
          <w:b/>
          <w:bCs/>
        </w:rPr>
        <w:t>Limited Institutional Capacity:</w:t>
      </w:r>
      <w:r w:rsidRPr="006C1373">
        <w:rPr>
          <w:rFonts w:ascii="Times New Roman" w:hAnsi="Times New Roman"/>
        </w:rPr>
        <w:t xml:space="preserve"> Justice, governance, and security institutions in South Sudan remain critically under-resourced and understaffed, particularly outside state capitals. Personnel face low and irregular pay, poor working conditions, and limited professional capacity, undermining service delivery and morale. Judicial and security sector reforms are slow, and key legal frameworks</w:t>
      </w:r>
      <w:r w:rsidR="00BE3EFC" w:rsidRPr="006C1373">
        <w:rPr>
          <w:rFonts w:ascii="Times New Roman" w:hAnsi="Times New Roman"/>
        </w:rPr>
        <w:t xml:space="preserve"> - </w:t>
      </w:r>
      <w:r w:rsidRPr="006C1373">
        <w:rPr>
          <w:rFonts w:ascii="Times New Roman" w:hAnsi="Times New Roman"/>
        </w:rPr>
        <w:t>such as the Legal Aid Policy, Family Law, and Anti-GBV Law</w:t>
      </w:r>
      <w:r w:rsidR="00BE3EFC" w:rsidRPr="006C1373">
        <w:rPr>
          <w:rFonts w:ascii="Times New Roman" w:hAnsi="Times New Roman"/>
        </w:rPr>
        <w:t xml:space="preserve"> - </w:t>
      </w:r>
      <w:r w:rsidRPr="006C1373">
        <w:rPr>
          <w:rFonts w:ascii="Times New Roman" w:hAnsi="Times New Roman"/>
        </w:rPr>
        <w:t>remain in draft form. In remote areas, rule of law actors are few, and essential infrastructure like police stations and courts is either absent or inadequately equipped.</w:t>
      </w:r>
    </w:p>
    <w:p w14:paraId="7CE1B9FC" w14:textId="75AF1D82" w:rsidR="00D4526C" w:rsidRPr="00542CDF" w:rsidRDefault="00DC636F" w:rsidP="00700AB7">
      <w:pPr>
        <w:pStyle w:val="ListParagraph"/>
        <w:numPr>
          <w:ilvl w:val="0"/>
          <w:numId w:val="9"/>
        </w:numPr>
        <w:rPr>
          <w:rFonts w:ascii="Times New Roman" w:hAnsi="Times New Roman"/>
        </w:rPr>
      </w:pPr>
      <w:r w:rsidRPr="00542CDF">
        <w:rPr>
          <w:rFonts w:ascii="Times New Roman" w:hAnsi="Times New Roman"/>
          <w:b/>
          <w:bCs/>
        </w:rPr>
        <w:t>Weak Service Delivery:</w:t>
      </w:r>
      <w:r w:rsidRPr="00542CDF">
        <w:rPr>
          <w:rFonts w:ascii="Times New Roman" w:hAnsi="Times New Roman"/>
        </w:rPr>
        <w:t xml:space="preserve"> Despite ongoing efforts to improve access to justice, vulnerable groups - especially women, children, displaced persons, and persons with disabilities - continue to face significant barriers due to weak institutions, inadequate redress mechanisms, and limited legal awareness.</w:t>
      </w:r>
      <w:r w:rsidR="0031150C" w:rsidRPr="00542CDF">
        <w:rPr>
          <w:rFonts w:ascii="Times New Roman" w:hAnsi="Times New Roman"/>
        </w:rPr>
        <w:t xml:space="preserve"> </w:t>
      </w:r>
      <w:r w:rsidRPr="00542CDF">
        <w:rPr>
          <w:rFonts w:ascii="Times New Roman" w:hAnsi="Times New Roman"/>
        </w:rPr>
        <w:t>The 2022 Justice Gap Analysis revealed that 1.75 million people face legal issues annually, with many unresolved, unfairly settled, or abandoned. Corruption and resource shortages further hinder justice delivery, particularly in areas like family law, land, housing, and labour disputes. Sexual and gender-based violence remains widespread, with 34% of women experiencing physical and 13.5% sexual violence, often without access to legal remedies. Structural, cultural, and economic barriers continue to deny vulnerable groups their rights and protection under the law.</w:t>
      </w:r>
    </w:p>
    <w:p w14:paraId="1C0F85C5" w14:textId="77777777" w:rsidR="00C145EB" w:rsidRPr="00C145EB" w:rsidRDefault="00C145EB" w:rsidP="00C145EB">
      <w:pPr>
        <w:pStyle w:val="ListParagraph"/>
        <w:ind w:left="360"/>
        <w:rPr>
          <w:rFonts w:ascii="Times New Roman" w:hAnsi="Times New Roman"/>
        </w:rPr>
      </w:pPr>
    </w:p>
    <w:p w14:paraId="4F431169" w14:textId="0EF65B0C" w:rsidR="00C5114F" w:rsidRPr="001B1BD0" w:rsidRDefault="00C5114F" w:rsidP="00700AB7">
      <w:pPr>
        <w:pStyle w:val="ListParagraph"/>
        <w:numPr>
          <w:ilvl w:val="0"/>
          <w:numId w:val="9"/>
        </w:numPr>
        <w:rPr>
          <w:rFonts w:ascii="Times New Roman" w:hAnsi="Times New Roman"/>
        </w:rPr>
      </w:pPr>
      <w:r w:rsidRPr="00542CDF">
        <w:rPr>
          <w:rFonts w:ascii="Times New Roman" w:hAnsi="Times New Roman"/>
          <w:b/>
          <w:bCs/>
        </w:rPr>
        <w:t>Persistent Insecurity and Barriers to Justice</w:t>
      </w:r>
      <w:r w:rsidR="00F11B2F" w:rsidRPr="00542CDF">
        <w:rPr>
          <w:rFonts w:ascii="Times New Roman" w:hAnsi="Times New Roman"/>
          <w:b/>
          <w:bCs/>
        </w:rPr>
        <w:t>:</w:t>
      </w:r>
      <w:r w:rsidR="00F11B2F" w:rsidRPr="00542CDF">
        <w:rPr>
          <w:rFonts w:ascii="Times New Roman" w:hAnsi="Times New Roman"/>
        </w:rPr>
        <w:t xml:space="preserve"> </w:t>
      </w:r>
      <w:r w:rsidRPr="00542CDF">
        <w:rPr>
          <w:rFonts w:ascii="Times New Roman" w:hAnsi="Times New Roman"/>
        </w:rPr>
        <w:t xml:space="preserve">Despite progress in expanding access to justice—benefiting over 15,000 people, including 9,000 women—South Sudan continues to face widespread insecurity and </w:t>
      </w:r>
      <w:r w:rsidRPr="00542CDF">
        <w:rPr>
          <w:rFonts w:ascii="Times New Roman" w:hAnsi="Times New Roman"/>
        </w:rPr>
        <w:lastRenderedPageBreak/>
        <w:t xml:space="preserve">limited institutional capacity. High GBV rates, stigma, and weak accountability </w:t>
      </w:r>
      <w:r w:rsidRPr="001B1BD0">
        <w:rPr>
          <w:rFonts w:ascii="Times New Roman" w:hAnsi="Times New Roman"/>
        </w:rPr>
        <w:t>mechanisms hinder justice for survivors. In 2024, violent incidents rose sharply, with over 1,000 civilians affected and 442 deaths reported between April and June. Insecurity remains high in several states, driven by intercommunal violence, revenge killings, and disputes over land and resources, further limiting access to justice and protection.</w:t>
      </w:r>
    </w:p>
    <w:p w14:paraId="7B119120" w14:textId="77777777" w:rsidR="00CB23E7" w:rsidRPr="001B1BD0" w:rsidRDefault="00CB23E7" w:rsidP="006C1373">
      <w:pPr>
        <w:pStyle w:val="ListParagraph"/>
        <w:rPr>
          <w:rFonts w:ascii="Times New Roman" w:hAnsi="Times New Roman"/>
        </w:rPr>
      </w:pPr>
    </w:p>
    <w:p w14:paraId="07653BBC" w14:textId="61EB7CBD" w:rsidR="001B1BD0" w:rsidRPr="001B1BD0" w:rsidRDefault="00B07693" w:rsidP="00700AB7">
      <w:pPr>
        <w:pStyle w:val="ListParagraph"/>
        <w:numPr>
          <w:ilvl w:val="0"/>
          <w:numId w:val="9"/>
        </w:numPr>
        <w:rPr>
          <w:rFonts w:ascii="Times New Roman" w:hAnsi="Times New Roman"/>
        </w:rPr>
      </w:pPr>
      <w:bookmarkStart w:id="1" w:name="_Hlk204882604"/>
      <w:bookmarkStart w:id="2" w:name="_Hlk204885086"/>
      <w:r w:rsidRPr="001B1BD0">
        <w:rPr>
          <w:rFonts w:ascii="Times New Roman" w:hAnsi="Times New Roman"/>
          <w:b/>
          <w:bCs/>
        </w:rPr>
        <w:t xml:space="preserve">Incapacitated Human Rights Mechanism: </w:t>
      </w:r>
      <w:bookmarkEnd w:id="1"/>
      <w:bookmarkEnd w:id="2"/>
      <w:r w:rsidR="00EC6B79" w:rsidRPr="001B1BD0">
        <w:rPr>
          <w:rFonts w:ascii="Times New Roman" w:hAnsi="Times New Roman"/>
        </w:rPr>
        <w:t>South Sudan has adopted 11 international and regional human rights instruments and incorporated them into its Constitution and over 133 laws. Despite this, serious violations—such as arbitrary arrests, torture, delayed trials, and poor prison conditions—persist. The UN Commission on Human Rights continues to highlight impunity, limited redress for SGBV, deteriorating conditions for IDPs, and shrinking civic space.</w:t>
      </w:r>
    </w:p>
    <w:p w14:paraId="39644E74" w14:textId="77777777" w:rsidR="001B1BD0" w:rsidRPr="001B1BD0" w:rsidRDefault="001B1BD0" w:rsidP="001B1BD0">
      <w:pPr>
        <w:pStyle w:val="ListParagraph"/>
        <w:ind w:left="360"/>
        <w:rPr>
          <w:rFonts w:ascii="Times New Roman" w:hAnsi="Times New Roman"/>
        </w:rPr>
      </w:pPr>
    </w:p>
    <w:p w14:paraId="7AD90418" w14:textId="1DF42245" w:rsidR="00EC6B79" w:rsidRPr="001B1BD0" w:rsidRDefault="00EC6B79" w:rsidP="001B1BD0">
      <w:pPr>
        <w:pStyle w:val="ListParagraph"/>
        <w:ind w:left="360"/>
        <w:rPr>
          <w:rFonts w:ascii="Times New Roman" w:hAnsi="Times New Roman"/>
        </w:rPr>
      </w:pPr>
      <w:r w:rsidRPr="001B1BD0">
        <w:rPr>
          <w:rFonts w:ascii="Times New Roman" w:hAnsi="Times New Roman"/>
        </w:rPr>
        <w:t>The South Sudan Human Rights Commission remains under-resourced and lacks the capacity to investigate violations or raise awareness effectively. Engagement with international bodies is hindered by weak coordination and overdue reports.</w:t>
      </w:r>
      <w:r w:rsidR="006A3A51">
        <w:rPr>
          <w:rFonts w:ascii="Times New Roman" w:hAnsi="Times New Roman"/>
        </w:rPr>
        <w:t xml:space="preserve"> </w:t>
      </w:r>
      <w:r w:rsidRPr="001B1BD0">
        <w:rPr>
          <w:rFonts w:ascii="Times New Roman" w:hAnsi="Times New Roman"/>
        </w:rPr>
        <w:t>At the 2022 UPR, South Sudan accepted 222 of 258 recommendations, but implementation is uneven. Key reforms, including the drafting of a new constitution and transitional justice mechanisms, remain pending. The 2021 CEDAW review called for wider dissemination of findings, with a follow-up report due by November 2025, expected to address ratification of key treaties on civil, economic, and disability rights.</w:t>
      </w:r>
    </w:p>
    <w:p w14:paraId="43DEF66C" w14:textId="77777777" w:rsidR="001B1BD0" w:rsidRPr="001B1BD0" w:rsidRDefault="001B1BD0" w:rsidP="001B1BD0">
      <w:pPr>
        <w:pStyle w:val="ListParagraph"/>
        <w:spacing w:before="120" w:after="120"/>
        <w:ind w:left="360"/>
        <w:rPr>
          <w:rFonts w:ascii="Times New Roman" w:hAnsi="Times New Roman"/>
        </w:rPr>
      </w:pPr>
    </w:p>
    <w:p w14:paraId="3906C215" w14:textId="4C80903B" w:rsidR="00075BA8" w:rsidRPr="008D147E" w:rsidRDefault="00075BA8" w:rsidP="00700AB7">
      <w:pPr>
        <w:pStyle w:val="ListParagraph"/>
        <w:numPr>
          <w:ilvl w:val="0"/>
          <w:numId w:val="9"/>
        </w:numPr>
        <w:spacing w:before="120" w:after="120"/>
        <w:rPr>
          <w:rFonts w:ascii="Times New Roman" w:hAnsi="Times New Roman"/>
        </w:rPr>
      </w:pPr>
      <w:r w:rsidRPr="008D147E">
        <w:rPr>
          <w:rFonts w:ascii="Times New Roman" w:hAnsi="Times New Roman"/>
          <w:b/>
          <w:bCs/>
        </w:rPr>
        <w:t>Limited history of democratic practice</w:t>
      </w:r>
      <w:r w:rsidR="00542CDF" w:rsidRPr="008D147E">
        <w:rPr>
          <w:rFonts w:ascii="Times New Roman" w:hAnsi="Times New Roman"/>
          <w:b/>
          <w:bCs/>
        </w:rPr>
        <w:t xml:space="preserve">: </w:t>
      </w:r>
      <w:r w:rsidRPr="008D147E">
        <w:rPr>
          <w:rFonts w:ascii="Times New Roman" w:hAnsi="Times New Roman"/>
        </w:rPr>
        <w:t xml:space="preserve">Relative citizenry rights to democratic electoral processes, political trust by the majority of South Sudan population remains low, coupled with poor infrastructure, localized insecurity, and limited communication networks will impede inclusive participation when elections are held. Over 70% of the population is under the age of 30 and have no prior experience or participated in elections. Particularly, Women, youth, persons with disabilities, internally displaced persons, returnees, and refugees face additional obstacles to accessing information and participating meaningfully in political processes, including elections. </w:t>
      </w:r>
    </w:p>
    <w:p w14:paraId="4DC85477" w14:textId="40893CB6" w:rsidR="60D24074" w:rsidRPr="009649E2" w:rsidRDefault="00AE759A" w:rsidP="00F55168">
      <w:pPr>
        <w:pStyle w:val="Heading1"/>
        <w:pBdr>
          <w:top w:val="single" w:sz="4" w:space="0" w:color="auto"/>
        </w:pBdr>
        <w:rPr>
          <w:rFonts w:ascii="Times New Roman" w:hAnsi="Times New Roman" w:cs="Times New Roman"/>
          <w:b/>
          <w:bCs/>
          <w:sz w:val="24"/>
          <w:szCs w:val="24"/>
        </w:rPr>
      </w:pPr>
      <w:r w:rsidRPr="009649E2">
        <w:rPr>
          <w:rFonts w:ascii="Times New Roman" w:hAnsi="Times New Roman" w:cs="Times New Roman"/>
          <w:b/>
          <w:bCs/>
          <w:sz w:val="24"/>
          <w:szCs w:val="24"/>
        </w:rPr>
        <w:t xml:space="preserve">Strategy </w:t>
      </w:r>
      <w:r w:rsidRPr="009649E2">
        <w:rPr>
          <w:rFonts w:ascii="Times New Roman" w:hAnsi="Times New Roman" w:cs="Times New Roman"/>
          <w:b/>
          <w:bCs/>
          <w:color w:val="FF0000"/>
          <w:sz w:val="24"/>
          <w:szCs w:val="24"/>
        </w:rPr>
        <w:t>(</w:t>
      </w:r>
      <w:r w:rsidR="4E2CDA98" w:rsidRPr="009649E2">
        <w:rPr>
          <w:rFonts w:ascii="Times New Roman" w:hAnsi="Times New Roman" w:cs="Times New Roman"/>
          <w:b/>
          <w:bCs/>
          <w:color w:val="FF0000"/>
          <w:sz w:val="24"/>
          <w:szCs w:val="24"/>
        </w:rPr>
        <w:t>1</w:t>
      </w:r>
      <w:r w:rsidR="0AEA5D8B" w:rsidRPr="009649E2">
        <w:rPr>
          <w:rFonts w:ascii="Times New Roman" w:hAnsi="Times New Roman" w:cs="Times New Roman"/>
          <w:b/>
          <w:bCs/>
          <w:color w:val="FF0000"/>
          <w:sz w:val="24"/>
          <w:szCs w:val="24"/>
        </w:rPr>
        <w:t>-</w:t>
      </w:r>
      <w:r w:rsidR="2F70BB4D" w:rsidRPr="009649E2">
        <w:rPr>
          <w:rFonts w:ascii="Times New Roman" w:hAnsi="Times New Roman" w:cs="Times New Roman"/>
          <w:b/>
          <w:bCs/>
          <w:color w:val="FF0000"/>
          <w:sz w:val="24"/>
          <w:szCs w:val="24"/>
        </w:rPr>
        <w:t>2</w:t>
      </w:r>
      <w:r w:rsidRPr="009649E2">
        <w:rPr>
          <w:rFonts w:ascii="Times New Roman" w:hAnsi="Times New Roman" w:cs="Times New Roman"/>
          <w:b/>
          <w:bCs/>
          <w:color w:val="FF0000"/>
          <w:sz w:val="24"/>
          <w:szCs w:val="24"/>
        </w:rPr>
        <w:t xml:space="preserve"> page</w:t>
      </w:r>
      <w:r w:rsidR="0598C5F2" w:rsidRPr="009649E2">
        <w:rPr>
          <w:rFonts w:ascii="Times New Roman" w:hAnsi="Times New Roman" w:cs="Times New Roman"/>
          <w:b/>
          <w:bCs/>
          <w:color w:val="FF0000"/>
          <w:sz w:val="24"/>
          <w:szCs w:val="24"/>
        </w:rPr>
        <w:t>s</w:t>
      </w:r>
      <w:r w:rsidRPr="009649E2">
        <w:rPr>
          <w:rFonts w:ascii="Times New Roman" w:hAnsi="Times New Roman" w:cs="Times New Roman"/>
          <w:b/>
          <w:bCs/>
          <w:color w:val="FF0000"/>
          <w:sz w:val="24"/>
          <w:szCs w:val="24"/>
        </w:rPr>
        <w:t>)</w:t>
      </w:r>
    </w:p>
    <w:p w14:paraId="52B7575E" w14:textId="356574B8" w:rsidR="00755999" w:rsidRPr="009216E3" w:rsidRDefault="00755999" w:rsidP="00CB23E7">
      <w:pPr>
        <w:spacing w:before="120" w:after="120"/>
        <w:rPr>
          <w:rFonts w:ascii="Times New Roman" w:hAnsi="Times New Roman"/>
        </w:rPr>
      </w:pPr>
      <w:bookmarkStart w:id="3" w:name="_Hlk204887839"/>
      <w:r w:rsidRPr="009216E3">
        <w:rPr>
          <w:rFonts w:ascii="Times New Roman" w:hAnsi="Times New Roman"/>
        </w:rPr>
        <w:t xml:space="preserve">This Funding Window allocation proposal is aimed at supporting the UNDP South Sudan CO to respond to the above-described development challenges with catalytic funding as implemented </w:t>
      </w:r>
      <w:r w:rsidR="000724C8" w:rsidRPr="009216E3">
        <w:rPr>
          <w:rFonts w:ascii="Times New Roman" w:hAnsi="Times New Roman"/>
        </w:rPr>
        <w:t>through the</w:t>
      </w:r>
      <w:r w:rsidRPr="009216E3">
        <w:rPr>
          <w:rFonts w:ascii="Times New Roman" w:hAnsi="Times New Roman"/>
        </w:rPr>
        <w:t xml:space="preserve"> broader </w:t>
      </w:r>
      <w:r w:rsidRPr="00CE08E6">
        <w:rPr>
          <w:rFonts w:ascii="Times New Roman" w:hAnsi="Times New Roman"/>
          <w:i/>
          <w:iCs/>
        </w:rPr>
        <w:t>Access to Justice, Security and Human Rights Strengthening Programme</w:t>
      </w:r>
      <w:r w:rsidR="003E2130" w:rsidRPr="00CE08E6">
        <w:rPr>
          <w:rFonts w:ascii="Times New Roman" w:hAnsi="Times New Roman"/>
          <w:i/>
          <w:iCs/>
        </w:rPr>
        <w:t xml:space="preserve"> </w:t>
      </w:r>
      <w:r w:rsidR="003E2130" w:rsidRPr="009216E3">
        <w:rPr>
          <w:rFonts w:ascii="Times New Roman" w:hAnsi="Times New Roman"/>
        </w:rPr>
        <w:t>(A2J)</w:t>
      </w:r>
      <w:r w:rsidRPr="009216E3">
        <w:rPr>
          <w:rFonts w:ascii="Times New Roman" w:hAnsi="Times New Roman"/>
        </w:rPr>
        <w:t xml:space="preserve">. </w:t>
      </w:r>
      <w:bookmarkStart w:id="4" w:name="_Hlk203599178"/>
    </w:p>
    <w:bookmarkEnd w:id="4"/>
    <w:p w14:paraId="611E8A3F" w14:textId="7A52983B" w:rsidR="00755999" w:rsidRPr="009216E3" w:rsidRDefault="00755999" w:rsidP="00755999">
      <w:pPr>
        <w:spacing w:before="120" w:after="120"/>
        <w:rPr>
          <w:rFonts w:ascii="Times New Roman" w:hAnsi="Times New Roman"/>
        </w:rPr>
      </w:pPr>
      <w:r w:rsidRPr="1545A3AE">
        <w:rPr>
          <w:rFonts w:ascii="Times New Roman" w:hAnsi="Times New Roman"/>
        </w:rPr>
        <w:t xml:space="preserve">This offer is premised on </w:t>
      </w:r>
      <w:r w:rsidR="003E2130" w:rsidRPr="1545A3AE">
        <w:rPr>
          <w:rFonts w:ascii="Times New Roman" w:hAnsi="Times New Roman"/>
        </w:rPr>
        <w:t>the Sustainable</w:t>
      </w:r>
      <w:r w:rsidRPr="1545A3AE">
        <w:rPr>
          <w:rFonts w:ascii="Times New Roman" w:hAnsi="Times New Roman"/>
        </w:rPr>
        <w:t xml:space="preserve"> Development Goal </w:t>
      </w:r>
      <w:r w:rsidR="003E2130" w:rsidRPr="1545A3AE">
        <w:rPr>
          <w:rFonts w:ascii="Times New Roman" w:hAnsi="Times New Roman"/>
        </w:rPr>
        <w:t>16 that</w:t>
      </w:r>
      <w:r w:rsidRPr="1545A3AE">
        <w:rPr>
          <w:rFonts w:ascii="Times New Roman" w:hAnsi="Times New Roman"/>
        </w:rPr>
        <w:t xml:space="preserve"> outlines the key role that the rule of law plays in promoting peaceful, just, and inclusive societies and as an accelerator for the 2030 Agenda for Sustainable Development. </w:t>
      </w:r>
      <w:r w:rsidR="1686D6AE" w:rsidRPr="1545A3AE">
        <w:rPr>
          <w:rFonts w:ascii="Times New Roman" w:hAnsi="Times New Roman"/>
          <w:szCs w:val="22"/>
        </w:rPr>
        <w:t xml:space="preserve">Additionally, it aligns with SDG 5 by promoting gender equality and empowering women and girls, ensuring their equal access to justice and protection from discrimination and violence. </w:t>
      </w:r>
      <w:r w:rsidRPr="1545A3AE">
        <w:rPr>
          <w:rFonts w:ascii="Times New Roman" w:hAnsi="Times New Roman"/>
        </w:rPr>
        <w:t>In South Sudan, access to justice, is essential to address the root causes of violent conflict and prevent serious human rights violations and crimes.</w:t>
      </w:r>
    </w:p>
    <w:p w14:paraId="6794EA07" w14:textId="68C3C9B4" w:rsidR="00C03BF6" w:rsidRPr="009216E3" w:rsidRDefault="4D01B85A" w:rsidP="00755999">
      <w:pPr>
        <w:spacing w:before="120" w:after="120"/>
        <w:rPr>
          <w:rFonts w:ascii="Times New Roman" w:hAnsi="Times New Roman"/>
        </w:rPr>
      </w:pPr>
      <w:r w:rsidRPr="6EB4EBC7">
        <w:rPr>
          <w:rFonts w:ascii="Times New Roman" w:hAnsi="Times New Roman"/>
          <w:b/>
          <w:bCs/>
        </w:rPr>
        <w:t xml:space="preserve">The resources will be deployed in five (5) locations </w:t>
      </w:r>
      <w:r w:rsidRPr="6EB4EBC7">
        <w:rPr>
          <w:rFonts w:ascii="Times New Roman" w:hAnsi="Times New Roman"/>
        </w:rPr>
        <w:t xml:space="preserve">building on </w:t>
      </w:r>
      <w:r w:rsidR="12EA148E" w:rsidRPr="6EB4EBC7">
        <w:rPr>
          <w:rFonts w:ascii="Times New Roman" w:hAnsi="Times New Roman"/>
        </w:rPr>
        <w:t>learning and</w:t>
      </w:r>
      <w:r w:rsidRPr="6EB4EBC7">
        <w:rPr>
          <w:rFonts w:ascii="Times New Roman" w:hAnsi="Times New Roman"/>
        </w:rPr>
        <w:t xml:space="preserve"> needs established from the implementation of the broader A2J</w:t>
      </w:r>
      <w:r w:rsidR="67DEECE7" w:rsidRPr="6EB4EBC7">
        <w:rPr>
          <w:rFonts w:ascii="Times New Roman" w:hAnsi="Times New Roman"/>
        </w:rPr>
        <w:t xml:space="preserve"> Programme</w:t>
      </w:r>
      <w:r w:rsidRPr="6EB4EBC7">
        <w:rPr>
          <w:rFonts w:ascii="Times New Roman" w:hAnsi="Times New Roman"/>
        </w:rPr>
        <w:t xml:space="preserve"> </w:t>
      </w:r>
      <w:r w:rsidR="67DEECE7" w:rsidRPr="6EB4EBC7">
        <w:rPr>
          <w:rFonts w:ascii="Times New Roman" w:hAnsi="Times New Roman"/>
        </w:rPr>
        <w:t xml:space="preserve">in </w:t>
      </w:r>
      <w:r w:rsidR="0D28728D" w:rsidRPr="6EB4EBC7">
        <w:rPr>
          <w:rFonts w:ascii="Times New Roman" w:hAnsi="Times New Roman"/>
        </w:rPr>
        <w:t>conflict affected states</w:t>
      </w:r>
      <w:r w:rsidR="436D9EF4" w:rsidRPr="6EB4EBC7">
        <w:rPr>
          <w:rFonts w:ascii="Times New Roman" w:hAnsi="Times New Roman"/>
        </w:rPr>
        <w:t>,</w:t>
      </w:r>
      <w:r w:rsidRPr="6EB4EBC7">
        <w:rPr>
          <w:rFonts w:ascii="Times New Roman" w:hAnsi="Times New Roman"/>
        </w:rPr>
        <w:t xml:space="preserve"> namely </w:t>
      </w:r>
      <w:r w:rsidR="500E8E80" w:rsidRPr="6EB4EBC7">
        <w:rPr>
          <w:rFonts w:ascii="Times New Roman" w:hAnsi="Times New Roman"/>
        </w:rPr>
        <w:t xml:space="preserve">the three states of Greater </w:t>
      </w:r>
      <w:r w:rsidR="50CA836A" w:rsidRPr="6EB4EBC7">
        <w:rPr>
          <w:rFonts w:ascii="Times New Roman" w:hAnsi="Times New Roman"/>
        </w:rPr>
        <w:t>Equat</w:t>
      </w:r>
      <w:r w:rsidR="500E8E80" w:rsidRPr="6EB4EBC7">
        <w:rPr>
          <w:rFonts w:ascii="Times New Roman" w:hAnsi="Times New Roman"/>
        </w:rPr>
        <w:t>oria Region (</w:t>
      </w:r>
      <w:r w:rsidR="0D28728D" w:rsidRPr="6EB4EBC7">
        <w:rPr>
          <w:rFonts w:ascii="Times New Roman" w:hAnsi="Times New Roman"/>
        </w:rPr>
        <w:t xml:space="preserve">Central, </w:t>
      </w:r>
      <w:r w:rsidR="2E97F481" w:rsidRPr="6EB4EBC7">
        <w:rPr>
          <w:rFonts w:ascii="Times New Roman" w:hAnsi="Times New Roman"/>
        </w:rPr>
        <w:t xml:space="preserve">Eastern, and </w:t>
      </w:r>
      <w:r w:rsidR="0D28728D" w:rsidRPr="6EB4EBC7">
        <w:rPr>
          <w:rFonts w:ascii="Times New Roman" w:hAnsi="Times New Roman"/>
        </w:rPr>
        <w:t>Western Equatoria</w:t>
      </w:r>
      <w:r w:rsidR="500E8E80" w:rsidRPr="6EB4EBC7">
        <w:rPr>
          <w:rFonts w:ascii="Times New Roman" w:hAnsi="Times New Roman"/>
        </w:rPr>
        <w:t>),</w:t>
      </w:r>
      <w:r w:rsidR="0D28728D" w:rsidRPr="6EB4EBC7">
        <w:rPr>
          <w:rFonts w:ascii="Times New Roman" w:hAnsi="Times New Roman"/>
        </w:rPr>
        <w:t xml:space="preserve"> </w:t>
      </w:r>
      <w:r w:rsidR="2E97F481" w:rsidRPr="6EB4EBC7">
        <w:rPr>
          <w:rFonts w:ascii="Times New Roman" w:hAnsi="Times New Roman"/>
        </w:rPr>
        <w:t xml:space="preserve">and </w:t>
      </w:r>
      <w:r w:rsidR="0D28728D" w:rsidRPr="6EB4EBC7">
        <w:rPr>
          <w:rFonts w:ascii="Times New Roman" w:hAnsi="Times New Roman"/>
        </w:rPr>
        <w:t>Jonglei</w:t>
      </w:r>
      <w:r w:rsidRPr="6EB4EBC7">
        <w:rPr>
          <w:rFonts w:ascii="Times New Roman" w:hAnsi="Times New Roman"/>
        </w:rPr>
        <w:t xml:space="preserve"> and Northern Bahr</w:t>
      </w:r>
      <w:r w:rsidR="2E97F481" w:rsidRPr="6EB4EBC7">
        <w:rPr>
          <w:rFonts w:ascii="Times New Roman" w:hAnsi="Times New Roman"/>
        </w:rPr>
        <w:t>-</w:t>
      </w:r>
      <w:r w:rsidR="354910A9" w:rsidRPr="6EB4EBC7">
        <w:rPr>
          <w:rFonts w:ascii="Times New Roman" w:hAnsi="Times New Roman"/>
        </w:rPr>
        <w:t>E</w:t>
      </w:r>
      <w:r w:rsidRPr="6EB4EBC7">
        <w:rPr>
          <w:rFonts w:ascii="Times New Roman" w:hAnsi="Times New Roman"/>
        </w:rPr>
        <w:t>l</w:t>
      </w:r>
      <w:r w:rsidR="50CA836A" w:rsidRPr="6EB4EBC7">
        <w:rPr>
          <w:rFonts w:ascii="Times New Roman" w:hAnsi="Times New Roman"/>
        </w:rPr>
        <w:t>-</w:t>
      </w:r>
      <w:r w:rsidRPr="6EB4EBC7">
        <w:rPr>
          <w:rFonts w:ascii="Times New Roman" w:hAnsi="Times New Roman"/>
        </w:rPr>
        <w:t>G</w:t>
      </w:r>
      <w:r w:rsidR="50CA836A" w:rsidRPr="6EB4EBC7">
        <w:rPr>
          <w:rFonts w:ascii="Times New Roman" w:hAnsi="Times New Roman"/>
        </w:rPr>
        <w:t>h</w:t>
      </w:r>
      <w:r w:rsidRPr="6EB4EBC7">
        <w:rPr>
          <w:rFonts w:ascii="Times New Roman" w:hAnsi="Times New Roman"/>
        </w:rPr>
        <w:t>az</w:t>
      </w:r>
      <w:r w:rsidR="50CA836A" w:rsidRPr="6EB4EBC7">
        <w:rPr>
          <w:rFonts w:ascii="Times New Roman" w:hAnsi="Times New Roman"/>
        </w:rPr>
        <w:t>a</w:t>
      </w:r>
      <w:r w:rsidRPr="6EB4EBC7">
        <w:rPr>
          <w:rFonts w:ascii="Times New Roman" w:hAnsi="Times New Roman"/>
        </w:rPr>
        <w:t>l</w:t>
      </w:r>
      <w:r w:rsidR="50CA836A" w:rsidRPr="6EB4EBC7">
        <w:rPr>
          <w:rFonts w:ascii="Times New Roman" w:hAnsi="Times New Roman"/>
        </w:rPr>
        <w:t xml:space="preserve"> states</w:t>
      </w:r>
      <w:r w:rsidR="0D28728D" w:rsidRPr="6EB4EBC7">
        <w:rPr>
          <w:rFonts w:ascii="Times New Roman" w:hAnsi="Times New Roman"/>
        </w:rPr>
        <w:t xml:space="preserve">. </w:t>
      </w:r>
      <w:r w:rsidR="75791B90" w:rsidRPr="6EB4EBC7">
        <w:rPr>
          <w:rFonts w:ascii="Times New Roman" w:hAnsi="Times New Roman"/>
        </w:rPr>
        <w:t>Th</w:t>
      </w:r>
      <w:r w:rsidR="244F58C6" w:rsidRPr="6EB4EBC7">
        <w:rPr>
          <w:rFonts w:ascii="Times New Roman" w:hAnsi="Times New Roman"/>
        </w:rPr>
        <w:t>is</w:t>
      </w:r>
      <w:r w:rsidR="75791B90" w:rsidRPr="6EB4EBC7">
        <w:rPr>
          <w:rFonts w:ascii="Times New Roman" w:hAnsi="Times New Roman"/>
        </w:rPr>
        <w:t xml:space="preserve"> p</w:t>
      </w:r>
      <w:r w:rsidRPr="6EB4EBC7">
        <w:rPr>
          <w:rFonts w:ascii="Times New Roman" w:hAnsi="Times New Roman"/>
        </w:rPr>
        <w:t>roposal builds</w:t>
      </w:r>
      <w:r w:rsidR="4A001C93" w:rsidRPr="6EB4EBC7">
        <w:rPr>
          <w:rFonts w:ascii="Times New Roman" w:hAnsi="Times New Roman"/>
        </w:rPr>
        <w:t xml:space="preserve"> on</w:t>
      </w:r>
      <w:r w:rsidRPr="6EB4EBC7">
        <w:rPr>
          <w:rFonts w:ascii="Times New Roman" w:hAnsi="Times New Roman"/>
        </w:rPr>
        <w:t xml:space="preserve"> </w:t>
      </w:r>
      <w:r w:rsidR="0D28728D" w:rsidRPr="6EB4EBC7">
        <w:rPr>
          <w:rFonts w:ascii="Times New Roman" w:hAnsi="Times New Roman"/>
        </w:rPr>
        <w:t>the</w:t>
      </w:r>
      <w:r w:rsidRPr="6EB4EBC7">
        <w:rPr>
          <w:rFonts w:ascii="Times New Roman" w:hAnsi="Times New Roman"/>
        </w:rPr>
        <w:t xml:space="preserve"> </w:t>
      </w:r>
      <w:r w:rsidR="354910A9" w:rsidRPr="6EB4EBC7">
        <w:rPr>
          <w:rFonts w:ascii="Times New Roman" w:hAnsi="Times New Roman"/>
        </w:rPr>
        <w:t xml:space="preserve">findings of the </w:t>
      </w:r>
      <w:r w:rsidRPr="6EB4EBC7">
        <w:rPr>
          <w:rFonts w:ascii="Times New Roman" w:hAnsi="Times New Roman"/>
        </w:rPr>
        <w:t>recent</w:t>
      </w:r>
      <w:r w:rsidRPr="6EB4EBC7">
        <w:rPr>
          <w:rFonts w:ascii="Times New Roman" w:hAnsi="Times New Roman"/>
          <w:b/>
          <w:bCs/>
          <w:i/>
          <w:iCs/>
        </w:rPr>
        <w:t xml:space="preserve"> </w:t>
      </w:r>
      <w:r w:rsidR="75791B90" w:rsidRPr="6EB4EBC7">
        <w:rPr>
          <w:rFonts w:ascii="Times New Roman" w:hAnsi="Times New Roman"/>
          <w:b/>
          <w:bCs/>
          <w:i/>
          <w:iCs/>
        </w:rPr>
        <w:t>‘</w:t>
      </w:r>
      <w:r w:rsidRPr="6EB4EBC7">
        <w:rPr>
          <w:rFonts w:ascii="Times New Roman" w:hAnsi="Times New Roman"/>
          <w:b/>
          <w:bCs/>
          <w:i/>
          <w:iCs/>
        </w:rPr>
        <w:t>Impact Assessment of the Justice and Security Interventions</w:t>
      </w:r>
      <w:r w:rsidR="75791B90" w:rsidRPr="6EB4EBC7">
        <w:rPr>
          <w:rFonts w:ascii="Times New Roman" w:hAnsi="Times New Roman"/>
          <w:b/>
          <w:bCs/>
          <w:i/>
          <w:iCs/>
        </w:rPr>
        <w:t>’</w:t>
      </w:r>
      <w:r w:rsidRPr="6EB4EBC7">
        <w:rPr>
          <w:rFonts w:ascii="Times New Roman" w:hAnsi="Times New Roman"/>
        </w:rPr>
        <w:t xml:space="preserve"> </w:t>
      </w:r>
      <w:r w:rsidR="244F58C6" w:rsidRPr="6EB4EBC7">
        <w:rPr>
          <w:rFonts w:ascii="Times New Roman" w:hAnsi="Times New Roman"/>
        </w:rPr>
        <w:t xml:space="preserve">conducted under </w:t>
      </w:r>
      <w:r w:rsidR="2633538F" w:rsidRPr="6EB4EBC7">
        <w:rPr>
          <w:rFonts w:ascii="Times New Roman" w:hAnsi="Times New Roman"/>
        </w:rPr>
        <w:t xml:space="preserve">the broader A2J </w:t>
      </w:r>
      <w:r w:rsidR="7984D4B7" w:rsidRPr="6EB4EBC7">
        <w:rPr>
          <w:rFonts w:ascii="Times New Roman" w:hAnsi="Times New Roman"/>
        </w:rPr>
        <w:t>P</w:t>
      </w:r>
      <w:r w:rsidRPr="6EB4EBC7">
        <w:rPr>
          <w:rFonts w:ascii="Times New Roman" w:hAnsi="Times New Roman"/>
        </w:rPr>
        <w:t>rogramme</w:t>
      </w:r>
      <w:r w:rsidR="7984D4B7" w:rsidRPr="6EB4EBC7">
        <w:rPr>
          <w:rFonts w:ascii="Times New Roman" w:hAnsi="Times New Roman"/>
        </w:rPr>
        <w:t xml:space="preserve">, which </w:t>
      </w:r>
      <w:r w:rsidR="12EA148E" w:rsidRPr="6EB4EBC7">
        <w:rPr>
          <w:rFonts w:ascii="Times New Roman" w:hAnsi="Times New Roman"/>
        </w:rPr>
        <w:t>recommend</w:t>
      </w:r>
      <w:r w:rsidR="2633538F" w:rsidRPr="6EB4EBC7">
        <w:rPr>
          <w:rFonts w:ascii="Times New Roman" w:hAnsi="Times New Roman"/>
        </w:rPr>
        <w:t>ed</w:t>
      </w:r>
      <w:r w:rsidR="12EA148E" w:rsidRPr="6EB4EBC7">
        <w:rPr>
          <w:rFonts w:ascii="Times New Roman" w:hAnsi="Times New Roman"/>
        </w:rPr>
        <w:t xml:space="preserve"> </w:t>
      </w:r>
      <w:r w:rsidR="7984D4B7" w:rsidRPr="6EB4EBC7">
        <w:rPr>
          <w:rFonts w:ascii="Times New Roman" w:hAnsi="Times New Roman"/>
        </w:rPr>
        <w:t xml:space="preserve">expanding and </w:t>
      </w:r>
      <w:r w:rsidR="12EA148E" w:rsidRPr="6EB4EBC7">
        <w:rPr>
          <w:rFonts w:ascii="Times New Roman" w:hAnsi="Times New Roman"/>
        </w:rPr>
        <w:t xml:space="preserve">deepening </w:t>
      </w:r>
      <w:r w:rsidR="7984D4B7" w:rsidRPr="6EB4EBC7">
        <w:rPr>
          <w:rFonts w:ascii="Times New Roman" w:hAnsi="Times New Roman"/>
        </w:rPr>
        <w:t>out</w:t>
      </w:r>
      <w:r w:rsidR="12EA148E" w:rsidRPr="6EB4EBC7">
        <w:rPr>
          <w:rFonts w:ascii="Times New Roman" w:hAnsi="Times New Roman"/>
        </w:rPr>
        <w:t>reach to the most vulnerable and conflict</w:t>
      </w:r>
      <w:r w:rsidR="7984D4B7" w:rsidRPr="6EB4EBC7">
        <w:rPr>
          <w:rFonts w:ascii="Times New Roman" w:hAnsi="Times New Roman"/>
        </w:rPr>
        <w:t>-</w:t>
      </w:r>
      <w:r w:rsidR="12EA148E" w:rsidRPr="6EB4EBC7">
        <w:rPr>
          <w:rFonts w:ascii="Times New Roman" w:hAnsi="Times New Roman"/>
        </w:rPr>
        <w:t xml:space="preserve">affected </w:t>
      </w:r>
      <w:r w:rsidR="7984D4B7" w:rsidRPr="6EB4EBC7">
        <w:rPr>
          <w:rFonts w:ascii="Times New Roman" w:hAnsi="Times New Roman"/>
        </w:rPr>
        <w:t xml:space="preserve">populations </w:t>
      </w:r>
      <w:r w:rsidR="12EA148E" w:rsidRPr="6EB4EBC7">
        <w:rPr>
          <w:rFonts w:ascii="Times New Roman" w:hAnsi="Times New Roman"/>
        </w:rPr>
        <w:t xml:space="preserve">of South Sudan. </w:t>
      </w:r>
      <w:r w:rsidR="2633538F" w:rsidRPr="6EB4EBC7">
        <w:rPr>
          <w:rFonts w:ascii="Times New Roman" w:hAnsi="Times New Roman"/>
        </w:rPr>
        <w:t xml:space="preserve">The project </w:t>
      </w:r>
      <w:r w:rsidR="12EA148E" w:rsidRPr="6EB4EBC7">
        <w:rPr>
          <w:rFonts w:ascii="Times New Roman" w:hAnsi="Times New Roman"/>
        </w:rPr>
        <w:t>will be implemented in co</w:t>
      </w:r>
      <w:r w:rsidR="0D28728D" w:rsidRPr="6EB4EBC7">
        <w:rPr>
          <w:rFonts w:ascii="Times New Roman" w:hAnsi="Times New Roman"/>
        </w:rPr>
        <w:t xml:space="preserve">llaboration </w:t>
      </w:r>
      <w:r w:rsidR="12EA148E" w:rsidRPr="6EB4EBC7">
        <w:rPr>
          <w:rFonts w:ascii="Times New Roman" w:hAnsi="Times New Roman"/>
        </w:rPr>
        <w:t xml:space="preserve">with other </w:t>
      </w:r>
      <w:r w:rsidR="0D28728D" w:rsidRPr="6EB4EBC7">
        <w:rPr>
          <w:rFonts w:ascii="Times New Roman" w:hAnsi="Times New Roman"/>
        </w:rPr>
        <w:t>ongoing UNDP</w:t>
      </w:r>
      <w:r w:rsidR="749C6BD2" w:rsidRPr="6EB4EBC7">
        <w:rPr>
          <w:rFonts w:ascii="Times New Roman" w:hAnsi="Times New Roman"/>
        </w:rPr>
        <w:t xml:space="preserve"> initiatives focused on</w:t>
      </w:r>
      <w:r w:rsidR="0D28728D" w:rsidRPr="6EB4EBC7">
        <w:rPr>
          <w:rFonts w:ascii="Times New Roman" w:hAnsi="Times New Roman"/>
        </w:rPr>
        <w:t xml:space="preserve"> strengthen</w:t>
      </w:r>
      <w:r w:rsidR="749C6BD2" w:rsidRPr="6EB4EBC7">
        <w:rPr>
          <w:rFonts w:ascii="Times New Roman" w:hAnsi="Times New Roman"/>
        </w:rPr>
        <w:t>ing</w:t>
      </w:r>
      <w:r w:rsidR="0D28728D" w:rsidRPr="6EB4EBC7">
        <w:rPr>
          <w:rFonts w:ascii="Times New Roman" w:hAnsi="Times New Roman"/>
        </w:rPr>
        <w:t xml:space="preserve"> livelihoods, local governance and social cohesion </w:t>
      </w:r>
      <w:r w:rsidR="354E5B2F" w:rsidRPr="6EB4EBC7">
        <w:rPr>
          <w:rFonts w:ascii="Times New Roman" w:hAnsi="Times New Roman"/>
        </w:rPr>
        <w:t>with</w:t>
      </w:r>
      <w:r w:rsidR="0D28728D" w:rsidRPr="6EB4EBC7">
        <w:rPr>
          <w:rFonts w:ascii="Times New Roman" w:hAnsi="Times New Roman"/>
        </w:rPr>
        <w:t>in the</w:t>
      </w:r>
      <w:r w:rsidR="354E5B2F" w:rsidRPr="6EB4EBC7">
        <w:rPr>
          <w:rFonts w:ascii="Times New Roman" w:hAnsi="Times New Roman"/>
        </w:rPr>
        <w:t xml:space="preserve"> target</w:t>
      </w:r>
      <w:r w:rsidR="0D28728D" w:rsidRPr="6EB4EBC7">
        <w:rPr>
          <w:rFonts w:ascii="Times New Roman" w:hAnsi="Times New Roman"/>
        </w:rPr>
        <w:t xml:space="preserve"> communities. This </w:t>
      </w:r>
      <w:r w:rsidR="354E5B2F" w:rsidRPr="6EB4EBC7">
        <w:rPr>
          <w:rFonts w:ascii="Times New Roman" w:hAnsi="Times New Roman"/>
        </w:rPr>
        <w:t xml:space="preserve">integrated approach </w:t>
      </w:r>
      <w:r w:rsidR="0D28728D" w:rsidRPr="6EB4EBC7">
        <w:rPr>
          <w:rFonts w:ascii="Times New Roman" w:hAnsi="Times New Roman"/>
        </w:rPr>
        <w:t xml:space="preserve">aims to maximize </w:t>
      </w:r>
      <w:r w:rsidR="354E5B2F" w:rsidRPr="6EB4EBC7">
        <w:rPr>
          <w:rFonts w:ascii="Times New Roman" w:hAnsi="Times New Roman"/>
        </w:rPr>
        <w:t xml:space="preserve">synergies, enhance impact, and ensure more sustainable and inclusive results. </w:t>
      </w:r>
    </w:p>
    <w:p w14:paraId="4E480C3D" w14:textId="25FDF607" w:rsidR="007721F8" w:rsidRPr="009216E3" w:rsidRDefault="00755999" w:rsidP="5C6C6498">
      <w:pPr>
        <w:spacing w:before="120" w:after="120"/>
        <w:rPr>
          <w:rFonts w:ascii="Times New Roman" w:hAnsi="Times New Roman"/>
          <w:i/>
          <w:iCs/>
        </w:rPr>
      </w:pPr>
      <w:r w:rsidRPr="5C6C6498">
        <w:rPr>
          <w:rFonts w:ascii="Times New Roman" w:hAnsi="Times New Roman"/>
        </w:rPr>
        <w:t xml:space="preserve">Deliberate attention will be paid to gender aspects in all actions. Gender mainstreaming </w:t>
      </w:r>
      <w:r w:rsidR="4976312F" w:rsidRPr="5C6C6498">
        <w:rPr>
          <w:rFonts w:ascii="Times New Roman" w:hAnsi="Times New Roman"/>
        </w:rPr>
        <w:t xml:space="preserve">and inclusion </w:t>
      </w:r>
      <w:r w:rsidRPr="5C6C6498">
        <w:rPr>
          <w:rFonts w:ascii="Times New Roman" w:hAnsi="Times New Roman"/>
        </w:rPr>
        <w:t>in the national and sub-national level interventions</w:t>
      </w:r>
      <w:r w:rsidR="00FF4190" w:rsidRPr="5C6C6498">
        <w:rPr>
          <w:rFonts w:ascii="Times New Roman" w:hAnsi="Times New Roman"/>
        </w:rPr>
        <w:t xml:space="preserve"> supporting policies</w:t>
      </w:r>
      <w:r w:rsidRPr="5C6C6498">
        <w:rPr>
          <w:rFonts w:ascii="Times New Roman" w:hAnsi="Times New Roman"/>
        </w:rPr>
        <w:t>, institutional frameworks, plans and knowledge products</w:t>
      </w:r>
      <w:r w:rsidR="00FF4190" w:rsidRPr="5C6C6498">
        <w:rPr>
          <w:rFonts w:ascii="Times New Roman" w:hAnsi="Times New Roman"/>
        </w:rPr>
        <w:t xml:space="preserve"> will be ensured</w:t>
      </w:r>
      <w:r w:rsidRPr="5C6C6498">
        <w:rPr>
          <w:rFonts w:ascii="Times New Roman" w:hAnsi="Times New Roman"/>
        </w:rPr>
        <w:t xml:space="preserve">. </w:t>
      </w:r>
      <w:r w:rsidR="00FF4190" w:rsidRPr="5C6C6498">
        <w:rPr>
          <w:rFonts w:ascii="Times New Roman" w:hAnsi="Times New Roman"/>
        </w:rPr>
        <w:t xml:space="preserve">Specifically, </w:t>
      </w:r>
      <w:r w:rsidR="00913A21" w:rsidRPr="5C6C6498">
        <w:rPr>
          <w:rFonts w:ascii="Times New Roman" w:hAnsi="Times New Roman"/>
        </w:rPr>
        <w:t>O</w:t>
      </w:r>
      <w:r w:rsidR="00FF4190" w:rsidRPr="5C6C6498">
        <w:rPr>
          <w:rFonts w:ascii="Times New Roman" w:hAnsi="Times New Roman"/>
        </w:rPr>
        <w:t xml:space="preserve">utput two of the </w:t>
      </w:r>
      <w:r w:rsidR="00C55886" w:rsidRPr="5C6C6498">
        <w:rPr>
          <w:rFonts w:ascii="Times New Roman" w:hAnsi="Times New Roman"/>
        </w:rPr>
        <w:t>project</w:t>
      </w:r>
      <w:r w:rsidR="00FF4190" w:rsidRPr="5C6C6498">
        <w:rPr>
          <w:rFonts w:ascii="Times New Roman" w:hAnsi="Times New Roman"/>
        </w:rPr>
        <w:t xml:space="preserve">, targeting vulnerable groups and survivors of GBV is </w:t>
      </w:r>
      <w:r w:rsidR="0040036F" w:rsidRPr="5C6C6498">
        <w:rPr>
          <w:rFonts w:ascii="Times New Roman" w:hAnsi="Times New Roman"/>
        </w:rPr>
        <w:t xml:space="preserve">Gender-Marked </w:t>
      </w:r>
      <w:r w:rsidR="00FF4190" w:rsidRPr="5C6C6498">
        <w:rPr>
          <w:rFonts w:ascii="Times New Roman" w:hAnsi="Times New Roman"/>
        </w:rPr>
        <w:t xml:space="preserve">3. </w:t>
      </w:r>
      <w:r w:rsidR="60FDEBA6" w:rsidRPr="5C6C6498">
        <w:rPr>
          <w:rFonts w:ascii="Times New Roman" w:hAnsi="Times New Roman"/>
        </w:rPr>
        <w:t>T</w:t>
      </w:r>
      <w:r w:rsidR="00FF4190" w:rsidRPr="5C6C6498">
        <w:rPr>
          <w:rFonts w:ascii="Times New Roman" w:hAnsi="Times New Roman"/>
        </w:rPr>
        <w:t xml:space="preserve">he </w:t>
      </w:r>
      <w:r w:rsidR="006D0885" w:rsidRPr="5C6C6498">
        <w:rPr>
          <w:rFonts w:ascii="Times New Roman" w:hAnsi="Times New Roman"/>
        </w:rPr>
        <w:t xml:space="preserve">remaining </w:t>
      </w:r>
      <w:r w:rsidR="00FF4190" w:rsidRPr="5C6C6498">
        <w:rPr>
          <w:rFonts w:ascii="Times New Roman" w:hAnsi="Times New Roman"/>
        </w:rPr>
        <w:t xml:space="preserve">three Outputs are Gender-Marked </w:t>
      </w:r>
      <w:r w:rsidR="0D52E2BA" w:rsidRPr="5C6C6498">
        <w:rPr>
          <w:rFonts w:ascii="Times New Roman" w:hAnsi="Times New Roman"/>
        </w:rPr>
        <w:t>2</w:t>
      </w:r>
      <w:r w:rsidR="006D0885" w:rsidRPr="5C6C6498">
        <w:rPr>
          <w:rFonts w:ascii="Times New Roman" w:hAnsi="Times New Roman"/>
        </w:rPr>
        <w:t xml:space="preserve">, featuring </w:t>
      </w:r>
      <w:r w:rsidRPr="5C6C6498">
        <w:rPr>
          <w:rFonts w:ascii="Times New Roman" w:hAnsi="Times New Roman"/>
        </w:rPr>
        <w:t xml:space="preserve">tailored </w:t>
      </w:r>
      <w:r w:rsidR="00F5066E" w:rsidRPr="5C6C6498">
        <w:rPr>
          <w:rFonts w:ascii="Times New Roman" w:hAnsi="Times New Roman"/>
        </w:rPr>
        <w:t xml:space="preserve">interventions and specialized services aimed at institutionalizing gender responsiveness and promoting gender diversity within core justice and security institutions. </w:t>
      </w:r>
      <w:r w:rsidR="00786545" w:rsidRPr="5C6C6498">
        <w:rPr>
          <w:rFonts w:ascii="Times New Roman" w:hAnsi="Times New Roman"/>
        </w:rPr>
        <w:t>The project</w:t>
      </w:r>
      <w:r w:rsidR="00BF48E8" w:rsidRPr="5C6C6498">
        <w:rPr>
          <w:rFonts w:ascii="Times New Roman" w:hAnsi="Times New Roman"/>
        </w:rPr>
        <w:t xml:space="preserve"> </w:t>
      </w:r>
      <w:r w:rsidRPr="5C6C6498">
        <w:rPr>
          <w:rFonts w:ascii="Times New Roman" w:hAnsi="Times New Roman"/>
        </w:rPr>
        <w:t xml:space="preserve">will </w:t>
      </w:r>
      <w:r w:rsidR="00BF48E8" w:rsidRPr="5C6C6498">
        <w:rPr>
          <w:rFonts w:ascii="Times New Roman" w:hAnsi="Times New Roman"/>
        </w:rPr>
        <w:t xml:space="preserve">also </w:t>
      </w:r>
      <w:r w:rsidR="00046799" w:rsidRPr="5C6C6498">
        <w:rPr>
          <w:rFonts w:ascii="Times New Roman" w:hAnsi="Times New Roman"/>
        </w:rPr>
        <w:t xml:space="preserve">adopt </w:t>
      </w:r>
      <w:r w:rsidRPr="5C6C6498">
        <w:rPr>
          <w:rFonts w:ascii="Times New Roman" w:hAnsi="Times New Roman"/>
        </w:rPr>
        <w:t>conflict</w:t>
      </w:r>
      <w:r w:rsidR="00046799" w:rsidRPr="5C6C6498">
        <w:rPr>
          <w:rFonts w:ascii="Times New Roman" w:hAnsi="Times New Roman"/>
        </w:rPr>
        <w:t>-</w:t>
      </w:r>
      <w:r w:rsidRPr="5C6C6498">
        <w:rPr>
          <w:rFonts w:ascii="Times New Roman" w:hAnsi="Times New Roman"/>
        </w:rPr>
        <w:t xml:space="preserve">sensitive approaches, </w:t>
      </w:r>
      <w:r w:rsidR="009F6501" w:rsidRPr="5C6C6498">
        <w:rPr>
          <w:rFonts w:ascii="Times New Roman" w:hAnsi="Times New Roman"/>
        </w:rPr>
        <w:t>including engagement with community</w:t>
      </w:r>
      <w:r w:rsidR="00046799" w:rsidRPr="5C6C6498">
        <w:rPr>
          <w:rFonts w:ascii="Times New Roman" w:hAnsi="Times New Roman"/>
        </w:rPr>
        <w:t>-</w:t>
      </w:r>
      <w:r w:rsidR="009F6501" w:rsidRPr="5C6C6498">
        <w:rPr>
          <w:rFonts w:ascii="Times New Roman" w:hAnsi="Times New Roman"/>
        </w:rPr>
        <w:t xml:space="preserve">based accountability structures </w:t>
      </w:r>
      <w:r w:rsidR="00046799" w:rsidRPr="5C6C6498">
        <w:rPr>
          <w:rFonts w:ascii="Times New Roman" w:hAnsi="Times New Roman"/>
        </w:rPr>
        <w:t xml:space="preserve">such as </w:t>
      </w:r>
      <w:r w:rsidR="009F6501" w:rsidRPr="5C6C6498">
        <w:rPr>
          <w:rFonts w:ascii="Times New Roman" w:hAnsi="Times New Roman"/>
        </w:rPr>
        <w:t>Peace Committees</w:t>
      </w:r>
      <w:r w:rsidR="00046799" w:rsidRPr="5C6C6498">
        <w:rPr>
          <w:rFonts w:ascii="Times New Roman" w:hAnsi="Times New Roman"/>
        </w:rPr>
        <w:t xml:space="preserve"> and</w:t>
      </w:r>
      <w:r w:rsidR="009F6501" w:rsidRPr="5C6C6498">
        <w:rPr>
          <w:rFonts w:ascii="Times New Roman" w:hAnsi="Times New Roman"/>
        </w:rPr>
        <w:t xml:space="preserve"> Police-Community Relations Committee (PCRCs</w:t>
      </w:r>
      <w:r w:rsidR="005B62A2" w:rsidRPr="5C6C6498">
        <w:rPr>
          <w:rFonts w:ascii="Times New Roman" w:hAnsi="Times New Roman"/>
        </w:rPr>
        <w:t>)</w:t>
      </w:r>
    </w:p>
    <w:p w14:paraId="6977C9D8" w14:textId="77777777" w:rsidR="005B62A2" w:rsidRDefault="005B62A2" w:rsidP="007721F8">
      <w:pPr>
        <w:rPr>
          <w:rFonts w:ascii="Times New Roman" w:hAnsi="Times New Roman"/>
          <w:b/>
          <w:color w:val="171717" w:themeColor="background2" w:themeShade="1A"/>
        </w:rPr>
      </w:pPr>
    </w:p>
    <w:p w14:paraId="12933AF9" w14:textId="537C7A97" w:rsidR="00E4657F" w:rsidRPr="009216E3" w:rsidRDefault="007721F8" w:rsidP="007721F8">
      <w:pPr>
        <w:rPr>
          <w:rFonts w:ascii="Times New Roman" w:hAnsi="Times New Roman"/>
          <w:bCs/>
          <w:color w:val="171717" w:themeColor="background2" w:themeShade="1A"/>
        </w:rPr>
      </w:pPr>
      <w:r w:rsidRPr="009216E3">
        <w:rPr>
          <w:rFonts w:ascii="Times New Roman" w:hAnsi="Times New Roman"/>
          <w:b/>
          <w:color w:val="171717" w:themeColor="background2" w:themeShade="1A"/>
        </w:rPr>
        <w:lastRenderedPageBreak/>
        <w:t xml:space="preserve">Theory of Change: </w:t>
      </w:r>
    </w:p>
    <w:p w14:paraId="4C158917" w14:textId="243A303C" w:rsidR="009D14B6" w:rsidRPr="008D63CD" w:rsidRDefault="00E4657F" w:rsidP="007721F8">
      <w:pPr>
        <w:rPr>
          <w:rFonts w:ascii="Times New Roman" w:hAnsi="Times New Roman"/>
          <w:bCs/>
          <w:color w:val="171717" w:themeColor="background2" w:themeShade="1A"/>
        </w:rPr>
      </w:pPr>
      <w:r w:rsidRPr="008D63CD">
        <w:rPr>
          <w:rFonts w:ascii="Times New Roman" w:hAnsi="Times New Roman"/>
          <w:bCs/>
          <w:color w:val="171717" w:themeColor="background2" w:themeShade="1A"/>
        </w:rPr>
        <w:t xml:space="preserve">The considered Theory of Change of the project follows that: </w:t>
      </w:r>
    </w:p>
    <w:p w14:paraId="0A1A6714" w14:textId="0952C483" w:rsidR="007835D7" w:rsidRPr="008D63CD" w:rsidRDefault="171472D7" w:rsidP="007721F8">
      <w:pPr>
        <w:rPr>
          <w:rFonts w:ascii="Times New Roman" w:hAnsi="Times New Roman"/>
          <w:color w:val="171717" w:themeColor="background2" w:themeShade="1A"/>
          <w:sz w:val="21"/>
          <w:szCs w:val="21"/>
        </w:rPr>
      </w:pPr>
      <w:r w:rsidRPr="6EB4EBC7">
        <w:rPr>
          <w:rFonts w:ascii="Times New Roman" w:hAnsi="Times New Roman"/>
          <w:b/>
          <w:bCs/>
          <w:i/>
          <w:iCs/>
          <w:color w:val="171717" w:themeColor="background2" w:themeShade="1A"/>
          <w:sz w:val="21"/>
          <w:szCs w:val="21"/>
        </w:rPr>
        <w:t>If</w:t>
      </w:r>
      <w:r w:rsidRPr="6EB4EBC7">
        <w:rPr>
          <w:rFonts w:ascii="Times New Roman" w:hAnsi="Times New Roman"/>
          <w:color w:val="171717" w:themeColor="background2" w:themeShade="1A"/>
          <w:sz w:val="21"/>
          <w:szCs w:val="21"/>
        </w:rPr>
        <w:t xml:space="preserve"> the capacity of formal and </w:t>
      </w:r>
      <w:r w:rsidRPr="6EB4EBC7">
        <w:rPr>
          <w:rFonts w:ascii="Times New Roman" w:hAnsi="Times New Roman"/>
          <w:b/>
          <w:bCs/>
          <w:color w:val="171717" w:themeColor="background2" w:themeShade="1A"/>
          <w:sz w:val="21"/>
          <w:szCs w:val="21"/>
        </w:rPr>
        <w:t>customary justice a</w:t>
      </w:r>
      <w:r w:rsidRPr="6EB4EBC7">
        <w:rPr>
          <w:rFonts w:ascii="Times New Roman" w:hAnsi="Times New Roman"/>
          <w:color w:val="171717" w:themeColor="background2" w:themeShade="1A"/>
          <w:sz w:val="21"/>
          <w:szCs w:val="21"/>
        </w:rPr>
        <w:t>nd law enforcement institutions are strengthened to deliver</w:t>
      </w:r>
      <w:r w:rsidR="7941FD62" w:rsidRPr="6EB4EBC7">
        <w:rPr>
          <w:rFonts w:ascii="Times New Roman" w:hAnsi="Times New Roman"/>
          <w:color w:val="171717" w:themeColor="background2" w:themeShade="1A"/>
          <w:sz w:val="21"/>
          <w:szCs w:val="21"/>
        </w:rPr>
        <w:t xml:space="preserve"> inclusive</w:t>
      </w:r>
      <w:r w:rsidR="3C8140A1" w:rsidRPr="6EB4EBC7">
        <w:rPr>
          <w:rFonts w:ascii="Times New Roman" w:hAnsi="Times New Roman"/>
          <w:color w:val="171717" w:themeColor="background2" w:themeShade="1A"/>
          <w:sz w:val="21"/>
          <w:szCs w:val="21"/>
        </w:rPr>
        <w:t>,</w:t>
      </w:r>
      <w:r w:rsidR="7941FD62" w:rsidRPr="6EB4EBC7">
        <w:rPr>
          <w:rFonts w:ascii="Times New Roman" w:hAnsi="Times New Roman"/>
          <w:color w:val="171717" w:themeColor="background2" w:themeShade="1A"/>
          <w:sz w:val="21"/>
          <w:szCs w:val="21"/>
        </w:rPr>
        <w:t xml:space="preserve"> equitable, and</w:t>
      </w:r>
      <w:r w:rsidRPr="6EB4EBC7">
        <w:rPr>
          <w:rFonts w:ascii="Times New Roman" w:hAnsi="Times New Roman"/>
          <w:color w:val="171717" w:themeColor="background2" w:themeShade="1A"/>
          <w:sz w:val="21"/>
          <w:szCs w:val="21"/>
        </w:rPr>
        <w:t xml:space="preserve"> quality </w:t>
      </w:r>
      <w:r w:rsidR="1F56E497" w:rsidRPr="6EB4EBC7">
        <w:rPr>
          <w:rFonts w:ascii="Times New Roman" w:hAnsi="Times New Roman"/>
          <w:color w:val="171717" w:themeColor="background2" w:themeShade="1A"/>
          <w:sz w:val="21"/>
          <w:szCs w:val="21"/>
        </w:rPr>
        <w:t xml:space="preserve">justice </w:t>
      </w:r>
      <w:r w:rsidRPr="6EB4EBC7">
        <w:rPr>
          <w:rFonts w:ascii="Times New Roman" w:hAnsi="Times New Roman"/>
          <w:color w:val="171717" w:themeColor="background2" w:themeShade="1A"/>
          <w:sz w:val="21"/>
          <w:szCs w:val="21"/>
        </w:rPr>
        <w:t xml:space="preserve">services in underserved areas and </w:t>
      </w:r>
      <w:r w:rsidR="435968F0" w:rsidRPr="6EB4EBC7">
        <w:rPr>
          <w:rFonts w:ascii="Times New Roman" w:hAnsi="Times New Roman"/>
          <w:color w:val="171717" w:themeColor="background2" w:themeShade="1A"/>
          <w:sz w:val="21"/>
          <w:szCs w:val="21"/>
        </w:rPr>
        <w:t xml:space="preserve">to vulnerable </w:t>
      </w:r>
      <w:r w:rsidR="32FBA116" w:rsidRPr="6EB4EBC7">
        <w:rPr>
          <w:rFonts w:ascii="Times New Roman" w:hAnsi="Times New Roman"/>
          <w:color w:val="171717" w:themeColor="background2" w:themeShade="1A"/>
          <w:sz w:val="21"/>
          <w:szCs w:val="21"/>
        </w:rPr>
        <w:t>people.</w:t>
      </w:r>
      <w:r w:rsidRPr="6EB4EBC7">
        <w:rPr>
          <w:rFonts w:ascii="Times New Roman" w:hAnsi="Times New Roman"/>
          <w:color w:val="171717" w:themeColor="background2" w:themeShade="1A"/>
          <w:sz w:val="21"/>
          <w:szCs w:val="21"/>
        </w:rPr>
        <w:t xml:space="preserve"> </w:t>
      </w:r>
    </w:p>
    <w:p w14:paraId="203799C7" w14:textId="0CEA9E22" w:rsidR="007721F8" w:rsidRPr="008D63CD" w:rsidRDefault="2D408C63" w:rsidP="007721F8">
      <w:pPr>
        <w:rPr>
          <w:rFonts w:ascii="Times New Roman" w:hAnsi="Times New Roman"/>
          <w:color w:val="171717" w:themeColor="background2" w:themeShade="1A"/>
          <w:sz w:val="21"/>
          <w:szCs w:val="21"/>
        </w:rPr>
      </w:pPr>
      <w:r w:rsidRPr="6EB4EBC7">
        <w:rPr>
          <w:rFonts w:ascii="Times New Roman" w:hAnsi="Times New Roman"/>
          <w:b/>
          <w:bCs/>
          <w:i/>
          <w:iCs/>
          <w:color w:val="171717" w:themeColor="background2" w:themeShade="1A"/>
          <w:sz w:val="21"/>
          <w:szCs w:val="21"/>
        </w:rPr>
        <w:t>If</w:t>
      </w:r>
      <w:r w:rsidRPr="6EB4EBC7">
        <w:rPr>
          <w:rFonts w:ascii="Times New Roman" w:hAnsi="Times New Roman"/>
          <w:color w:val="171717" w:themeColor="background2" w:themeShade="1A"/>
          <w:sz w:val="21"/>
          <w:szCs w:val="21"/>
        </w:rPr>
        <w:t xml:space="preserve"> </w:t>
      </w:r>
      <w:r w:rsidR="40ABC413" w:rsidRPr="6EB4EBC7">
        <w:rPr>
          <w:rFonts w:ascii="Times New Roman" w:hAnsi="Times New Roman"/>
          <w:color w:val="171717" w:themeColor="background2" w:themeShade="1A"/>
          <w:sz w:val="21"/>
          <w:szCs w:val="21"/>
        </w:rPr>
        <w:t>the knowledge of and capacity of the most vulnerable people</w:t>
      </w:r>
      <w:r w:rsidR="1711D69C" w:rsidRPr="6EB4EBC7">
        <w:rPr>
          <w:rFonts w:ascii="Times New Roman" w:hAnsi="Times New Roman"/>
          <w:color w:val="171717" w:themeColor="background2" w:themeShade="1A"/>
          <w:sz w:val="21"/>
          <w:szCs w:val="21"/>
        </w:rPr>
        <w:t>,</w:t>
      </w:r>
      <w:r w:rsidR="26449B8E" w:rsidRPr="6EB4EBC7">
        <w:rPr>
          <w:rFonts w:ascii="Times New Roman" w:hAnsi="Times New Roman"/>
          <w:color w:val="171717" w:themeColor="background2" w:themeShade="1A"/>
          <w:sz w:val="21"/>
          <w:szCs w:val="21"/>
        </w:rPr>
        <w:t xml:space="preserve"> p</w:t>
      </w:r>
      <w:r w:rsidR="26449B8E" w:rsidRPr="6EB4EBC7">
        <w:rPr>
          <w:rFonts w:ascii="Times New Roman" w:eastAsiaTheme="minorEastAsia" w:hAnsi="Times New Roman"/>
          <w:color w:val="171717" w:themeColor="background2" w:themeShade="1A"/>
          <w:sz w:val="21"/>
          <w:szCs w:val="21"/>
        </w:rPr>
        <w:t xml:space="preserve">articularly women, girls, survivors of GBV, </w:t>
      </w:r>
      <w:r w:rsidR="26449B8E" w:rsidRPr="6EB4EBC7">
        <w:rPr>
          <w:rFonts w:ascii="Times New Roman" w:eastAsiaTheme="minorEastAsia" w:hAnsi="Times New Roman"/>
          <w:b/>
          <w:bCs/>
          <w:color w:val="171717" w:themeColor="background2" w:themeShade="1A"/>
          <w:sz w:val="21"/>
          <w:szCs w:val="21"/>
        </w:rPr>
        <w:t>IDPs and returnee</w:t>
      </w:r>
      <w:r w:rsidR="26449B8E" w:rsidRPr="6EB4EBC7">
        <w:rPr>
          <w:rFonts w:ascii="Times New Roman" w:hAnsi="Times New Roman"/>
          <w:b/>
          <w:bCs/>
        </w:rPr>
        <w:t>s</w:t>
      </w:r>
      <w:r w:rsidR="672EB27B" w:rsidRPr="6EB4EBC7">
        <w:rPr>
          <w:rFonts w:ascii="Times New Roman" w:hAnsi="Times New Roman"/>
          <w:b/>
          <w:bCs/>
        </w:rPr>
        <w:t>,</w:t>
      </w:r>
      <w:r w:rsidR="40ABC413" w:rsidRPr="6EB4EBC7">
        <w:rPr>
          <w:rFonts w:ascii="Times New Roman" w:hAnsi="Times New Roman"/>
          <w:color w:val="171717" w:themeColor="background2" w:themeShade="1A"/>
          <w:sz w:val="21"/>
          <w:szCs w:val="21"/>
        </w:rPr>
        <w:t xml:space="preserve"> to access available justice and </w:t>
      </w:r>
      <w:r w:rsidR="03A60C04" w:rsidRPr="6EB4EBC7">
        <w:rPr>
          <w:rFonts w:ascii="Times New Roman" w:hAnsi="Times New Roman"/>
          <w:color w:val="171717" w:themeColor="background2" w:themeShade="1A"/>
          <w:sz w:val="21"/>
          <w:szCs w:val="21"/>
        </w:rPr>
        <w:t xml:space="preserve">community and </w:t>
      </w:r>
      <w:r w:rsidR="40ABC413" w:rsidRPr="6EB4EBC7">
        <w:rPr>
          <w:rFonts w:ascii="Times New Roman" w:hAnsi="Times New Roman"/>
          <w:color w:val="171717" w:themeColor="background2" w:themeShade="1A"/>
          <w:sz w:val="21"/>
          <w:szCs w:val="21"/>
        </w:rPr>
        <w:t>security services</w:t>
      </w:r>
      <w:r w:rsidR="4D9401F8" w:rsidRPr="6EB4EBC7">
        <w:rPr>
          <w:rFonts w:ascii="Times New Roman" w:hAnsi="Times New Roman"/>
          <w:color w:val="171717" w:themeColor="background2" w:themeShade="1A"/>
          <w:sz w:val="21"/>
          <w:szCs w:val="21"/>
        </w:rPr>
        <w:t xml:space="preserve"> are</w:t>
      </w:r>
      <w:r w:rsidR="40ABC413" w:rsidRPr="6EB4EBC7">
        <w:rPr>
          <w:rFonts w:ascii="Times New Roman" w:hAnsi="Times New Roman"/>
          <w:color w:val="171717" w:themeColor="background2" w:themeShade="1A"/>
          <w:sz w:val="21"/>
          <w:szCs w:val="21"/>
        </w:rPr>
        <w:t xml:space="preserve"> increased;</w:t>
      </w:r>
      <w:r w:rsidRPr="6EB4EBC7">
        <w:rPr>
          <w:rFonts w:ascii="Times New Roman" w:hAnsi="Times New Roman"/>
          <w:color w:val="171717" w:themeColor="background2" w:themeShade="1A"/>
          <w:sz w:val="21"/>
          <w:szCs w:val="21"/>
        </w:rPr>
        <w:t xml:space="preserve"> and </w:t>
      </w:r>
      <w:r w:rsidR="40ABC413" w:rsidRPr="6EB4EBC7">
        <w:rPr>
          <w:rFonts w:ascii="Times New Roman" w:hAnsi="Times New Roman"/>
          <w:color w:val="171717" w:themeColor="background2" w:themeShade="1A"/>
          <w:sz w:val="21"/>
          <w:szCs w:val="21"/>
        </w:rPr>
        <w:t xml:space="preserve"> </w:t>
      </w:r>
    </w:p>
    <w:p w14:paraId="00F57692" w14:textId="00A21350" w:rsidR="007835D7" w:rsidRPr="008D63CD" w:rsidRDefault="3D82373A" w:rsidP="007721F8">
      <w:pPr>
        <w:rPr>
          <w:rFonts w:ascii="Times New Roman" w:hAnsi="Times New Roman"/>
          <w:color w:val="171717" w:themeColor="background2" w:themeShade="1A"/>
          <w:sz w:val="21"/>
          <w:szCs w:val="21"/>
        </w:rPr>
      </w:pPr>
      <w:r w:rsidRPr="008D63CD">
        <w:rPr>
          <w:rFonts w:ascii="Times New Roman" w:hAnsi="Times New Roman"/>
          <w:b/>
          <w:bCs/>
          <w:i/>
          <w:iCs/>
          <w:color w:val="171717" w:themeColor="background2" w:themeShade="1A"/>
          <w:sz w:val="21"/>
          <w:szCs w:val="21"/>
        </w:rPr>
        <w:t>If</w:t>
      </w:r>
      <w:r w:rsidRPr="008D63CD">
        <w:rPr>
          <w:rFonts w:ascii="Times New Roman" w:hAnsi="Times New Roman"/>
          <w:color w:val="171717" w:themeColor="background2" w:themeShade="1A"/>
          <w:sz w:val="21"/>
          <w:szCs w:val="21"/>
        </w:rPr>
        <w:t xml:space="preserve"> the </w:t>
      </w:r>
      <w:r w:rsidR="2BA1E74A" w:rsidRPr="008D63CD">
        <w:rPr>
          <w:rFonts w:ascii="Times New Roman" w:hAnsi="Times New Roman"/>
          <w:color w:val="171717" w:themeColor="background2" w:themeShade="1A"/>
          <w:sz w:val="21"/>
          <w:szCs w:val="21"/>
        </w:rPr>
        <w:t xml:space="preserve">national human rights system is strengthened to </w:t>
      </w:r>
      <w:r w:rsidR="655687FD" w:rsidRPr="008D63CD">
        <w:rPr>
          <w:rFonts w:ascii="Times New Roman" w:hAnsi="Times New Roman"/>
          <w:color w:val="171717" w:themeColor="background2" w:themeShade="1A"/>
          <w:sz w:val="21"/>
          <w:szCs w:val="21"/>
        </w:rPr>
        <w:t xml:space="preserve">actively </w:t>
      </w:r>
      <w:r w:rsidR="2BA1E74A" w:rsidRPr="008D63CD">
        <w:rPr>
          <w:rFonts w:ascii="Times New Roman" w:hAnsi="Times New Roman"/>
          <w:color w:val="171717" w:themeColor="background2" w:themeShade="1A"/>
          <w:sz w:val="21"/>
          <w:szCs w:val="21"/>
        </w:rPr>
        <w:t xml:space="preserve">promote </w:t>
      </w:r>
      <w:r w:rsidR="2A413D35" w:rsidRPr="008D63CD">
        <w:rPr>
          <w:rFonts w:ascii="Times New Roman" w:hAnsi="Times New Roman"/>
          <w:color w:val="171717" w:themeColor="background2" w:themeShade="1A"/>
          <w:sz w:val="21"/>
          <w:szCs w:val="21"/>
        </w:rPr>
        <w:t xml:space="preserve">gender equality, </w:t>
      </w:r>
      <w:r w:rsidR="2BA1E74A" w:rsidRPr="008D63CD">
        <w:rPr>
          <w:rFonts w:ascii="Times New Roman" w:hAnsi="Times New Roman"/>
          <w:color w:val="171717" w:themeColor="background2" w:themeShade="1A"/>
          <w:sz w:val="21"/>
          <w:szCs w:val="21"/>
        </w:rPr>
        <w:t>awareness of human rights, respect and redress to human rights abuses and atrocities</w:t>
      </w:r>
      <w:r w:rsidRPr="008D63CD">
        <w:rPr>
          <w:rFonts w:ascii="Times New Roman" w:hAnsi="Times New Roman"/>
          <w:color w:val="171717" w:themeColor="background2" w:themeShade="1A"/>
          <w:sz w:val="21"/>
          <w:szCs w:val="21"/>
        </w:rPr>
        <w:t xml:space="preserve"> in a comprehensive, just and victim centred </w:t>
      </w:r>
      <w:r w:rsidR="6B31C4F4" w:rsidRPr="008D63CD">
        <w:rPr>
          <w:rFonts w:ascii="Times New Roman" w:hAnsi="Times New Roman"/>
          <w:color w:val="171717" w:themeColor="background2" w:themeShade="1A"/>
          <w:sz w:val="21"/>
          <w:szCs w:val="21"/>
        </w:rPr>
        <w:t>manner.</w:t>
      </w:r>
    </w:p>
    <w:p w14:paraId="3C38F245" w14:textId="24B915DD" w:rsidR="007721F8" w:rsidRPr="008D63CD" w:rsidRDefault="007721F8" w:rsidP="007721F8">
      <w:pPr>
        <w:rPr>
          <w:rFonts w:ascii="Times New Roman" w:hAnsi="Times New Roman"/>
          <w:color w:val="171717" w:themeColor="background2" w:themeShade="1A"/>
          <w:sz w:val="21"/>
          <w:szCs w:val="21"/>
        </w:rPr>
      </w:pPr>
      <w:r w:rsidRPr="008D63CD">
        <w:rPr>
          <w:rFonts w:ascii="Times New Roman" w:hAnsi="Times New Roman"/>
          <w:b/>
          <w:bCs/>
          <w:i/>
          <w:iCs/>
          <w:color w:val="171717" w:themeColor="background2" w:themeShade="1A"/>
          <w:sz w:val="21"/>
          <w:szCs w:val="21"/>
        </w:rPr>
        <w:t xml:space="preserve">Then </w:t>
      </w:r>
      <w:r w:rsidRPr="008D63CD">
        <w:rPr>
          <w:rFonts w:ascii="Times New Roman" w:hAnsi="Times New Roman"/>
          <w:color w:val="171717" w:themeColor="background2" w:themeShade="1A"/>
          <w:sz w:val="21"/>
          <w:szCs w:val="21"/>
        </w:rPr>
        <w:t>people will be inclined to address grievances formally</w:t>
      </w:r>
      <w:r w:rsidR="35004D8B" w:rsidRPr="008D63CD">
        <w:rPr>
          <w:rFonts w:ascii="Times New Roman" w:hAnsi="Times New Roman"/>
          <w:color w:val="171717" w:themeColor="background2" w:themeShade="1A"/>
          <w:sz w:val="21"/>
          <w:szCs w:val="21"/>
        </w:rPr>
        <w:t xml:space="preserve"> and seek justice</w:t>
      </w:r>
      <w:r w:rsidRPr="008D63CD">
        <w:rPr>
          <w:rFonts w:ascii="Times New Roman" w:hAnsi="Times New Roman"/>
          <w:color w:val="171717" w:themeColor="background2" w:themeShade="1A"/>
          <w:sz w:val="21"/>
          <w:szCs w:val="21"/>
        </w:rPr>
        <w:t xml:space="preserve">, institutions will be </w:t>
      </w:r>
      <w:r w:rsidR="6ABB4357" w:rsidRPr="008D63CD">
        <w:rPr>
          <w:rFonts w:ascii="Times New Roman" w:hAnsi="Times New Roman"/>
          <w:color w:val="171717" w:themeColor="background2" w:themeShade="1A"/>
          <w:sz w:val="21"/>
          <w:szCs w:val="21"/>
        </w:rPr>
        <w:t xml:space="preserve">more accessible and </w:t>
      </w:r>
      <w:r w:rsidR="003B77DF" w:rsidRPr="008D63CD">
        <w:rPr>
          <w:rFonts w:ascii="Times New Roman" w:hAnsi="Times New Roman"/>
          <w:color w:val="171717" w:themeColor="background2" w:themeShade="1A"/>
          <w:sz w:val="21"/>
          <w:szCs w:val="21"/>
        </w:rPr>
        <w:t xml:space="preserve">able </w:t>
      </w:r>
      <w:r w:rsidRPr="008D63CD">
        <w:rPr>
          <w:rFonts w:ascii="Times New Roman" w:hAnsi="Times New Roman"/>
          <w:color w:val="171717" w:themeColor="background2" w:themeShade="1A"/>
          <w:sz w:val="21"/>
          <w:szCs w:val="21"/>
        </w:rPr>
        <w:t xml:space="preserve">to handle disputes fairly, equitably and in a timely fashion, and victims will heal from past grievances. Consequently, the inclination for violent retribution and escalation of legal problems will be reduced, </w:t>
      </w:r>
      <w:r w:rsidR="1CA1624F" w:rsidRPr="008D63CD">
        <w:rPr>
          <w:rFonts w:ascii="Times New Roman" w:hAnsi="Times New Roman"/>
          <w:color w:val="171717" w:themeColor="background2" w:themeShade="1A"/>
          <w:sz w:val="21"/>
          <w:szCs w:val="21"/>
        </w:rPr>
        <w:t>public trust in justice</w:t>
      </w:r>
      <w:r w:rsidR="00DE4FC1" w:rsidRPr="008D63CD">
        <w:rPr>
          <w:rFonts w:ascii="Times New Roman" w:hAnsi="Times New Roman"/>
          <w:color w:val="171717" w:themeColor="background2" w:themeShade="1A"/>
          <w:sz w:val="21"/>
          <w:szCs w:val="21"/>
        </w:rPr>
        <w:t>, security and governance</w:t>
      </w:r>
      <w:r w:rsidR="1CA1624F" w:rsidRPr="008D63CD">
        <w:rPr>
          <w:rFonts w:ascii="Times New Roman" w:hAnsi="Times New Roman"/>
          <w:color w:val="171717" w:themeColor="background2" w:themeShade="1A"/>
          <w:sz w:val="21"/>
          <w:szCs w:val="21"/>
        </w:rPr>
        <w:t xml:space="preserve"> institutions will improve,</w:t>
      </w:r>
      <w:r w:rsidR="1CA1624F" w:rsidRPr="00EE0CE4">
        <w:rPr>
          <w:rFonts w:ascii="Times New Roman" w:eastAsia="Arial" w:hAnsi="Times New Roman"/>
          <w:szCs w:val="22"/>
        </w:rPr>
        <w:t xml:space="preserve"> </w:t>
      </w:r>
      <w:r w:rsidRPr="008D63CD">
        <w:rPr>
          <w:rFonts w:ascii="Times New Roman" w:hAnsi="Times New Roman"/>
          <w:color w:val="171717" w:themeColor="background2" w:themeShade="1A"/>
          <w:sz w:val="21"/>
          <w:szCs w:val="21"/>
        </w:rPr>
        <w:t>recurring conflicts will be prevented, contributing towards a stronger governance and peace that is necessary for development.</w:t>
      </w:r>
    </w:p>
    <w:p w14:paraId="6FB3028D" w14:textId="77777777" w:rsidR="007721F8" w:rsidRPr="009216E3" w:rsidRDefault="007721F8" w:rsidP="007721F8">
      <w:pPr>
        <w:rPr>
          <w:rFonts w:ascii="Times New Roman" w:hAnsi="Times New Roman"/>
          <w:color w:val="171717" w:themeColor="background2" w:themeShade="1A"/>
          <w:sz w:val="21"/>
          <w:szCs w:val="21"/>
        </w:rPr>
      </w:pPr>
    </w:p>
    <w:p w14:paraId="4175D1FC" w14:textId="77777777" w:rsidR="007721F8" w:rsidRPr="009216E3" w:rsidRDefault="007721F8" w:rsidP="007721F8">
      <w:pPr>
        <w:rPr>
          <w:rFonts w:ascii="Times New Roman" w:hAnsi="Times New Roman"/>
          <w:color w:val="171717" w:themeColor="background2" w:themeShade="1A"/>
          <w:sz w:val="21"/>
          <w:szCs w:val="21"/>
        </w:rPr>
      </w:pPr>
      <w:r w:rsidRPr="009216E3">
        <w:rPr>
          <w:rFonts w:ascii="Times New Roman" w:hAnsi="Times New Roman"/>
          <w:color w:val="171717" w:themeColor="background2" w:themeShade="1A"/>
          <w:sz w:val="21"/>
          <w:szCs w:val="21"/>
        </w:rPr>
        <w:t xml:space="preserve">This theory of change envisages a set of assumptions that are crucial for the successful realization of the proposed interventions. Therefore, to produce positive results: </w:t>
      </w:r>
    </w:p>
    <w:p w14:paraId="600586A3" w14:textId="6B36C778" w:rsidR="007721F8" w:rsidRPr="009216E3" w:rsidRDefault="007721F8" w:rsidP="00700AB7">
      <w:pPr>
        <w:numPr>
          <w:ilvl w:val="0"/>
          <w:numId w:val="8"/>
        </w:numPr>
        <w:autoSpaceDE w:val="0"/>
        <w:autoSpaceDN w:val="0"/>
        <w:adjustRightInd w:val="0"/>
        <w:spacing w:after="0"/>
        <w:rPr>
          <w:rFonts w:ascii="Times New Roman" w:hAnsi="Times New Roman"/>
          <w:color w:val="171717" w:themeColor="background2" w:themeShade="1A"/>
          <w:sz w:val="21"/>
          <w:szCs w:val="21"/>
        </w:rPr>
      </w:pPr>
      <w:r w:rsidRPr="009216E3">
        <w:rPr>
          <w:rFonts w:ascii="Times New Roman" w:hAnsi="Times New Roman"/>
          <w:color w:val="171717" w:themeColor="background2" w:themeShade="1A"/>
          <w:sz w:val="21"/>
          <w:szCs w:val="21"/>
        </w:rPr>
        <w:t xml:space="preserve">the </w:t>
      </w:r>
      <w:r w:rsidR="00E4657F" w:rsidRPr="009216E3">
        <w:rPr>
          <w:rFonts w:ascii="Times New Roman" w:hAnsi="Times New Roman"/>
          <w:color w:val="171717" w:themeColor="background2" w:themeShade="1A"/>
          <w:sz w:val="21"/>
          <w:szCs w:val="21"/>
        </w:rPr>
        <w:t xml:space="preserve">project </w:t>
      </w:r>
      <w:r w:rsidRPr="009216E3">
        <w:rPr>
          <w:rFonts w:ascii="Times New Roman" w:hAnsi="Times New Roman"/>
          <w:color w:val="171717" w:themeColor="background2" w:themeShade="1A"/>
          <w:sz w:val="21"/>
          <w:szCs w:val="21"/>
        </w:rPr>
        <w:t xml:space="preserve">design will continue to be relevant amidst a changing political and security </w:t>
      </w:r>
      <w:r w:rsidR="000724C8" w:rsidRPr="009216E3">
        <w:rPr>
          <w:rFonts w:ascii="Times New Roman" w:hAnsi="Times New Roman"/>
          <w:color w:val="171717" w:themeColor="background2" w:themeShade="1A"/>
          <w:sz w:val="21"/>
          <w:szCs w:val="21"/>
        </w:rPr>
        <w:t>context.</w:t>
      </w:r>
      <w:r w:rsidRPr="009216E3">
        <w:rPr>
          <w:rFonts w:ascii="Times New Roman" w:hAnsi="Times New Roman"/>
          <w:color w:val="171717" w:themeColor="background2" w:themeShade="1A"/>
          <w:sz w:val="21"/>
          <w:szCs w:val="21"/>
        </w:rPr>
        <w:t xml:space="preserve"> </w:t>
      </w:r>
    </w:p>
    <w:p w14:paraId="4F0B101A" w14:textId="515189A4" w:rsidR="007721F8" w:rsidRPr="009216E3" w:rsidRDefault="00E4657F" w:rsidP="00700AB7">
      <w:pPr>
        <w:numPr>
          <w:ilvl w:val="0"/>
          <w:numId w:val="8"/>
        </w:numPr>
        <w:autoSpaceDE w:val="0"/>
        <w:autoSpaceDN w:val="0"/>
        <w:adjustRightInd w:val="0"/>
        <w:spacing w:after="0"/>
        <w:rPr>
          <w:rFonts w:ascii="Times New Roman" w:hAnsi="Times New Roman"/>
          <w:color w:val="171717" w:themeColor="background2" w:themeShade="1A"/>
          <w:sz w:val="21"/>
          <w:szCs w:val="21"/>
        </w:rPr>
      </w:pPr>
      <w:r w:rsidRPr="009216E3">
        <w:rPr>
          <w:rFonts w:ascii="Times New Roman" w:hAnsi="Times New Roman"/>
          <w:color w:val="171717" w:themeColor="background2" w:themeShade="1A"/>
          <w:sz w:val="21"/>
          <w:szCs w:val="21"/>
        </w:rPr>
        <w:t xml:space="preserve">this being catalytic funding, </w:t>
      </w:r>
      <w:r w:rsidR="007721F8" w:rsidRPr="009216E3">
        <w:rPr>
          <w:rFonts w:ascii="Times New Roman" w:hAnsi="Times New Roman"/>
          <w:color w:val="171717" w:themeColor="background2" w:themeShade="1A"/>
          <w:sz w:val="21"/>
          <w:szCs w:val="21"/>
        </w:rPr>
        <w:t>donor appetite to support the rule of law and human rights area will remain to the extent that meaningful engagements can be undertaken.</w:t>
      </w:r>
    </w:p>
    <w:p w14:paraId="39FE0E39" w14:textId="2B9B8AB0" w:rsidR="007721F8" w:rsidRPr="009216E3" w:rsidRDefault="007721F8" w:rsidP="00700AB7">
      <w:pPr>
        <w:numPr>
          <w:ilvl w:val="0"/>
          <w:numId w:val="8"/>
        </w:numPr>
        <w:autoSpaceDE w:val="0"/>
        <w:autoSpaceDN w:val="0"/>
        <w:adjustRightInd w:val="0"/>
        <w:spacing w:after="0"/>
        <w:rPr>
          <w:rFonts w:ascii="Times New Roman" w:hAnsi="Times New Roman"/>
          <w:color w:val="171717" w:themeColor="background2" w:themeShade="1A"/>
          <w:sz w:val="21"/>
          <w:szCs w:val="21"/>
        </w:rPr>
      </w:pPr>
      <w:r w:rsidRPr="009216E3">
        <w:rPr>
          <w:rFonts w:ascii="Times New Roman" w:hAnsi="Times New Roman"/>
          <w:color w:val="171717" w:themeColor="background2" w:themeShade="1A"/>
          <w:sz w:val="21"/>
          <w:szCs w:val="21"/>
        </w:rPr>
        <w:t xml:space="preserve">major causes of insecurity can be </w:t>
      </w:r>
      <w:r w:rsidR="00BF1A89" w:rsidRPr="009216E3">
        <w:rPr>
          <w:rFonts w:ascii="Times New Roman" w:hAnsi="Times New Roman"/>
          <w:color w:val="171717" w:themeColor="background2" w:themeShade="1A"/>
          <w:sz w:val="21"/>
          <w:szCs w:val="21"/>
        </w:rPr>
        <w:t>counteracted.</w:t>
      </w:r>
      <w:r w:rsidRPr="009216E3">
        <w:rPr>
          <w:rFonts w:ascii="Times New Roman" w:hAnsi="Times New Roman"/>
          <w:color w:val="171717" w:themeColor="background2" w:themeShade="1A"/>
          <w:sz w:val="21"/>
          <w:szCs w:val="21"/>
        </w:rPr>
        <w:t xml:space="preserve"> </w:t>
      </w:r>
    </w:p>
    <w:p w14:paraId="62747513" w14:textId="221B25CB" w:rsidR="007721F8" w:rsidRPr="009216E3" w:rsidRDefault="007721F8" w:rsidP="00700AB7">
      <w:pPr>
        <w:numPr>
          <w:ilvl w:val="0"/>
          <w:numId w:val="8"/>
        </w:numPr>
        <w:autoSpaceDE w:val="0"/>
        <w:autoSpaceDN w:val="0"/>
        <w:adjustRightInd w:val="0"/>
        <w:spacing w:after="0"/>
        <w:rPr>
          <w:rFonts w:ascii="Times New Roman" w:hAnsi="Times New Roman"/>
          <w:color w:val="171717" w:themeColor="background2" w:themeShade="1A"/>
          <w:sz w:val="21"/>
          <w:szCs w:val="21"/>
        </w:rPr>
      </w:pPr>
      <w:r w:rsidRPr="009216E3">
        <w:rPr>
          <w:rFonts w:ascii="Times New Roman" w:hAnsi="Times New Roman"/>
          <w:color w:val="171717" w:themeColor="background2" w:themeShade="1A"/>
          <w:sz w:val="21"/>
          <w:szCs w:val="21"/>
        </w:rPr>
        <w:t xml:space="preserve">political will for the advancement of the Peace Agreement will remain </w:t>
      </w:r>
      <w:r w:rsidR="000724C8" w:rsidRPr="009216E3">
        <w:rPr>
          <w:rFonts w:ascii="Times New Roman" w:hAnsi="Times New Roman"/>
          <w:color w:val="171717" w:themeColor="background2" w:themeShade="1A"/>
          <w:sz w:val="21"/>
          <w:szCs w:val="21"/>
        </w:rPr>
        <w:t>supportive.</w:t>
      </w:r>
      <w:r w:rsidRPr="009216E3">
        <w:rPr>
          <w:rFonts w:ascii="Times New Roman" w:hAnsi="Times New Roman"/>
          <w:color w:val="171717" w:themeColor="background2" w:themeShade="1A"/>
          <w:sz w:val="21"/>
          <w:szCs w:val="21"/>
        </w:rPr>
        <w:t xml:space="preserve"> </w:t>
      </w:r>
    </w:p>
    <w:p w14:paraId="28BC47F9" w14:textId="0E8AF095" w:rsidR="007721F8" w:rsidRPr="009216E3" w:rsidRDefault="00C40717" w:rsidP="00700AB7">
      <w:pPr>
        <w:numPr>
          <w:ilvl w:val="0"/>
          <w:numId w:val="8"/>
        </w:numPr>
        <w:autoSpaceDE w:val="0"/>
        <w:autoSpaceDN w:val="0"/>
        <w:adjustRightInd w:val="0"/>
        <w:spacing w:after="0"/>
        <w:rPr>
          <w:rFonts w:ascii="Times New Roman" w:hAnsi="Times New Roman"/>
          <w:color w:val="171717" w:themeColor="background2" w:themeShade="1A"/>
          <w:sz w:val="21"/>
          <w:szCs w:val="21"/>
        </w:rPr>
      </w:pPr>
      <w:r>
        <w:rPr>
          <w:rFonts w:ascii="Times New Roman" w:hAnsi="Times New Roman"/>
          <w:color w:val="171717" w:themeColor="background2" w:themeShade="1A"/>
          <w:sz w:val="21"/>
          <w:szCs w:val="21"/>
        </w:rPr>
        <w:t>Revitalized</w:t>
      </w:r>
      <w:r w:rsidRPr="00C40717">
        <w:rPr>
          <w:rFonts w:ascii="Times New Roman" w:hAnsi="Times New Roman"/>
          <w:color w:val="171717" w:themeColor="background2" w:themeShade="1A"/>
          <w:sz w:val="21"/>
          <w:szCs w:val="21"/>
        </w:rPr>
        <w:t xml:space="preserve"> Transitional Government of National Unity</w:t>
      </w:r>
      <w:r>
        <w:rPr>
          <w:rFonts w:ascii="Times New Roman" w:hAnsi="Times New Roman"/>
          <w:color w:val="171717" w:themeColor="background2" w:themeShade="1A"/>
          <w:sz w:val="21"/>
          <w:szCs w:val="21"/>
        </w:rPr>
        <w:t xml:space="preserve"> (</w:t>
      </w:r>
      <w:r w:rsidR="26C42636" w:rsidRPr="2609983B">
        <w:rPr>
          <w:rFonts w:ascii="Times New Roman" w:hAnsi="Times New Roman"/>
          <w:color w:val="171717" w:themeColor="background2" w:themeShade="1A"/>
          <w:sz w:val="21"/>
          <w:szCs w:val="21"/>
        </w:rPr>
        <w:t>R</w:t>
      </w:r>
      <w:r w:rsidR="731D4AC1" w:rsidRPr="2609983B">
        <w:rPr>
          <w:rFonts w:ascii="Times New Roman" w:hAnsi="Times New Roman"/>
          <w:color w:val="171717" w:themeColor="background2" w:themeShade="1A"/>
          <w:sz w:val="21"/>
          <w:szCs w:val="21"/>
        </w:rPr>
        <w:t>TGoNU</w:t>
      </w:r>
      <w:r>
        <w:rPr>
          <w:rFonts w:ascii="Times New Roman" w:hAnsi="Times New Roman"/>
          <w:color w:val="171717" w:themeColor="background2" w:themeShade="1A"/>
          <w:sz w:val="21"/>
          <w:szCs w:val="21"/>
        </w:rPr>
        <w:t>)</w:t>
      </w:r>
      <w:r w:rsidR="731D4AC1" w:rsidRPr="2609983B">
        <w:rPr>
          <w:rFonts w:ascii="Times New Roman" w:hAnsi="Times New Roman"/>
          <w:color w:val="171717" w:themeColor="background2" w:themeShade="1A"/>
          <w:sz w:val="21"/>
          <w:szCs w:val="21"/>
        </w:rPr>
        <w:t xml:space="preserve"> will </w:t>
      </w:r>
      <w:r w:rsidR="0B728A24" w:rsidRPr="2609983B">
        <w:rPr>
          <w:rFonts w:ascii="Times New Roman" w:hAnsi="Times New Roman"/>
          <w:color w:val="171717" w:themeColor="background2" w:themeShade="1A"/>
          <w:sz w:val="21"/>
          <w:szCs w:val="21"/>
        </w:rPr>
        <w:t xml:space="preserve">live to the accountability promise </w:t>
      </w:r>
      <w:r w:rsidR="731D4AC1" w:rsidRPr="2609983B">
        <w:rPr>
          <w:rFonts w:ascii="Times New Roman" w:hAnsi="Times New Roman"/>
          <w:color w:val="171717" w:themeColor="background2" w:themeShade="1A"/>
          <w:sz w:val="21"/>
          <w:szCs w:val="21"/>
        </w:rPr>
        <w:t xml:space="preserve">to take and uphold joint </w:t>
      </w:r>
      <w:r w:rsidR="51410F06" w:rsidRPr="2609983B">
        <w:rPr>
          <w:rFonts w:ascii="Times New Roman" w:hAnsi="Times New Roman"/>
          <w:color w:val="171717" w:themeColor="background2" w:themeShade="1A"/>
          <w:sz w:val="21"/>
          <w:szCs w:val="21"/>
        </w:rPr>
        <w:t>decisions by</w:t>
      </w:r>
      <w:r w:rsidR="6EDC9778" w:rsidRPr="2609983B">
        <w:rPr>
          <w:rFonts w:ascii="Times New Roman" w:hAnsi="Times New Roman"/>
          <w:color w:val="171717" w:themeColor="background2" w:themeShade="1A"/>
          <w:sz w:val="21"/>
          <w:szCs w:val="21"/>
        </w:rPr>
        <w:t xml:space="preserve"> all the parties in </w:t>
      </w:r>
      <w:r w:rsidR="51410F06" w:rsidRPr="2609983B">
        <w:rPr>
          <w:rFonts w:ascii="Times New Roman" w:hAnsi="Times New Roman"/>
          <w:color w:val="171717" w:themeColor="background2" w:themeShade="1A"/>
          <w:sz w:val="21"/>
          <w:szCs w:val="21"/>
        </w:rPr>
        <w:t>interest.</w:t>
      </w:r>
      <w:r w:rsidR="731D4AC1" w:rsidRPr="2609983B">
        <w:rPr>
          <w:rFonts w:ascii="Times New Roman" w:hAnsi="Times New Roman"/>
          <w:color w:val="171717" w:themeColor="background2" w:themeShade="1A"/>
          <w:sz w:val="21"/>
          <w:szCs w:val="21"/>
        </w:rPr>
        <w:t xml:space="preserve"> </w:t>
      </w:r>
    </w:p>
    <w:p w14:paraId="77013DB6" w14:textId="77777777" w:rsidR="00BF1A89" w:rsidRPr="009216E3" w:rsidRDefault="007721F8" w:rsidP="00700AB7">
      <w:pPr>
        <w:numPr>
          <w:ilvl w:val="0"/>
          <w:numId w:val="8"/>
        </w:numPr>
        <w:autoSpaceDE w:val="0"/>
        <w:autoSpaceDN w:val="0"/>
        <w:adjustRightInd w:val="0"/>
        <w:spacing w:after="0"/>
        <w:rPr>
          <w:rFonts w:ascii="Times New Roman" w:hAnsi="Times New Roman"/>
          <w:color w:val="171717" w:themeColor="background2" w:themeShade="1A"/>
          <w:sz w:val="21"/>
          <w:szCs w:val="21"/>
        </w:rPr>
      </w:pPr>
      <w:r w:rsidRPr="009216E3">
        <w:rPr>
          <w:rFonts w:ascii="Times New Roman" w:hAnsi="Times New Roman"/>
          <w:color w:val="171717" w:themeColor="background2" w:themeShade="1A"/>
          <w:sz w:val="21"/>
          <w:szCs w:val="21"/>
        </w:rPr>
        <w:t>basic budgetary needs of rule of law institutions will be provided by RTGoNU in a predictable and sustainable way; and,</w:t>
      </w:r>
    </w:p>
    <w:p w14:paraId="2D27FBE0" w14:textId="310D4B9E" w:rsidR="60D24074" w:rsidRPr="009216E3" w:rsidRDefault="00BF1A89" w:rsidP="00700AB7">
      <w:pPr>
        <w:numPr>
          <w:ilvl w:val="0"/>
          <w:numId w:val="8"/>
        </w:numPr>
        <w:autoSpaceDE w:val="0"/>
        <w:autoSpaceDN w:val="0"/>
        <w:adjustRightInd w:val="0"/>
        <w:spacing w:after="0"/>
        <w:rPr>
          <w:rFonts w:ascii="Times New Roman" w:hAnsi="Times New Roman"/>
          <w:color w:val="171717" w:themeColor="background2" w:themeShade="1A"/>
          <w:sz w:val="21"/>
          <w:szCs w:val="21"/>
        </w:rPr>
      </w:pPr>
      <w:r w:rsidRPr="009216E3">
        <w:rPr>
          <w:rFonts w:ascii="Times New Roman" w:hAnsi="Times New Roman"/>
          <w:color w:val="171717" w:themeColor="background2" w:themeShade="1A"/>
          <w:sz w:val="21"/>
          <w:szCs w:val="21"/>
        </w:rPr>
        <w:t xml:space="preserve">there is appetite and commitment to </w:t>
      </w:r>
      <w:r w:rsidR="007721F8" w:rsidRPr="009216E3">
        <w:rPr>
          <w:rFonts w:ascii="Times New Roman" w:hAnsi="Times New Roman"/>
          <w:color w:val="171717" w:themeColor="background2" w:themeShade="1A"/>
          <w:sz w:val="21"/>
          <w:szCs w:val="21"/>
        </w:rPr>
        <w:t>revise/developed and implemented</w:t>
      </w:r>
      <w:r w:rsidRPr="009216E3">
        <w:rPr>
          <w:rFonts w:ascii="Times New Roman" w:hAnsi="Times New Roman"/>
          <w:color w:val="171717" w:themeColor="background2" w:themeShade="1A"/>
          <w:sz w:val="21"/>
          <w:szCs w:val="21"/>
        </w:rPr>
        <w:t xml:space="preserve"> policies, legal frameworks and strategies</w:t>
      </w:r>
      <w:r w:rsidR="007721F8" w:rsidRPr="009216E3">
        <w:rPr>
          <w:rFonts w:ascii="Times New Roman" w:hAnsi="Times New Roman"/>
          <w:color w:val="171717" w:themeColor="background2" w:themeShade="1A"/>
          <w:sz w:val="21"/>
          <w:szCs w:val="21"/>
        </w:rPr>
        <w:t xml:space="preserve"> in line with international norms and standards.</w:t>
      </w:r>
    </w:p>
    <w:p w14:paraId="7A5176A8" w14:textId="6B5801BB" w:rsidR="60D24074" w:rsidRPr="009216E3" w:rsidRDefault="60D24074" w:rsidP="60D24074">
      <w:pPr>
        <w:jc w:val="left"/>
        <w:rPr>
          <w:rFonts w:ascii="Times New Roman" w:hAnsi="Times New Roman"/>
          <w:i/>
          <w:iCs/>
          <w:szCs w:val="22"/>
        </w:rPr>
      </w:pPr>
    </w:p>
    <w:p w14:paraId="33502842" w14:textId="65B6A21F" w:rsidR="01F50DF1" w:rsidRPr="009216E3" w:rsidRDefault="01F50DF1" w:rsidP="60D24074">
      <w:pPr>
        <w:jc w:val="left"/>
        <w:rPr>
          <w:rFonts w:ascii="Times New Roman" w:hAnsi="Times New Roman"/>
          <w:i/>
          <w:iCs/>
          <w:szCs w:val="22"/>
        </w:rPr>
      </w:pPr>
      <w:r w:rsidRPr="009216E3">
        <w:rPr>
          <w:rFonts w:ascii="Times New Roman" w:hAnsi="Times New Roman"/>
          <w:i/>
          <w:iCs/>
          <w:szCs w:val="22"/>
          <w:u w:val="single"/>
        </w:rPr>
        <w:t>Explain how the project proposal meets the following requirements</w:t>
      </w:r>
      <w:r w:rsidRPr="009216E3">
        <w:rPr>
          <w:rFonts w:ascii="Times New Roman" w:hAnsi="Times New Roman"/>
          <w:i/>
          <w:iCs/>
          <w:szCs w:val="22"/>
        </w:rPr>
        <w:t>:</w:t>
      </w:r>
    </w:p>
    <w:p w14:paraId="4F0066D1" w14:textId="5EE7E240" w:rsidR="00C30582" w:rsidRPr="009216E3" w:rsidRDefault="01F50DF1" w:rsidP="00493201">
      <w:pPr>
        <w:spacing w:after="0" w:line="230" w:lineRule="auto"/>
        <w:rPr>
          <w:rFonts w:ascii="Times New Roman" w:eastAsia="Calibri" w:hAnsi="Times New Roman"/>
          <w:color w:val="000000" w:themeColor="text1"/>
          <w:szCs w:val="22"/>
        </w:rPr>
      </w:pPr>
      <w:r w:rsidRPr="009216E3">
        <w:rPr>
          <w:rFonts w:ascii="Times New Roman" w:eastAsia="Calibri" w:hAnsi="Times New Roman"/>
          <w:b/>
          <w:bCs/>
          <w:i/>
          <w:iCs/>
          <w:szCs w:val="22"/>
        </w:rPr>
        <w:t xml:space="preserve">Integration and systematic </w:t>
      </w:r>
      <w:r w:rsidR="009216E3" w:rsidRPr="009216E3">
        <w:rPr>
          <w:rFonts w:ascii="Times New Roman" w:eastAsia="Calibri" w:hAnsi="Times New Roman"/>
          <w:b/>
          <w:bCs/>
          <w:i/>
          <w:iCs/>
          <w:szCs w:val="22"/>
        </w:rPr>
        <w:t>change</w:t>
      </w:r>
      <w:r w:rsidR="00225B3A">
        <w:rPr>
          <w:rFonts w:ascii="Times New Roman" w:eastAsia="Calibri" w:hAnsi="Times New Roman"/>
          <w:i/>
          <w:iCs/>
          <w:szCs w:val="22"/>
        </w:rPr>
        <w:t xml:space="preserve">: </w:t>
      </w:r>
      <w:r w:rsidR="00C30582" w:rsidRPr="009216E3">
        <w:rPr>
          <w:rFonts w:ascii="Times New Roman" w:eastAsia="Calibri" w:hAnsi="Times New Roman"/>
          <w:color w:val="000000" w:themeColor="text1"/>
          <w:szCs w:val="22"/>
        </w:rPr>
        <w:t xml:space="preserve">The project is conceptualized </w:t>
      </w:r>
      <w:r w:rsidR="00720A9A">
        <w:rPr>
          <w:rFonts w:ascii="Times New Roman" w:eastAsia="Calibri" w:hAnsi="Times New Roman"/>
          <w:color w:val="000000" w:themeColor="text1"/>
          <w:szCs w:val="22"/>
        </w:rPr>
        <w:t>around</w:t>
      </w:r>
      <w:r w:rsidR="00C30582" w:rsidRPr="009216E3">
        <w:rPr>
          <w:rFonts w:ascii="Times New Roman" w:eastAsia="Calibri" w:hAnsi="Times New Roman"/>
          <w:color w:val="000000" w:themeColor="text1"/>
          <w:szCs w:val="22"/>
        </w:rPr>
        <w:t xml:space="preserve"> </w:t>
      </w:r>
      <w:r w:rsidR="00953218" w:rsidRPr="009216E3">
        <w:rPr>
          <w:rFonts w:ascii="Times New Roman" w:eastAsia="Calibri" w:hAnsi="Times New Roman"/>
          <w:color w:val="000000" w:themeColor="text1"/>
          <w:szCs w:val="22"/>
        </w:rPr>
        <w:t>core programming principles</w:t>
      </w:r>
      <w:r w:rsidR="00AB07E4" w:rsidRPr="009216E3">
        <w:rPr>
          <w:rFonts w:ascii="Times New Roman" w:eastAsia="Calibri" w:hAnsi="Times New Roman"/>
          <w:color w:val="000000" w:themeColor="text1"/>
          <w:szCs w:val="22"/>
        </w:rPr>
        <w:t xml:space="preserve"> that </w:t>
      </w:r>
      <w:r w:rsidR="00953218" w:rsidRPr="009216E3">
        <w:rPr>
          <w:rFonts w:ascii="Times New Roman" w:eastAsia="Calibri" w:hAnsi="Times New Roman"/>
          <w:color w:val="000000" w:themeColor="text1"/>
          <w:szCs w:val="22"/>
        </w:rPr>
        <w:t>integrate</w:t>
      </w:r>
      <w:r w:rsidR="00AB07E4" w:rsidRPr="009216E3">
        <w:rPr>
          <w:rFonts w:ascii="Times New Roman" w:eastAsia="Calibri" w:hAnsi="Times New Roman"/>
          <w:color w:val="000000" w:themeColor="text1"/>
          <w:szCs w:val="22"/>
        </w:rPr>
        <w:t xml:space="preserve"> and include underserved, vulnerable groups and those likely to be discriminated and left behind like the </w:t>
      </w:r>
      <w:r w:rsidR="00953218" w:rsidRPr="009216E3">
        <w:rPr>
          <w:rFonts w:ascii="Times New Roman" w:eastAsia="Calibri" w:hAnsi="Times New Roman"/>
          <w:color w:val="000000" w:themeColor="text1"/>
          <w:szCs w:val="22"/>
        </w:rPr>
        <w:t>youth,</w:t>
      </w:r>
      <w:r w:rsidR="00AB07E4" w:rsidRPr="009216E3">
        <w:rPr>
          <w:rFonts w:ascii="Times New Roman" w:eastAsia="Calibri" w:hAnsi="Times New Roman"/>
          <w:color w:val="000000" w:themeColor="text1"/>
          <w:szCs w:val="22"/>
        </w:rPr>
        <w:t xml:space="preserve"> women</w:t>
      </w:r>
      <w:r w:rsidR="00953218" w:rsidRPr="009216E3">
        <w:rPr>
          <w:rFonts w:ascii="Times New Roman" w:eastAsia="Calibri" w:hAnsi="Times New Roman"/>
          <w:color w:val="000000" w:themeColor="text1"/>
          <w:szCs w:val="22"/>
        </w:rPr>
        <w:t xml:space="preserve">, </w:t>
      </w:r>
      <w:r w:rsidR="00AB07E4" w:rsidRPr="009216E3">
        <w:rPr>
          <w:rFonts w:ascii="Times New Roman" w:eastAsia="Calibri" w:hAnsi="Times New Roman"/>
          <w:color w:val="000000" w:themeColor="text1"/>
          <w:szCs w:val="22"/>
        </w:rPr>
        <w:t xml:space="preserve">displaced persons, and people with disabilities. The project also </w:t>
      </w:r>
      <w:r w:rsidR="00AA4C50">
        <w:rPr>
          <w:rFonts w:ascii="Times New Roman" w:eastAsia="Calibri" w:hAnsi="Times New Roman"/>
          <w:color w:val="000000" w:themeColor="text1"/>
          <w:szCs w:val="22"/>
        </w:rPr>
        <w:t>ensures</w:t>
      </w:r>
      <w:r w:rsidR="00D80D83">
        <w:rPr>
          <w:rFonts w:ascii="Times New Roman" w:eastAsia="Calibri" w:hAnsi="Times New Roman"/>
          <w:color w:val="000000" w:themeColor="text1"/>
          <w:szCs w:val="22"/>
        </w:rPr>
        <w:t xml:space="preserve">, from the outset, </w:t>
      </w:r>
      <w:r w:rsidR="00AB07E4" w:rsidRPr="009216E3">
        <w:rPr>
          <w:rFonts w:ascii="Times New Roman" w:eastAsia="Calibri" w:hAnsi="Times New Roman"/>
          <w:color w:val="000000" w:themeColor="text1"/>
          <w:szCs w:val="22"/>
        </w:rPr>
        <w:t xml:space="preserve">that gender, </w:t>
      </w:r>
      <w:r w:rsidR="00953218" w:rsidRPr="009216E3">
        <w:rPr>
          <w:rFonts w:ascii="Times New Roman" w:eastAsia="Calibri" w:hAnsi="Times New Roman"/>
          <w:color w:val="000000" w:themeColor="text1"/>
          <w:szCs w:val="22"/>
        </w:rPr>
        <w:t xml:space="preserve">capacity </w:t>
      </w:r>
      <w:r w:rsidR="00AB07E4" w:rsidRPr="009216E3">
        <w:rPr>
          <w:rFonts w:ascii="Times New Roman" w:eastAsia="Calibri" w:hAnsi="Times New Roman"/>
          <w:color w:val="000000" w:themeColor="text1"/>
          <w:szCs w:val="22"/>
        </w:rPr>
        <w:t>building and</w:t>
      </w:r>
      <w:r w:rsidR="00953218" w:rsidRPr="009216E3">
        <w:rPr>
          <w:rFonts w:ascii="Times New Roman" w:eastAsia="Calibri" w:hAnsi="Times New Roman"/>
          <w:color w:val="000000" w:themeColor="text1"/>
          <w:szCs w:val="22"/>
        </w:rPr>
        <w:t xml:space="preserve"> environmental</w:t>
      </w:r>
      <w:r w:rsidR="00730BFA">
        <w:rPr>
          <w:rFonts w:ascii="Times New Roman" w:eastAsia="Calibri" w:hAnsi="Times New Roman"/>
          <w:color w:val="000000" w:themeColor="text1"/>
          <w:szCs w:val="22"/>
        </w:rPr>
        <w:t xml:space="preserve"> and </w:t>
      </w:r>
      <w:r w:rsidR="00953218" w:rsidRPr="009216E3">
        <w:rPr>
          <w:rFonts w:ascii="Times New Roman" w:eastAsia="Calibri" w:hAnsi="Times New Roman"/>
          <w:color w:val="000000" w:themeColor="text1"/>
          <w:szCs w:val="22"/>
        </w:rPr>
        <w:t xml:space="preserve">climate change considerations </w:t>
      </w:r>
      <w:r w:rsidR="00730BFA">
        <w:rPr>
          <w:rFonts w:ascii="Times New Roman" w:eastAsia="Calibri" w:hAnsi="Times New Roman"/>
          <w:color w:val="000000" w:themeColor="text1"/>
          <w:szCs w:val="22"/>
        </w:rPr>
        <w:t xml:space="preserve">are </w:t>
      </w:r>
      <w:r w:rsidR="00953218" w:rsidRPr="009216E3">
        <w:rPr>
          <w:rFonts w:ascii="Times New Roman" w:eastAsia="Calibri" w:hAnsi="Times New Roman"/>
          <w:color w:val="000000" w:themeColor="text1"/>
          <w:szCs w:val="22"/>
        </w:rPr>
        <w:t>centr</w:t>
      </w:r>
      <w:r w:rsidR="00AB07E4" w:rsidRPr="009216E3">
        <w:rPr>
          <w:rFonts w:ascii="Times New Roman" w:eastAsia="Calibri" w:hAnsi="Times New Roman"/>
          <w:color w:val="000000" w:themeColor="text1"/>
          <w:szCs w:val="22"/>
        </w:rPr>
        <w:t xml:space="preserve">al in </w:t>
      </w:r>
      <w:r w:rsidR="00730BFA">
        <w:rPr>
          <w:rFonts w:ascii="Times New Roman" w:eastAsia="Calibri" w:hAnsi="Times New Roman"/>
          <w:color w:val="000000" w:themeColor="text1"/>
          <w:szCs w:val="22"/>
        </w:rPr>
        <w:t>its</w:t>
      </w:r>
      <w:r w:rsidR="00730BFA" w:rsidRPr="009216E3">
        <w:rPr>
          <w:rFonts w:ascii="Times New Roman" w:eastAsia="Calibri" w:hAnsi="Times New Roman"/>
          <w:color w:val="000000" w:themeColor="text1"/>
          <w:szCs w:val="22"/>
        </w:rPr>
        <w:t xml:space="preserve"> </w:t>
      </w:r>
      <w:r w:rsidR="00AB07E4" w:rsidRPr="009216E3">
        <w:rPr>
          <w:rFonts w:ascii="Times New Roman" w:eastAsia="Calibri" w:hAnsi="Times New Roman"/>
          <w:color w:val="000000" w:themeColor="text1"/>
          <w:szCs w:val="22"/>
        </w:rPr>
        <w:t>implementation</w:t>
      </w:r>
      <w:r w:rsidR="00730BFA">
        <w:rPr>
          <w:rFonts w:ascii="Times New Roman" w:eastAsia="Calibri" w:hAnsi="Times New Roman"/>
          <w:color w:val="000000" w:themeColor="text1"/>
          <w:szCs w:val="22"/>
        </w:rPr>
        <w:t>.</w:t>
      </w:r>
      <w:r w:rsidR="00AB07E4" w:rsidRPr="009216E3">
        <w:rPr>
          <w:rFonts w:ascii="Times New Roman" w:eastAsia="Calibri" w:hAnsi="Times New Roman"/>
          <w:color w:val="000000" w:themeColor="text1"/>
          <w:szCs w:val="22"/>
        </w:rPr>
        <w:t xml:space="preserve"> </w:t>
      </w:r>
      <w:r w:rsidR="00AA4C50" w:rsidRPr="00AA4C50">
        <w:rPr>
          <w:rFonts w:ascii="Times New Roman" w:eastAsia="Calibri" w:hAnsi="Times New Roman"/>
          <w:color w:val="000000" w:themeColor="text1"/>
          <w:szCs w:val="22"/>
        </w:rPr>
        <w:t>This integrated approach is designed to promote sustainability and foster long-term, systemic change within the justice and rule of law sector.</w:t>
      </w:r>
    </w:p>
    <w:p w14:paraId="246EBACE" w14:textId="77777777" w:rsidR="00AB07E4" w:rsidRPr="009216E3" w:rsidRDefault="00AB07E4" w:rsidP="00493201">
      <w:pPr>
        <w:spacing w:after="0" w:line="230" w:lineRule="auto"/>
        <w:rPr>
          <w:rFonts w:ascii="Times New Roman" w:eastAsia="Calibri" w:hAnsi="Times New Roman"/>
          <w:color w:val="000000" w:themeColor="text1"/>
          <w:szCs w:val="22"/>
        </w:rPr>
      </w:pPr>
    </w:p>
    <w:p w14:paraId="177DE1D1" w14:textId="5B04F7EC" w:rsidR="00AB07E4" w:rsidRPr="009216E3" w:rsidRDefault="1776C26F" w:rsidP="69F3D9BA">
      <w:pPr>
        <w:spacing w:after="0" w:line="230" w:lineRule="auto"/>
        <w:rPr>
          <w:rFonts w:ascii="Times New Roman" w:eastAsia="Calibri" w:hAnsi="Times New Roman"/>
          <w:color w:val="000000" w:themeColor="text1"/>
        </w:rPr>
      </w:pPr>
      <w:r w:rsidRPr="009216E3">
        <w:rPr>
          <w:rFonts w:ascii="Times New Roman" w:eastAsia="Calibri" w:hAnsi="Times New Roman"/>
          <w:color w:val="000000" w:themeColor="text1"/>
        </w:rPr>
        <w:t xml:space="preserve">As envisaged, the project is aligned </w:t>
      </w:r>
      <w:r w:rsidR="009D1E5F">
        <w:rPr>
          <w:rFonts w:ascii="Times New Roman" w:eastAsia="Calibri" w:hAnsi="Times New Roman"/>
          <w:color w:val="000000" w:themeColor="text1"/>
        </w:rPr>
        <w:t>with the</w:t>
      </w:r>
      <w:r w:rsidRPr="009216E3">
        <w:rPr>
          <w:rFonts w:ascii="Times New Roman" w:eastAsia="Calibri" w:hAnsi="Times New Roman"/>
          <w:color w:val="000000" w:themeColor="text1"/>
        </w:rPr>
        <w:t xml:space="preserve"> National Development Strategy and the Revitalized Agreement </w:t>
      </w:r>
      <w:r w:rsidR="009216E3" w:rsidRPr="009216E3">
        <w:rPr>
          <w:rFonts w:ascii="Times New Roman" w:eastAsia="Calibri" w:hAnsi="Times New Roman"/>
          <w:color w:val="000000" w:themeColor="text1"/>
        </w:rPr>
        <w:t>on Resolution</w:t>
      </w:r>
      <w:r w:rsidR="1D8722AF" w:rsidRPr="009216E3">
        <w:rPr>
          <w:rFonts w:ascii="Times New Roman" w:eastAsia="Calibri" w:hAnsi="Times New Roman"/>
          <w:color w:val="000000" w:themeColor="text1"/>
        </w:rPr>
        <w:t xml:space="preserve"> of </w:t>
      </w:r>
      <w:r w:rsidR="13895A73" w:rsidRPr="009216E3">
        <w:rPr>
          <w:rFonts w:ascii="Times New Roman" w:eastAsia="Calibri" w:hAnsi="Times New Roman"/>
          <w:color w:val="000000" w:themeColor="text1"/>
        </w:rPr>
        <w:t>Conflict in</w:t>
      </w:r>
      <w:r w:rsidRPr="009216E3">
        <w:rPr>
          <w:rFonts w:ascii="Times New Roman" w:eastAsia="Calibri" w:hAnsi="Times New Roman"/>
          <w:color w:val="000000" w:themeColor="text1"/>
        </w:rPr>
        <w:t xml:space="preserve"> South Sudan </w:t>
      </w:r>
      <w:r w:rsidR="009D1E5F">
        <w:rPr>
          <w:rFonts w:ascii="Times New Roman" w:eastAsia="Calibri" w:hAnsi="Times New Roman"/>
          <w:color w:val="000000" w:themeColor="text1"/>
        </w:rPr>
        <w:t xml:space="preserve">(R-ARCSS) </w:t>
      </w:r>
      <w:r w:rsidR="005A4320">
        <w:rPr>
          <w:rFonts w:ascii="Times New Roman" w:eastAsia="Calibri" w:hAnsi="Times New Roman"/>
          <w:color w:val="000000" w:themeColor="text1"/>
        </w:rPr>
        <w:t xml:space="preserve">- </w:t>
      </w:r>
      <w:r w:rsidR="005A4320" w:rsidRPr="009216E3">
        <w:rPr>
          <w:rFonts w:ascii="Times New Roman" w:eastAsia="Calibri" w:hAnsi="Times New Roman"/>
          <w:color w:val="000000" w:themeColor="text1"/>
        </w:rPr>
        <w:t>two</w:t>
      </w:r>
      <w:r w:rsidRPr="009216E3">
        <w:rPr>
          <w:rFonts w:ascii="Times New Roman" w:eastAsia="Calibri" w:hAnsi="Times New Roman"/>
          <w:color w:val="000000" w:themeColor="text1"/>
        </w:rPr>
        <w:t xml:space="preserve"> overarching </w:t>
      </w:r>
      <w:r w:rsidR="009D1E5F" w:rsidRPr="009D1E5F">
        <w:rPr>
          <w:rFonts w:ascii="Times New Roman" w:eastAsia="Calibri" w:hAnsi="Times New Roman"/>
          <w:color w:val="000000" w:themeColor="text1"/>
        </w:rPr>
        <w:t xml:space="preserve">frameworks guiding the country’s path toward lasting peace and sustainable development. The project design </w:t>
      </w:r>
      <w:r w:rsidR="005A4320" w:rsidRPr="009D1E5F">
        <w:rPr>
          <w:rFonts w:ascii="Times New Roman" w:eastAsia="Calibri" w:hAnsi="Times New Roman"/>
          <w:color w:val="000000" w:themeColor="text1"/>
        </w:rPr>
        <w:t>considers</w:t>
      </w:r>
      <w:r w:rsidR="009D1E5F" w:rsidRPr="009D1E5F">
        <w:rPr>
          <w:rFonts w:ascii="Times New Roman" w:eastAsia="Calibri" w:hAnsi="Times New Roman"/>
          <w:color w:val="000000" w:themeColor="text1"/>
        </w:rPr>
        <w:t xml:space="preserve"> key assumptions related to South Sudan’s complex political, social, and economic operating environment, ensuring its relevance and adaptability to the evolving national context.</w:t>
      </w:r>
    </w:p>
    <w:p w14:paraId="24E2AFA1" w14:textId="77777777" w:rsidR="00292E36" w:rsidRPr="009216E3" w:rsidRDefault="00292E36" w:rsidP="00493201">
      <w:pPr>
        <w:spacing w:after="0" w:line="230" w:lineRule="auto"/>
        <w:rPr>
          <w:rFonts w:ascii="Times New Roman" w:eastAsia="Calibri" w:hAnsi="Times New Roman"/>
          <w:color w:val="000000" w:themeColor="text1"/>
          <w:szCs w:val="22"/>
        </w:rPr>
      </w:pPr>
    </w:p>
    <w:p w14:paraId="185590AB" w14:textId="45789C4F" w:rsidR="00273811" w:rsidRDefault="01F50DF1" w:rsidP="00493201">
      <w:pPr>
        <w:spacing w:after="0" w:line="230" w:lineRule="auto"/>
        <w:rPr>
          <w:rFonts w:ascii="Times New Roman" w:eastAsia="Calibri" w:hAnsi="Times New Roman"/>
          <w:color w:val="000000" w:themeColor="text1"/>
          <w:szCs w:val="22"/>
        </w:rPr>
      </w:pPr>
      <w:r w:rsidRPr="75CEA7F4">
        <w:rPr>
          <w:rFonts w:ascii="Times New Roman" w:eastAsia="Calibri" w:hAnsi="Times New Roman"/>
          <w:b/>
          <w:i/>
        </w:rPr>
        <w:t>People-centered</w:t>
      </w:r>
      <w:r w:rsidRPr="75CEA7F4">
        <w:rPr>
          <w:rFonts w:ascii="Times New Roman" w:eastAsia="Calibri" w:hAnsi="Times New Roman"/>
          <w:i/>
        </w:rPr>
        <w:t xml:space="preserve">: </w:t>
      </w:r>
      <w:r w:rsidR="00BF48E8">
        <w:rPr>
          <w:rFonts w:ascii="Times New Roman" w:eastAsia="Calibri" w:hAnsi="Times New Roman"/>
          <w:i/>
          <w:iCs/>
          <w:szCs w:val="22"/>
        </w:rPr>
        <w:t xml:space="preserve"> </w:t>
      </w:r>
      <w:r w:rsidR="009166D4" w:rsidRPr="009166D4">
        <w:rPr>
          <w:rFonts w:ascii="Times New Roman" w:eastAsia="Calibri" w:hAnsi="Times New Roman"/>
          <w:color w:val="000000" w:themeColor="text1"/>
          <w:szCs w:val="22"/>
        </w:rPr>
        <w:t>The project adopts a people-centred and human rights-based approach, ensuring that quality justice services</w:t>
      </w:r>
      <w:r w:rsidR="00CF01A5">
        <w:rPr>
          <w:rFonts w:ascii="Times New Roman" w:eastAsia="Calibri" w:hAnsi="Times New Roman"/>
          <w:color w:val="000000" w:themeColor="text1"/>
          <w:szCs w:val="22"/>
        </w:rPr>
        <w:t xml:space="preserve"> - </w:t>
      </w:r>
      <w:r w:rsidR="009166D4" w:rsidRPr="009166D4">
        <w:rPr>
          <w:rFonts w:ascii="Times New Roman" w:eastAsia="Calibri" w:hAnsi="Times New Roman"/>
          <w:color w:val="000000" w:themeColor="text1"/>
          <w:szCs w:val="22"/>
        </w:rPr>
        <w:t>whether delivered through formal, traditional, or alternative mechanisms</w:t>
      </w:r>
      <w:r w:rsidR="00CF01A5">
        <w:rPr>
          <w:rFonts w:ascii="Times New Roman" w:eastAsia="Calibri" w:hAnsi="Times New Roman"/>
          <w:color w:val="000000" w:themeColor="text1"/>
          <w:szCs w:val="22"/>
        </w:rPr>
        <w:t xml:space="preserve"> - </w:t>
      </w:r>
      <w:r w:rsidR="009166D4" w:rsidRPr="009166D4">
        <w:rPr>
          <w:rFonts w:ascii="Times New Roman" w:eastAsia="Calibri" w:hAnsi="Times New Roman"/>
          <w:color w:val="000000" w:themeColor="text1"/>
          <w:szCs w:val="22"/>
        </w:rPr>
        <w:t>are available, accessible, and acceptable to populations that have been historically left behind. Central to this approach is the commitment to address bias and discrimination, which are critical to empowering the most disadvantaged individuals and communities to seek and obtain fair outcomes</w:t>
      </w:r>
    </w:p>
    <w:p w14:paraId="725CD1A1" w14:textId="77777777" w:rsidR="009166D4" w:rsidRDefault="009166D4" w:rsidP="00493201">
      <w:pPr>
        <w:spacing w:after="0" w:line="230" w:lineRule="auto"/>
        <w:rPr>
          <w:rFonts w:ascii="Times New Roman" w:eastAsia="Calibri" w:hAnsi="Times New Roman"/>
          <w:color w:val="000000" w:themeColor="text1"/>
          <w:szCs w:val="22"/>
        </w:rPr>
      </w:pPr>
    </w:p>
    <w:p w14:paraId="7083B8AF" w14:textId="64038FEF" w:rsidR="00273811" w:rsidRPr="009216E3" w:rsidRDefault="00273811" w:rsidP="00493201">
      <w:pPr>
        <w:spacing w:after="0" w:line="230" w:lineRule="auto"/>
        <w:rPr>
          <w:rFonts w:ascii="Times New Roman" w:eastAsia="Calibri" w:hAnsi="Times New Roman"/>
          <w:color w:val="000000" w:themeColor="text1"/>
          <w:szCs w:val="22"/>
        </w:rPr>
      </w:pPr>
      <w:r w:rsidRPr="00273811">
        <w:rPr>
          <w:rFonts w:ascii="Times New Roman" w:eastAsia="Calibri" w:hAnsi="Times New Roman"/>
          <w:color w:val="000000" w:themeColor="text1"/>
          <w:szCs w:val="22"/>
        </w:rPr>
        <w:t>Recognizing the limited reach of formal justice and security services across much of South Sudan, the project will also focus on strengthening the capacity of traditional and customary leaders and courts. This includes enhancing their understanding of legal jurisdiction and ensuring appropriate referral of criminal cases to formal statutory courts. This is particularly important given that over 60% of the population relies on and places greater trust in the customary justice system due to its accessibility and cultural relevance. However, the project will also address the challenge of customary institutions exceeding their legal mandate by adjudicating criminal matters, which remain the exclusive domain of formal courts under South Sudanese law.</w:t>
      </w:r>
    </w:p>
    <w:p w14:paraId="64E807C9" w14:textId="77777777" w:rsidR="007835D7" w:rsidRPr="009216E3" w:rsidRDefault="007835D7" w:rsidP="2609983B">
      <w:pPr>
        <w:spacing w:after="0" w:line="230" w:lineRule="auto"/>
        <w:rPr>
          <w:rFonts w:ascii="Times New Roman" w:eastAsia="Calibri" w:hAnsi="Times New Roman"/>
          <w:color w:val="000000" w:themeColor="text1"/>
        </w:rPr>
      </w:pPr>
    </w:p>
    <w:p w14:paraId="0FDA13CF" w14:textId="1651C03E" w:rsidR="00F91056" w:rsidRDefault="01F50DF1" w:rsidP="00493201">
      <w:pPr>
        <w:spacing w:after="0" w:line="230" w:lineRule="auto"/>
        <w:rPr>
          <w:rFonts w:ascii="Times New Roman" w:eastAsia="Calibri" w:hAnsi="Times New Roman"/>
          <w:color w:val="000000" w:themeColor="text1"/>
          <w:szCs w:val="22"/>
        </w:rPr>
      </w:pPr>
      <w:r w:rsidRPr="009216E3">
        <w:rPr>
          <w:rFonts w:ascii="Times New Roman" w:eastAsia="Calibri" w:hAnsi="Times New Roman"/>
          <w:b/>
          <w:bCs/>
          <w:i/>
          <w:iCs/>
          <w:szCs w:val="22"/>
        </w:rPr>
        <w:t>Impact-driven:</w:t>
      </w:r>
      <w:r w:rsidRPr="009216E3">
        <w:rPr>
          <w:rFonts w:ascii="Times New Roman" w:eastAsia="Calibri" w:hAnsi="Times New Roman"/>
          <w:i/>
          <w:iCs/>
          <w:szCs w:val="22"/>
        </w:rPr>
        <w:t xml:space="preserve"> </w:t>
      </w:r>
      <w:r w:rsidR="00F91056">
        <w:rPr>
          <w:rFonts w:ascii="Times New Roman" w:eastAsia="Calibri" w:hAnsi="Times New Roman"/>
          <w:color w:val="000000" w:themeColor="text1"/>
          <w:szCs w:val="22"/>
        </w:rPr>
        <w:t>T</w:t>
      </w:r>
      <w:r w:rsidR="00F91056" w:rsidRPr="00F91056">
        <w:rPr>
          <w:rFonts w:ascii="Times New Roman" w:eastAsia="Calibri" w:hAnsi="Times New Roman"/>
          <w:color w:val="000000" w:themeColor="text1"/>
          <w:szCs w:val="22"/>
        </w:rPr>
        <w:t xml:space="preserve">he project is informed by lessons learned from the implementation of previous and ongoing phases of the broader Access to Justice (A2J) Programme, helping to minimize potential pitfalls and enhance effectiveness. By building on past successes, the project incorporates a clear, inclusive, and integrated targeting </w:t>
      </w:r>
      <w:r w:rsidR="00F91056" w:rsidRPr="00F91056">
        <w:rPr>
          <w:rFonts w:ascii="Times New Roman" w:eastAsia="Calibri" w:hAnsi="Times New Roman"/>
          <w:color w:val="000000" w:themeColor="text1"/>
          <w:szCs w:val="22"/>
        </w:rPr>
        <w:lastRenderedPageBreak/>
        <w:t>strategy that anticipates risks and threats, with well-considered mitigation measures in place. Additionally, the selection of activities and target locations is grounded in findings from the recently completed</w:t>
      </w:r>
      <w:r w:rsidR="00F91056">
        <w:rPr>
          <w:rFonts w:ascii="Times New Roman" w:eastAsia="Calibri" w:hAnsi="Times New Roman"/>
          <w:color w:val="000000" w:themeColor="text1"/>
          <w:szCs w:val="22"/>
        </w:rPr>
        <w:t xml:space="preserve"> </w:t>
      </w:r>
      <w:r w:rsidR="00F91056" w:rsidRPr="00F91056">
        <w:rPr>
          <w:rFonts w:ascii="Times New Roman" w:eastAsia="Calibri" w:hAnsi="Times New Roman"/>
          <w:color w:val="000000" w:themeColor="text1"/>
          <w:szCs w:val="22"/>
        </w:rPr>
        <w:t>A2J Impact Assessment</w:t>
      </w:r>
      <w:r w:rsidR="00F91056">
        <w:rPr>
          <w:rFonts w:ascii="Times New Roman" w:eastAsia="Calibri" w:hAnsi="Times New Roman"/>
          <w:color w:val="000000" w:themeColor="text1"/>
          <w:szCs w:val="22"/>
        </w:rPr>
        <w:t xml:space="preserve"> </w:t>
      </w:r>
      <w:r w:rsidR="00F91056" w:rsidRPr="00F91056">
        <w:rPr>
          <w:rFonts w:ascii="Times New Roman" w:eastAsia="Calibri" w:hAnsi="Times New Roman"/>
          <w:color w:val="000000" w:themeColor="text1"/>
          <w:szCs w:val="22"/>
        </w:rPr>
        <w:t>(yet to be published), which used an evidence-based methodology to validate the approaches and strategies adopted in this project.</w:t>
      </w:r>
      <w:r w:rsidR="00F91056">
        <w:rPr>
          <w:rFonts w:ascii="Times New Roman" w:eastAsia="Calibri" w:hAnsi="Times New Roman"/>
          <w:color w:val="000000" w:themeColor="text1"/>
          <w:szCs w:val="22"/>
        </w:rPr>
        <w:t xml:space="preserve"> </w:t>
      </w:r>
    </w:p>
    <w:p w14:paraId="552F5AFF" w14:textId="77777777" w:rsidR="00F91056" w:rsidRPr="009216E3" w:rsidRDefault="00F91056" w:rsidP="00493201">
      <w:pPr>
        <w:spacing w:after="0" w:line="230" w:lineRule="auto"/>
        <w:rPr>
          <w:rFonts w:ascii="Times New Roman" w:eastAsia="Calibri" w:hAnsi="Times New Roman"/>
          <w:color w:val="000000" w:themeColor="text1"/>
          <w:szCs w:val="22"/>
        </w:rPr>
      </w:pPr>
    </w:p>
    <w:p w14:paraId="73C0BEF6" w14:textId="22908D67" w:rsidR="0073695D" w:rsidRPr="009216E3" w:rsidRDefault="01F50DF1" w:rsidP="0073695D">
      <w:pPr>
        <w:rPr>
          <w:rFonts w:ascii="Times New Roman" w:hAnsi="Times New Roman"/>
        </w:rPr>
      </w:pPr>
      <w:r w:rsidRPr="5C6C6498">
        <w:rPr>
          <w:rFonts w:ascii="Times New Roman" w:eastAsia="Calibri" w:hAnsi="Times New Roman"/>
          <w:b/>
          <w:bCs/>
          <w:i/>
          <w:iCs/>
        </w:rPr>
        <w:t>Learning-oriented</w:t>
      </w:r>
      <w:r w:rsidRPr="5C6C6498">
        <w:rPr>
          <w:rFonts w:ascii="Times New Roman" w:eastAsia="Calibri" w:hAnsi="Times New Roman"/>
          <w:i/>
          <w:iCs/>
        </w:rPr>
        <w:t xml:space="preserve">: </w:t>
      </w:r>
      <w:r w:rsidR="0073695D" w:rsidRPr="5C6C6498">
        <w:rPr>
          <w:rFonts w:ascii="Times New Roman" w:hAnsi="Times New Roman"/>
        </w:rPr>
        <w:t>The activities and initiatives implemented under the program will be documented and published as knowledge products on UNDP South Sudan website and other platforms. In addition, project events will be documented in various forms like reports, pictures, documentaries, and reference resources and widely shared with stakeholders for learning.</w:t>
      </w:r>
      <w:r w:rsidR="00874F9F" w:rsidRPr="5C6C6498">
        <w:rPr>
          <w:rFonts w:ascii="Times New Roman" w:hAnsi="Times New Roman"/>
        </w:rPr>
        <w:t xml:space="preserve"> Further, the documentation will be </w:t>
      </w:r>
      <w:r w:rsidR="0073695D" w:rsidRPr="5C6C6498">
        <w:rPr>
          <w:rFonts w:ascii="Times New Roman" w:hAnsi="Times New Roman"/>
        </w:rPr>
        <w:t xml:space="preserve">geared </w:t>
      </w:r>
      <w:r w:rsidR="00874F9F" w:rsidRPr="5C6C6498">
        <w:rPr>
          <w:rFonts w:ascii="Times New Roman" w:hAnsi="Times New Roman"/>
        </w:rPr>
        <w:t>towards capturing</w:t>
      </w:r>
      <w:r w:rsidR="0073695D" w:rsidRPr="5C6C6498">
        <w:rPr>
          <w:rFonts w:ascii="Times New Roman" w:hAnsi="Times New Roman"/>
        </w:rPr>
        <w:t xml:space="preserve"> lessons and results that inform management decisions, inform programming and planning activities. The project will also intensively involve the communications unit to capture and disseminate lessons. The lessons learned will be documented and shared with the FWs secretariat</w:t>
      </w:r>
      <w:r w:rsidR="00874F9F" w:rsidRPr="5C6C6498">
        <w:rPr>
          <w:rFonts w:ascii="Times New Roman" w:hAnsi="Times New Roman"/>
        </w:rPr>
        <w:t xml:space="preserve"> and global/regional teams as</w:t>
      </w:r>
      <w:r w:rsidR="0073695D" w:rsidRPr="5C6C6498">
        <w:rPr>
          <w:rFonts w:ascii="Times New Roman" w:hAnsi="Times New Roman"/>
        </w:rPr>
        <w:t xml:space="preserve"> part of the project report per the guideline.</w:t>
      </w:r>
    </w:p>
    <w:bookmarkEnd w:id="3"/>
    <w:p w14:paraId="61AECC1A" w14:textId="07A07098" w:rsidR="5C6C6498" w:rsidRDefault="5C6C6498" w:rsidP="5C6C6498">
      <w:pPr>
        <w:rPr>
          <w:rFonts w:ascii="Times New Roman" w:hAnsi="Times New Roman"/>
        </w:rPr>
      </w:pPr>
    </w:p>
    <w:p w14:paraId="3299A14E" w14:textId="7331CCBD" w:rsidR="05B5232B" w:rsidRDefault="05B5232B" w:rsidP="5C6C6498">
      <w:pPr>
        <w:rPr>
          <w:rFonts w:ascii="Times New Roman" w:hAnsi="Times New Roman"/>
        </w:rPr>
      </w:pPr>
      <w:r w:rsidRPr="008209BA">
        <w:rPr>
          <w:rFonts w:ascii="Times New Roman" w:hAnsi="Times New Roman"/>
          <w:b/>
          <w:bCs/>
          <w:i/>
          <w:iCs/>
        </w:rPr>
        <w:t>Conflict and political sensitivity</w:t>
      </w:r>
      <w:r w:rsidR="6B369A02" w:rsidRPr="008209BA">
        <w:rPr>
          <w:rFonts w:ascii="Times New Roman" w:hAnsi="Times New Roman"/>
          <w:b/>
          <w:bCs/>
          <w:i/>
          <w:iCs/>
        </w:rPr>
        <w:t xml:space="preserve"> approach</w:t>
      </w:r>
      <w:r w:rsidRPr="008209BA">
        <w:rPr>
          <w:rFonts w:ascii="Times New Roman" w:hAnsi="Times New Roman"/>
          <w:b/>
          <w:bCs/>
        </w:rPr>
        <w:t xml:space="preserve">: </w:t>
      </w:r>
      <w:r w:rsidRPr="008209BA">
        <w:rPr>
          <w:rFonts w:asciiTheme="minorHAnsi" w:eastAsiaTheme="minorEastAsia" w:hAnsiTheme="minorHAnsi" w:cstheme="minorBidi"/>
          <w:szCs w:val="22"/>
        </w:rPr>
        <w:t xml:space="preserve">Given the conflict and political volatility in South Sudan, the project </w:t>
      </w:r>
      <w:r w:rsidR="53080C7A" w:rsidRPr="008209BA">
        <w:rPr>
          <w:rFonts w:asciiTheme="minorHAnsi" w:eastAsiaTheme="minorEastAsia" w:hAnsiTheme="minorHAnsi" w:cstheme="minorBidi"/>
          <w:szCs w:val="22"/>
        </w:rPr>
        <w:t>would</w:t>
      </w:r>
      <w:r w:rsidRPr="008209BA">
        <w:rPr>
          <w:rFonts w:asciiTheme="minorHAnsi" w:eastAsiaTheme="minorEastAsia" w:hAnsiTheme="minorHAnsi" w:cstheme="minorBidi"/>
          <w:szCs w:val="22"/>
        </w:rPr>
        <w:t xml:space="preserve"> ensure that </w:t>
      </w:r>
      <w:r w:rsidR="27683BFB" w:rsidRPr="008209BA">
        <w:rPr>
          <w:rFonts w:asciiTheme="minorHAnsi" w:eastAsiaTheme="minorEastAsia" w:hAnsiTheme="minorHAnsi" w:cstheme="minorBidi"/>
          <w:szCs w:val="22"/>
        </w:rPr>
        <w:t>conflict and political sensitivities are mainstreamed in all project activities to avoid doing any harm</w:t>
      </w:r>
      <w:r w:rsidR="0E2CC09E" w:rsidRPr="008209BA">
        <w:rPr>
          <w:rFonts w:asciiTheme="minorHAnsi" w:eastAsiaTheme="minorEastAsia" w:hAnsiTheme="minorHAnsi" w:cstheme="minorBidi"/>
          <w:szCs w:val="22"/>
        </w:rPr>
        <w:t xml:space="preserve"> or unintentionally escalate conflict </w:t>
      </w:r>
      <w:r w:rsidR="5E24F2A8" w:rsidRPr="008209BA">
        <w:rPr>
          <w:rFonts w:asciiTheme="minorHAnsi" w:eastAsiaTheme="minorEastAsia" w:hAnsiTheme="minorHAnsi" w:cstheme="minorBidi"/>
          <w:szCs w:val="22"/>
        </w:rPr>
        <w:t xml:space="preserve">or power </w:t>
      </w:r>
      <w:r w:rsidR="0E2CC09E" w:rsidRPr="008209BA">
        <w:rPr>
          <w:rFonts w:asciiTheme="minorHAnsi" w:eastAsiaTheme="minorEastAsia" w:hAnsiTheme="minorHAnsi" w:cstheme="minorBidi"/>
          <w:szCs w:val="22"/>
        </w:rPr>
        <w:t>dynamics</w:t>
      </w:r>
      <w:r w:rsidR="27683BFB" w:rsidRPr="008209BA">
        <w:rPr>
          <w:rFonts w:asciiTheme="minorHAnsi" w:eastAsiaTheme="minorEastAsia" w:hAnsiTheme="minorHAnsi" w:cstheme="minorBidi"/>
          <w:szCs w:val="22"/>
        </w:rPr>
        <w:t>.</w:t>
      </w:r>
      <w:r w:rsidR="0DB6E0C5" w:rsidRPr="008209BA">
        <w:rPr>
          <w:rFonts w:asciiTheme="minorHAnsi" w:eastAsiaTheme="minorEastAsia" w:hAnsiTheme="minorHAnsi" w:cstheme="minorBidi"/>
          <w:szCs w:val="22"/>
        </w:rPr>
        <w:t xml:space="preserve"> Conflict sensitivity also should help the project adapt to the changing conflict context</w:t>
      </w:r>
      <w:r w:rsidR="5703CFB8" w:rsidRPr="008209BA">
        <w:rPr>
          <w:rFonts w:asciiTheme="minorHAnsi" w:eastAsiaTheme="minorEastAsia" w:hAnsiTheme="minorHAnsi" w:cstheme="minorBidi"/>
          <w:szCs w:val="22"/>
        </w:rPr>
        <w:t>,</w:t>
      </w:r>
      <w:r w:rsidR="39CF8E31" w:rsidRPr="008209BA">
        <w:rPr>
          <w:rFonts w:asciiTheme="minorHAnsi" w:eastAsiaTheme="minorEastAsia" w:hAnsiTheme="minorHAnsi" w:cstheme="minorBidi"/>
          <w:szCs w:val="22"/>
        </w:rPr>
        <w:t xml:space="preserve"> consider the disproportionate impact o</w:t>
      </w:r>
      <w:r w:rsidR="67A7D818" w:rsidRPr="008209BA">
        <w:rPr>
          <w:rFonts w:asciiTheme="minorHAnsi" w:eastAsiaTheme="minorEastAsia" w:hAnsiTheme="minorHAnsi" w:cstheme="minorBidi"/>
          <w:szCs w:val="22"/>
        </w:rPr>
        <w:t>f</w:t>
      </w:r>
      <w:r w:rsidR="39CF8E31" w:rsidRPr="008209BA">
        <w:rPr>
          <w:rFonts w:asciiTheme="minorHAnsi" w:eastAsiaTheme="minorEastAsia" w:hAnsiTheme="minorHAnsi" w:cstheme="minorBidi"/>
          <w:szCs w:val="22"/>
        </w:rPr>
        <w:t xml:space="preserve"> conflict on women and children</w:t>
      </w:r>
      <w:r w:rsidR="1FE448E2" w:rsidRPr="008209BA">
        <w:rPr>
          <w:rFonts w:asciiTheme="minorHAnsi" w:eastAsiaTheme="minorEastAsia" w:hAnsiTheme="minorHAnsi" w:cstheme="minorBidi"/>
          <w:szCs w:val="22"/>
        </w:rPr>
        <w:t>, and manage operational, reputational and security risks</w:t>
      </w:r>
      <w:r w:rsidR="39CF8E31" w:rsidRPr="008209BA">
        <w:rPr>
          <w:rFonts w:asciiTheme="minorHAnsi" w:eastAsiaTheme="minorEastAsia" w:hAnsiTheme="minorHAnsi" w:cstheme="minorBidi"/>
          <w:szCs w:val="22"/>
        </w:rPr>
        <w:t>.</w:t>
      </w:r>
    </w:p>
    <w:p w14:paraId="5B42652A" w14:textId="1F72C7EE" w:rsidR="00AE759A" w:rsidRPr="009216E3" w:rsidRDefault="00AE759A" w:rsidP="17AE6247">
      <w:pPr>
        <w:pStyle w:val="Heading1"/>
        <w:pBdr>
          <w:top w:val="single" w:sz="4" w:space="0" w:color="auto"/>
        </w:pBdr>
        <w:rPr>
          <w:rFonts w:ascii="Times New Roman" w:hAnsi="Times New Roman" w:cs="Times New Roman"/>
          <w:sz w:val="24"/>
          <w:szCs w:val="24"/>
        </w:rPr>
      </w:pPr>
      <w:r w:rsidRPr="17AE6247">
        <w:rPr>
          <w:rFonts w:ascii="Times New Roman" w:hAnsi="Times New Roman" w:cs="Times New Roman"/>
          <w:sz w:val="24"/>
          <w:szCs w:val="24"/>
        </w:rPr>
        <w:t xml:space="preserve">Results and Partnerships </w:t>
      </w:r>
      <w:r w:rsidRPr="17AE6247">
        <w:rPr>
          <w:rFonts w:ascii="Times New Roman" w:hAnsi="Times New Roman" w:cs="Times New Roman"/>
          <w:color w:val="FF0000"/>
          <w:sz w:val="24"/>
          <w:szCs w:val="24"/>
        </w:rPr>
        <w:t>(2 pages)</w:t>
      </w:r>
    </w:p>
    <w:p w14:paraId="1D2FE1A3" w14:textId="77777777" w:rsidR="00AE759A" w:rsidRPr="009216E3" w:rsidRDefault="00AE759A" w:rsidP="17AE6247">
      <w:pPr>
        <w:rPr>
          <w:rFonts w:ascii="Times New Roman" w:hAnsi="Times New Roman"/>
          <w:i/>
          <w:iCs/>
          <w:u w:val="single"/>
        </w:rPr>
      </w:pPr>
      <w:r w:rsidRPr="17AE6247">
        <w:rPr>
          <w:rFonts w:ascii="Times New Roman" w:hAnsi="Times New Roman"/>
          <w:i/>
          <w:iCs/>
          <w:u w:val="single"/>
        </w:rPr>
        <w:t>Expected Results</w:t>
      </w:r>
    </w:p>
    <w:p w14:paraId="6245D43F" w14:textId="77777777" w:rsidR="00874F9F" w:rsidRPr="009216E3" w:rsidRDefault="00874F9F" w:rsidP="00874F9F">
      <w:pPr>
        <w:spacing w:after="0"/>
        <w:jc w:val="left"/>
        <w:rPr>
          <w:rFonts w:ascii="Times New Roman" w:hAnsi="Times New Roman"/>
        </w:rPr>
      </w:pPr>
    </w:p>
    <w:p w14:paraId="5C639E71" w14:textId="46986367" w:rsidR="00874F9F" w:rsidRPr="00422093" w:rsidRDefault="1B26EBED" w:rsidP="00874F9F">
      <w:pPr>
        <w:spacing w:after="0"/>
        <w:jc w:val="left"/>
        <w:rPr>
          <w:rFonts w:ascii="Times New Roman" w:hAnsi="Times New Roman"/>
          <w:b/>
          <w:bCs/>
          <w:color w:val="002060"/>
        </w:rPr>
      </w:pPr>
      <w:r w:rsidRPr="17AE6247">
        <w:rPr>
          <w:rFonts w:ascii="Times New Roman" w:hAnsi="Times New Roman"/>
          <w:b/>
          <w:bCs/>
          <w:color w:val="002060"/>
        </w:rPr>
        <w:t>Output 1</w:t>
      </w:r>
      <w:r w:rsidR="0CFFDD40" w:rsidRPr="17AE6247">
        <w:rPr>
          <w:rFonts w:ascii="Times New Roman" w:hAnsi="Times New Roman"/>
          <w:b/>
          <w:bCs/>
          <w:color w:val="002060"/>
        </w:rPr>
        <w:t xml:space="preserve">: </w:t>
      </w:r>
      <w:r w:rsidR="10EFD9FF" w:rsidRPr="17AE6247">
        <w:rPr>
          <w:rFonts w:ascii="Times New Roman" w:hAnsi="Times New Roman"/>
          <w:b/>
          <w:bCs/>
          <w:color w:val="002060"/>
        </w:rPr>
        <w:t xml:space="preserve">Democratic governance, rule of law and accountability strengthened for people-centered access to justice, security, open public sphere and full enjoyment of human </w:t>
      </w:r>
      <w:proofErr w:type="spellStart"/>
      <w:r w:rsidR="4415136C" w:rsidRPr="17AE6247">
        <w:rPr>
          <w:rFonts w:ascii="Times New Roman" w:hAnsi="Times New Roman"/>
          <w:b/>
          <w:bCs/>
          <w:color w:val="002060"/>
        </w:rPr>
        <w:t>rights</w:t>
      </w:r>
      <w:r w:rsidR="50CEF16D" w:rsidRPr="17AE6247">
        <w:rPr>
          <w:rFonts w:ascii="Times New Roman" w:hAnsi="Times New Roman"/>
          <w:b/>
          <w:bCs/>
          <w:color w:val="002060"/>
        </w:rPr>
        <w:t>cantered</w:t>
      </w:r>
      <w:proofErr w:type="spellEnd"/>
      <w:r w:rsidR="52C1F8A6" w:rsidRPr="17AE6247">
        <w:rPr>
          <w:rFonts w:ascii="Times New Roman" w:hAnsi="Times New Roman"/>
          <w:b/>
          <w:bCs/>
          <w:color w:val="002060"/>
        </w:rPr>
        <w:t xml:space="preserve"> for all, particularly for women and other marginalised groups across the</w:t>
      </w:r>
      <w:r w:rsidR="0CFFDD40" w:rsidRPr="17AE6247">
        <w:rPr>
          <w:rFonts w:ascii="Times New Roman" w:hAnsi="Times New Roman"/>
          <w:b/>
          <w:bCs/>
          <w:color w:val="002060"/>
        </w:rPr>
        <w:t xml:space="preserve"> five (5) States in South Sudan. </w:t>
      </w:r>
      <w:r w:rsidR="6C884D95" w:rsidRPr="17AE6247">
        <w:rPr>
          <w:rFonts w:ascii="Times New Roman" w:hAnsi="Times New Roman"/>
          <w:b/>
          <w:bCs/>
          <w:color w:val="002060"/>
        </w:rPr>
        <w:t>(GEN2)</w:t>
      </w:r>
    </w:p>
    <w:p w14:paraId="74C236FB" w14:textId="77777777" w:rsidR="00874F9F" w:rsidRPr="009216E3" w:rsidRDefault="00874F9F" w:rsidP="00874F9F">
      <w:pPr>
        <w:spacing w:after="0"/>
        <w:jc w:val="left"/>
        <w:rPr>
          <w:rFonts w:ascii="Times New Roman" w:hAnsi="Times New Roman"/>
        </w:rPr>
      </w:pPr>
    </w:p>
    <w:p w14:paraId="3C7AA6ED" w14:textId="77777777" w:rsidR="00D178B4" w:rsidRPr="00D178B4" w:rsidRDefault="00D178B4" w:rsidP="00D178B4">
      <w:pPr>
        <w:spacing w:after="0"/>
        <w:jc w:val="left"/>
        <w:rPr>
          <w:rFonts w:ascii="Times New Roman" w:hAnsi="Times New Roman"/>
        </w:rPr>
      </w:pPr>
      <w:r w:rsidRPr="00D178B4">
        <w:rPr>
          <w:rFonts w:ascii="Times New Roman" w:hAnsi="Times New Roman"/>
        </w:rPr>
        <w:t>The output focuses on three key components designed to complement ongoing efforts to strengthen justice and security institutions:</w:t>
      </w:r>
    </w:p>
    <w:p w14:paraId="48629934" w14:textId="77777777" w:rsidR="00D178B4" w:rsidRPr="00D178B4" w:rsidRDefault="00D178B4" w:rsidP="00D178B4">
      <w:pPr>
        <w:spacing w:after="0"/>
        <w:jc w:val="left"/>
        <w:rPr>
          <w:rFonts w:ascii="Times New Roman" w:hAnsi="Times New Roman"/>
        </w:rPr>
      </w:pPr>
    </w:p>
    <w:p w14:paraId="4B8A53A5" w14:textId="7DA39D5B" w:rsidR="00D178B4" w:rsidRPr="00F05764" w:rsidRDefault="7390D037" w:rsidP="00700AB7">
      <w:pPr>
        <w:pStyle w:val="ListParagraph"/>
        <w:numPr>
          <w:ilvl w:val="0"/>
          <w:numId w:val="10"/>
        </w:numPr>
        <w:spacing w:after="0"/>
        <w:rPr>
          <w:rFonts w:ascii="Times New Roman" w:hAnsi="Times New Roman"/>
        </w:rPr>
      </w:pPr>
      <w:r w:rsidRPr="6EB4EBC7">
        <w:rPr>
          <w:rFonts w:ascii="Times New Roman" w:hAnsi="Times New Roman"/>
          <w:b/>
          <w:bCs/>
        </w:rPr>
        <w:t xml:space="preserve">Strengthening Functional Skills of Rule of Law Actors: </w:t>
      </w:r>
      <w:r w:rsidRPr="6EB4EBC7">
        <w:rPr>
          <w:rFonts w:ascii="Times New Roman" w:hAnsi="Times New Roman"/>
        </w:rPr>
        <w:t>Capacity-building support will target the professional development of justice officials</w:t>
      </w:r>
      <w:r w:rsidR="434996A1" w:rsidRPr="6EB4EBC7">
        <w:rPr>
          <w:rFonts w:ascii="Times New Roman" w:hAnsi="Times New Roman"/>
        </w:rPr>
        <w:t xml:space="preserve"> - </w:t>
      </w:r>
      <w:r w:rsidRPr="6EB4EBC7">
        <w:rPr>
          <w:rFonts w:ascii="Times New Roman" w:hAnsi="Times New Roman"/>
        </w:rPr>
        <w:t>enhancing skills in investigation, prosecution, adjudication, legal aid, and forensic services</w:t>
      </w:r>
      <w:r w:rsidR="434996A1" w:rsidRPr="6EB4EBC7">
        <w:rPr>
          <w:rFonts w:ascii="Times New Roman" w:hAnsi="Times New Roman"/>
        </w:rPr>
        <w:t xml:space="preserve"> - </w:t>
      </w:r>
      <w:r w:rsidRPr="6EB4EBC7">
        <w:rPr>
          <w:rFonts w:ascii="Times New Roman" w:hAnsi="Times New Roman"/>
        </w:rPr>
        <w:t xml:space="preserve">while ensuring compliance with human rights, fair trial, and gender equality standards. Special focus will be placed on </w:t>
      </w:r>
      <w:r w:rsidRPr="6EB4EBC7">
        <w:rPr>
          <w:rFonts w:ascii="Times New Roman" w:hAnsi="Times New Roman"/>
          <w:b/>
          <w:bCs/>
        </w:rPr>
        <w:t xml:space="preserve">increasing the number and capacity of women professionals within justice institutions, </w:t>
      </w:r>
      <w:r w:rsidRPr="6EB4EBC7">
        <w:rPr>
          <w:rFonts w:ascii="Times New Roman" w:hAnsi="Times New Roman"/>
        </w:rPr>
        <w:t>promoting their retention and advancement, and fostering environments where women and girls feel safe to report crimes, particularly SGBV.</w:t>
      </w:r>
    </w:p>
    <w:p w14:paraId="14B7C499" w14:textId="77777777" w:rsidR="00D178B4" w:rsidRPr="00D178B4" w:rsidRDefault="00D178B4" w:rsidP="00F05764">
      <w:pPr>
        <w:spacing w:after="0"/>
        <w:rPr>
          <w:rFonts w:ascii="Times New Roman" w:hAnsi="Times New Roman"/>
        </w:rPr>
      </w:pPr>
    </w:p>
    <w:p w14:paraId="2B660AD4" w14:textId="3B391EDE" w:rsidR="00D178B4" w:rsidRPr="00E20C30" w:rsidRDefault="00D178B4" w:rsidP="00700AB7">
      <w:pPr>
        <w:pStyle w:val="ListParagraph"/>
        <w:numPr>
          <w:ilvl w:val="0"/>
          <w:numId w:val="10"/>
        </w:numPr>
        <w:spacing w:after="0"/>
        <w:rPr>
          <w:rFonts w:ascii="Times New Roman" w:hAnsi="Times New Roman"/>
        </w:rPr>
      </w:pPr>
      <w:r w:rsidRPr="00115845">
        <w:rPr>
          <w:rFonts w:ascii="Times New Roman" w:hAnsi="Times New Roman"/>
          <w:b/>
          <w:bCs/>
        </w:rPr>
        <w:t>Development of a Legal Aid Act and Rules:</w:t>
      </w:r>
      <w:r w:rsidR="00E20C30" w:rsidRPr="00F05764">
        <w:rPr>
          <w:rFonts w:ascii="Times New Roman" w:hAnsi="Times New Roman"/>
        </w:rPr>
        <w:t xml:space="preserve"> </w:t>
      </w:r>
      <w:r w:rsidRPr="00F05764">
        <w:rPr>
          <w:rFonts w:ascii="Times New Roman" w:hAnsi="Times New Roman"/>
        </w:rPr>
        <w:t>To address the fragmented and under-resourced legal aid landscape, support will be provided for the finalization and implementation of the National Legal Aid Policy, leading to a comprehensive Legal Aid Act. Key features include</w:t>
      </w:r>
      <w:r w:rsidR="00E20C30" w:rsidRPr="00E20C30">
        <w:rPr>
          <w:rFonts w:ascii="Times New Roman" w:hAnsi="Times New Roman"/>
        </w:rPr>
        <w:t xml:space="preserve"> e</w:t>
      </w:r>
      <w:r w:rsidRPr="00E20C30">
        <w:rPr>
          <w:rFonts w:ascii="Times New Roman" w:hAnsi="Times New Roman"/>
        </w:rPr>
        <w:t>stablishment of a National Legal Aid Authority</w:t>
      </w:r>
      <w:r w:rsidR="00E20C30" w:rsidRPr="00E20C30">
        <w:rPr>
          <w:rFonts w:ascii="Times New Roman" w:hAnsi="Times New Roman"/>
        </w:rPr>
        <w:t>; c</w:t>
      </w:r>
      <w:r w:rsidRPr="00E20C30">
        <w:rPr>
          <w:rFonts w:ascii="Times New Roman" w:hAnsi="Times New Roman"/>
        </w:rPr>
        <w:t>lear eligibility criteria for free legal services prioritizing indigent persons, women, children, and IDPs</w:t>
      </w:r>
      <w:r w:rsidR="00E20C30" w:rsidRPr="00E20C30">
        <w:rPr>
          <w:rFonts w:ascii="Times New Roman" w:hAnsi="Times New Roman"/>
        </w:rPr>
        <w:t xml:space="preserve">; </w:t>
      </w:r>
      <w:r w:rsidR="00E20C30">
        <w:rPr>
          <w:rFonts w:ascii="Times New Roman" w:hAnsi="Times New Roman"/>
        </w:rPr>
        <w:t>i</w:t>
      </w:r>
      <w:r w:rsidRPr="00E20C30">
        <w:rPr>
          <w:rFonts w:ascii="Times New Roman" w:hAnsi="Times New Roman"/>
        </w:rPr>
        <w:t>nstitutionalized partnerships between government and civil society</w:t>
      </w:r>
      <w:r w:rsidR="00E20C30" w:rsidRPr="00E20C30">
        <w:rPr>
          <w:rFonts w:ascii="Times New Roman" w:hAnsi="Times New Roman"/>
        </w:rPr>
        <w:t xml:space="preserve">; and </w:t>
      </w:r>
      <w:r w:rsidR="00E20C30">
        <w:rPr>
          <w:rFonts w:ascii="Times New Roman" w:hAnsi="Times New Roman"/>
        </w:rPr>
        <w:t>i</w:t>
      </w:r>
      <w:r w:rsidRPr="00E20C30">
        <w:rPr>
          <w:rFonts w:ascii="Times New Roman" w:hAnsi="Times New Roman"/>
        </w:rPr>
        <w:t>ntegration of statutory and customary justice systems within a rights-based, gender-responsive framework</w:t>
      </w:r>
    </w:p>
    <w:p w14:paraId="04BA33BF" w14:textId="77777777" w:rsidR="00D178B4" w:rsidRPr="00D178B4" w:rsidRDefault="00D178B4" w:rsidP="00F05764">
      <w:pPr>
        <w:spacing w:after="0"/>
        <w:rPr>
          <w:rFonts w:ascii="Times New Roman" w:hAnsi="Times New Roman"/>
        </w:rPr>
      </w:pPr>
    </w:p>
    <w:p w14:paraId="5635C4F5" w14:textId="03090124" w:rsidR="00D178B4" w:rsidRDefault="00D178B4" w:rsidP="00700AB7">
      <w:pPr>
        <w:pStyle w:val="ListParagraph"/>
        <w:numPr>
          <w:ilvl w:val="0"/>
          <w:numId w:val="10"/>
        </w:numPr>
        <w:spacing w:after="0"/>
        <w:rPr>
          <w:rFonts w:ascii="Times New Roman" w:hAnsi="Times New Roman"/>
        </w:rPr>
      </w:pPr>
      <w:r w:rsidRPr="00115845">
        <w:rPr>
          <w:rFonts w:ascii="Times New Roman" w:hAnsi="Times New Roman"/>
          <w:b/>
          <w:bCs/>
        </w:rPr>
        <w:t>Integrating Climate Considerations into Security Policies:</w:t>
      </w:r>
      <w:r w:rsidR="00EA6FD9" w:rsidRPr="00EA6FD9">
        <w:rPr>
          <w:rFonts w:ascii="Times New Roman" w:hAnsi="Times New Roman"/>
        </w:rPr>
        <w:t xml:space="preserve"> </w:t>
      </w:r>
      <w:r w:rsidRPr="00EA6FD9">
        <w:rPr>
          <w:rFonts w:ascii="Times New Roman" w:hAnsi="Times New Roman"/>
        </w:rPr>
        <w:t>Rule of law and security institutions will incorporate climate-related risks into policy and training</w:t>
      </w:r>
      <w:r w:rsidR="00EA6FD9">
        <w:rPr>
          <w:rFonts w:ascii="Times New Roman" w:hAnsi="Times New Roman"/>
        </w:rPr>
        <w:t xml:space="preserve"> - </w:t>
      </w:r>
      <w:r w:rsidRPr="00EA6FD9">
        <w:rPr>
          <w:rFonts w:ascii="Times New Roman" w:hAnsi="Times New Roman"/>
        </w:rPr>
        <w:t>particularly for police and prisons. Curricula will cover environmental justice, climate-induced displacement, and gender-climate linkages. Coordination with environmental agencies will improve security sector responsiveness to climate-related threats, enhance community resilience, and support equitable access to resources.</w:t>
      </w:r>
    </w:p>
    <w:p w14:paraId="19F550D5" w14:textId="77777777" w:rsidR="00422093" w:rsidRDefault="00422093" w:rsidP="00F05764">
      <w:pPr>
        <w:spacing w:after="0"/>
        <w:rPr>
          <w:rFonts w:ascii="Times New Roman" w:hAnsi="Times New Roman"/>
        </w:rPr>
      </w:pPr>
    </w:p>
    <w:p w14:paraId="1312EDC1" w14:textId="61A1DF03" w:rsidR="001C67E1" w:rsidRDefault="780BB231" w:rsidP="00F05764">
      <w:pPr>
        <w:spacing w:after="0"/>
        <w:rPr>
          <w:rFonts w:ascii="Times New Roman" w:hAnsi="Times New Roman"/>
        </w:rPr>
      </w:pPr>
      <w:r w:rsidRPr="6EB4EBC7">
        <w:rPr>
          <w:rFonts w:ascii="Times New Roman" w:hAnsi="Times New Roman"/>
        </w:rPr>
        <w:t xml:space="preserve">A central focus of the interventions is to strengthen </w:t>
      </w:r>
      <w:r w:rsidRPr="6EB4EBC7">
        <w:rPr>
          <w:rFonts w:ascii="Times New Roman" w:hAnsi="Times New Roman"/>
          <w:b/>
          <w:bCs/>
        </w:rPr>
        <w:t xml:space="preserve">linkages between formal and traditional justice systems. </w:t>
      </w:r>
      <w:r w:rsidRPr="6EB4EBC7">
        <w:rPr>
          <w:rFonts w:ascii="Times New Roman" w:hAnsi="Times New Roman"/>
        </w:rPr>
        <w:t>Support will be directed toward developing context-specific legal aid and climate frameworks that align with international human rights and gender equality standards, ensuring fair and inclusive justice—especially for women, children, and IDPs</w:t>
      </w:r>
    </w:p>
    <w:p w14:paraId="3D6C9215" w14:textId="77777777" w:rsidR="001C67E1" w:rsidRDefault="001C67E1" w:rsidP="00D178B4">
      <w:pPr>
        <w:spacing w:after="0"/>
        <w:jc w:val="left"/>
        <w:rPr>
          <w:rFonts w:ascii="Times New Roman" w:hAnsi="Times New Roman"/>
        </w:rPr>
      </w:pPr>
    </w:p>
    <w:p w14:paraId="2E3D8BE9" w14:textId="732AAD94" w:rsidR="00874F9F" w:rsidRPr="00513760" w:rsidRDefault="00874F9F" w:rsidP="00874F9F">
      <w:pPr>
        <w:spacing w:after="0"/>
        <w:jc w:val="left"/>
        <w:rPr>
          <w:rFonts w:ascii="Times New Roman" w:hAnsi="Times New Roman"/>
          <w:b/>
          <w:bCs/>
        </w:rPr>
      </w:pPr>
      <w:r w:rsidRPr="00513760">
        <w:rPr>
          <w:rFonts w:ascii="Times New Roman" w:hAnsi="Times New Roman"/>
          <w:b/>
          <w:bCs/>
        </w:rPr>
        <w:t>Key activities:</w:t>
      </w:r>
    </w:p>
    <w:p w14:paraId="0A2D4031" w14:textId="315637F1" w:rsidR="00874F9F" w:rsidRPr="009216E3" w:rsidRDefault="00874F9F" w:rsidP="00874F9F">
      <w:pPr>
        <w:spacing w:after="0"/>
        <w:jc w:val="left"/>
        <w:rPr>
          <w:rFonts w:ascii="Times New Roman" w:hAnsi="Times New Roman"/>
        </w:rPr>
      </w:pPr>
      <w:r w:rsidRPr="009216E3">
        <w:rPr>
          <w:rFonts w:ascii="Times New Roman" w:hAnsi="Times New Roman"/>
        </w:rPr>
        <w:lastRenderedPageBreak/>
        <w:t xml:space="preserve"> </w:t>
      </w:r>
    </w:p>
    <w:p w14:paraId="5B76A481" w14:textId="19D6C543" w:rsidR="00C44834" w:rsidRPr="00CF4F5A" w:rsidRDefault="3E95ADD8" w:rsidP="00700AB7">
      <w:pPr>
        <w:pStyle w:val="ListParagraph"/>
        <w:numPr>
          <w:ilvl w:val="1"/>
          <w:numId w:val="6"/>
        </w:numPr>
        <w:spacing w:after="0"/>
        <w:jc w:val="left"/>
        <w:rPr>
          <w:rFonts w:ascii="Times New Roman" w:hAnsi="Times New Roman"/>
        </w:rPr>
      </w:pPr>
      <w:r w:rsidRPr="17AE6247">
        <w:rPr>
          <w:rFonts w:ascii="Times New Roman" w:hAnsi="Times New Roman"/>
        </w:rPr>
        <w:t>Increase functional and technical skills among rule of law institutions</w:t>
      </w:r>
      <w:r w:rsidR="32A0C66A" w:rsidRPr="17AE6247">
        <w:rPr>
          <w:rFonts w:ascii="Times New Roman" w:hAnsi="Times New Roman"/>
        </w:rPr>
        <w:t xml:space="preserve"> and customary justice</w:t>
      </w:r>
      <w:r w:rsidR="1A7A15B4" w:rsidRPr="17AE6247">
        <w:rPr>
          <w:rFonts w:ascii="Times New Roman" w:hAnsi="Times New Roman"/>
        </w:rPr>
        <w:t xml:space="preserve"> actors</w:t>
      </w:r>
      <w:r w:rsidR="4119E83B" w:rsidRPr="17AE6247">
        <w:rPr>
          <w:rFonts w:ascii="Times New Roman" w:hAnsi="Times New Roman"/>
        </w:rPr>
        <w:t xml:space="preserve">, including on gender-sensitive justice delivery.  </w:t>
      </w:r>
    </w:p>
    <w:p w14:paraId="0C440614" w14:textId="1333DB30" w:rsidR="00A36EC7" w:rsidRPr="00CF4F5A" w:rsidRDefault="1B26EBED" w:rsidP="00700AB7">
      <w:pPr>
        <w:pStyle w:val="ListParagraph"/>
        <w:numPr>
          <w:ilvl w:val="1"/>
          <w:numId w:val="6"/>
        </w:numPr>
        <w:spacing w:after="0"/>
        <w:jc w:val="left"/>
        <w:rPr>
          <w:rFonts w:ascii="Times New Roman" w:hAnsi="Times New Roman"/>
        </w:rPr>
      </w:pPr>
      <w:r w:rsidRPr="6EB4EBC7">
        <w:rPr>
          <w:rFonts w:ascii="Times New Roman" w:hAnsi="Times New Roman"/>
        </w:rPr>
        <w:t xml:space="preserve">Support to the </w:t>
      </w:r>
      <w:r w:rsidR="3E95ADD8" w:rsidRPr="6EB4EBC7">
        <w:rPr>
          <w:rFonts w:ascii="Times New Roman" w:hAnsi="Times New Roman"/>
        </w:rPr>
        <w:t xml:space="preserve">development of 1 </w:t>
      </w:r>
      <w:r w:rsidRPr="6EB4EBC7">
        <w:rPr>
          <w:rFonts w:ascii="Times New Roman" w:hAnsi="Times New Roman"/>
        </w:rPr>
        <w:t>priority law</w:t>
      </w:r>
      <w:r w:rsidR="3E95ADD8" w:rsidRPr="6EB4EBC7">
        <w:rPr>
          <w:rFonts w:ascii="Times New Roman" w:hAnsi="Times New Roman"/>
        </w:rPr>
        <w:t xml:space="preserve"> (The </w:t>
      </w:r>
      <w:r w:rsidR="160638F2" w:rsidRPr="6EB4EBC7">
        <w:rPr>
          <w:rFonts w:ascii="Times New Roman" w:hAnsi="Times New Roman"/>
        </w:rPr>
        <w:t>L</w:t>
      </w:r>
      <w:r w:rsidR="3E95ADD8" w:rsidRPr="6EB4EBC7">
        <w:rPr>
          <w:rFonts w:ascii="Times New Roman" w:hAnsi="Times New Roman"/>
        </w:rPr>
        <w:t>egal Aid Act</w:t>
      </w:r>
      <w:r w:rsidR="040D554A" w:rsidRPr="6EB4EBC7">
        <w:rPr>
          <w:rFonts w:ascii="Times New Roman" w:hAnsi="Times New Roman"/>
        </w:rPr>
        <w:t>)</w:t>
      </w:r>
      <w:r w:rsidR="22365D8E" w:rsidRPr="6EB4EBC7">
        <w:rPr>
          <w:rFonts w:ascii="Times New Roman" w:hAnsi="Times New Roman"/>
        </w:rPr>
        <w:t>, through inclusive processes</w:t>
      </w:r>
      <w:r w:rsidR="578B79E6" w:rsidRPr="6EB4EBC7">
        <w:rPr>
          <w:rFonts w:ascii="Times New Roman" w:hAnsi="Times New Roman"/>
        </w:rPr>
        <w:t xml:space="preserve"> to ensure equal access to justice for all, particularly women and vulnerable </w:t>
      </w:r>
      <w:r w:rsidR="32FBA116" w:rsidRPr="6EB4EBC7">
        <w:rPr>
          <w:rFonts w:ascii="Times New Roman" w:hAnsi="Times New Roman"/>
        </w:rPr>
        <w:t>groups.</w:t>
      </w:r>
      <w:r w:rsidRPr="6EB4EBC7">
        <w:rPr>
          <w:rFonts w:ascii="Times New Roman" w:hAnsi="Times New Roman"/>
        </w:rPr>
        <w:t xml:space="preserve"> </w:t>
      </w:r>
    </w:p>
    <w:p w14:paraId="591EA0EA" w14:textId="73D8CB2C" w:rsidR="00AD772F" w:rsidRPr="00CF4F5A" w:rsidRDefault="27507619" w:rsidP="000D58DF">
      <w:pPr>
        <w:pStyle w:val="ListParagraph"/>
        <w:spacing w:after="0"/>
        <w:jc w:val="left"/>
        <w:rPr>
          <w:rFonts w:ascii="Times New Roman" w:hAnsi="Times New Roman"/>
        </w:rPr>
      </w:pPr>
      <w:r w:rsidRPr="6EB4EBC7">
        <w:rPr>
          <w:rFonts w:ascii="Times New Roman" w:hAnsi="Times New Roman"/>
        </w:rPr>
        <w:t>Integrate</w:t>
      </w:r>
      <w:r w:rsidR="62F67F4A" w:rsidRPr="6EB4EBC7">
        <w:rPr>
          <w:rFonts w:ascii="Times New Roman" w:hAnsi="Times New Roman"/>
        </w:rPr>
        <w:t xml:space="preserve"> gender and</w:t>
      </w:r>
      <w:r w:rsidRPr="6EB4EBC7">
        <w:rPr>
          <w:rFonts w:ascii="Times New Roman" w:hAnsi="Times New Roman"/>
        </w:rPr>
        <w:t xml:space="preserve"> climate considerations into community security polices, training and strategies</w:t>
      </w:r>
      <w:r w:rsidR="17F68F5E" w:rsidRPr="6EB4EBC7">
        <w:rPr>
          <w:rFonts w:ascii="Times New Roman" w:hAnsi="Times New Roman"/>
        </w:rPr>
        <w:t xml:space="preserve"> </w:t>
      </w:r>
      <w:r w:rsidR="0C7C4C23" w:rsidRPr="6EB4EBC7">
        <w:rPr>
          <w:rFonts w:ascii="Times New Roman" w:hAnsi="Times New Roman"/>
        </w:rPr>
        <w:t>to address differentiated impacts on women, men, and vulnerable groups</w:t>
      </w:r>
      <w:r w:rsidR="2FE6ABAA" w:rsidRPr="6EB4EBC7">
        <w:rPr>
          <w:rFonts w:ascii="Times New Roman" w:hAnsi="Times New Roman"/>
        </w:rPr>
        <w:t xml:space="preserve"> </w:t>
      </w:r>
    </w:p>
    <w:p w14:paraId="0E31D704" w14:textId="445F8F64" w:rsidR="00B87D89" w:rsidRPr="00422093" w:rsidRDefault="50629185" w:rsidP="00B87D89">
      <w:pPr>
        <w:spacing w:after="0"/>
        <w:jc w:val="left"/>
        <w:rPr>
          <w:rFonts w:ascii="Times New Roman" w:hAnsi="Times New Roman"/>
          <w:b/>
          <w:bCs/>
          <w:color w:val="002060"/>
        </w:rPr>
      </w:pPr>
      <w:r w:rsidRPr="17AE6247">
        <w:rPr>
          <w:rFonts w:ascii="Times New Roman" w:hAnsi="Times New Roman"/>
          <w:b/>
          <w:bCs/>
          <w:color w:val="002060"/>
        </w:rPr>
        <w:t>Output 2:</w:t>
      </w:r>
      <w:r w:rsidR="2BAFED40" w:rsidRPr="17AE6247">
        <w:rPr>
          <w:rFonts w:ascii="Times New Roman" w:hAnsi="Times New Roman"/>
          <w:b/>
          <w:bCs/>
          <w:color w:val="002060"/>
        </w:rPr>
        <w:t xml:space="preserve"> </w:t>
      </w:r>
      <w:r w:rsidRPr="17AE6247">
        <w:rPr>
          <w:rFonts w:ascii="Times New Roman" w:hAnsi="Times New Roman"/>
          <w:b/>
          <w:bCs/>
          <w:color w:val="002060"/>
        </w:rPr>
        <w:t>The most vulnerable people; particularly women, girls, SGBV survivors, IDPs and refugees</w:t>
      </w:r>
      <w:r w:rsidR="52094303" w:rsidRPr="17AE6247">
        <w:rPr>
          <w:rFonts w:ascii="Times New Roman" w:hAnsi="Times New Roman"/>
          <w:b/>
          <w:bCs/>
          <w:color w:val="002060"/>
        </w:rPr>
        <w:t>,</w:t>
      </w:r>
      <w:r w:rsidRPr="17AE6247">
        <w:rPr>
          <w:rFonts w:ascii="Times New Roman" w:hAnsi="Times New Roman"/>
          <w:b/>
          <w:bCs/>
          <w:color w:val="002060"/>
        </w:rPr>
        <w:t xml:space="preserve"> have increased </w:t>
      </w:r>
      <w:proofErr w:type="gramStart"/>
      <w:r w:rsidR="09A21472" w:rsidRPr="17AE6247">
        <w:rPr>
          <w:rFonts w:ascii="Times New Roman" w:hAnsi="Times New Roman"/>
          <w:b/>
          <w:bCs/>
          <w:color w:val="002060"/>
        </w:rPr>
        <w:t>and</w:t>
      </w:r>
      <w:proofErr w:type="gramEnd"/>
      <w:r w:rsidR="09A21472" w:rsidRPr="17AE6247">
        <w:rPr>
          <w:rFonts w:ascii="Times New Roman" w:hAnsi="Times New Roman"/>
          <w:b/>
          <w:bCs/>
          <w:color w:val="002060"/>
        </w:rPr>
        <w:t xml:space="preserve"> </w:t>
      </w:r>
      <w:r w:rsidR="5E92C342" w:rsidRPr="17AE6247">
        <w:rPr>
          <w:rFonts w:ascii="Times New Roman" w:hAnsi="Times New Roman"/>
          <w:b/>
          <w:bCs/>
          <w:color w:val="002060"/>
        </w:rPr>
        <w:t>equitable access</w:t>
      </w:r>
      <w:r w:rsidRPr="17AE6247">
        <w:rPr>
          <w:rFonts w:ascii="Times New Roman" w:hAnsi="Times New Roman"/>
          <w:b/>
          <w:bCs/>
          <w:color w:val="002060"/>
        </w:rPr>
        <w:t xml:space="preserve"> to a fair and effective justice</w:t>
      </w:r>
      <w:r w:rsidR="1C85F521" w:rsidRPr="17AE6247">
        <w:rPr>
          <w:rFonts w:ascii="Times New Roman" w:hAnsi="Times New Roman"/>
          <w:b/>
          <w:bCs/>
          <w:color w:val="002060"/>
        </w:rPr>
        <w:t xml:space="preserve">, </w:t>
      </w:r>
      <w:r w:rsidR="45F7AC79" w:rsidRPr="17AE6247">
        <w:rPr>
          <w:rFonts w:ascii="Times New Roman" w:hAnsi="Times New Roman"/>
          <w:b/>
          <w:bCs/>
          <w:color w:val="002060"/>
        </w:rPr>
        <w:t>security system</w:t>
      </w:r>
      <w:r w:rsidR="2F080AFA" w:rsidRPr="17AE6247">
        <w:rPr>
          <w:rFonts w:ascii="Times New Roman" w:hAnsi="Times New Roman"/>
          <w:b/>
          <w:bCs/>
          <w:color w:val="002060"/>
        </w:rPr>
        <w:t xml:space="preserve"> that uphold their rights and address their specific justice needs.</w:t>
      </w:r>
      <w:r w:rsidR="2C7962ED" w:rsidRPr="17AE6247">
        <w:rPr>
          <w:rFonts w:ascii="Times New Roman" w:hAnsi="Times New Roman"/>
          <w:b/>
          <w:bCs/>
          <w:color w:val="002060"/>
        </w:rPr>
        <w:t xml:space="preserve"> (GEN3)</w:t>
      </w:r>
    </w:p>
    <w:p w14:paraId="29127C76" w14:textId="77777777" w:rsidR="00B87D89" w:rsidRPr="009216E3" w:rsidRDefault="00B87D89" w:rsidP="00B87D89">
      <w:pPr>
        <w:spacing w:after="0"/>
        <w:jc w:val="left"/>
        <w:rPr>
          <w:rFonts w:ascii="Times New Roman" w:hAnsi="Times New Roman"/>
        </w:rPr>
      </w:pPr>
    </w:p>
    <w:p w14:paraId="291E3B85" w14:textId="1BEE081B" w:rsidR="00A33881" w:rsidRPr="00A33881" w:rsidRDefault="3D2F0D91" w:rsidP="00A33881">
      <w:pPr>
        <w:spacing w:after="0"/>
        <w:rPr>
          <w:rFonts w:ascii="Times New Roman" w:hAnsi="Times New Roman"/>
        </w:rPr>
      </w:pPr>
      <w:r w:rsidRPr="6EB4EBC7">
        <w:rPr>
          <w:rFonts w:ascii="Times New Roman" w:hAnsi="Times New Roman"/>
        </w:rPr>
        <w:t xml:space="preserve">The </w:t>
      </w:r>
      <w:r w:rsidR="62FF053E" w:rsidRPr="6EB4EBC7">
        <w:rPr>
          <w:rFonts w:ascii="Times New Roman" w:hAnsi="Times New Roman"/>
        </w:rPr>
        <w:t>P</w:t>
      </w:r>
      <w:r w:rsidRPr="6EB4EBC7">
        <w:rPr>
          <w:rFonts w:ascii="Times New Roman" w:hAnsi="Times New Roman"/>
        </w:rPr>
        <w:t>rogramme aims to r</w:t>
      </w:r>
      <w:r w:rsidRPr="008209BA">
        <w:rPr>
          <w:rFonts w:ascii="Times New Roman" w:hAnsi="Times New Roman"/>
          <w:b/>
          <w:bCs/>
        </w:rPr>
        <w:t xml:space="preserve">emove legal, financial, and practical barriers </w:t>
      </w:r>
      <w:r w:rsidRPr="6EB4EBC7">
        <w:rPr>
          <w:rFonts w:ascii="Times New Roman" w:hAnsi="Times New Roman"/>
        </w:rPr>
        <w:t>that prevent women, girls, and other vulnerable groups from accessing justice and securing their rights. Focused on bridging the justice gap, the initiative em</w:t>
      </w:r>
      <w:r w:rsidRPr="008209BA">
        <w:rPr>
          <w:rFonts w:ascii="Times New Roman" w:hAnsi="Times New Roman"/>
          <w:b/>
          <w:bCs/>
        </w:rPr>
        <w:t>powers groups such as SGBV survivors,</w:t>
      </w:r>
      <w:r w:rsidRPr="6EB4EBC7">
        <w:rPr>
          <w:rFonts w:ascii="Times New Roman" w:hAnsi="Times New Roman"/>
        </w:rPr>
        <w:t xml:space="preserve"> persons with disabilities, IDPs, refugees, and returnees through strengthened legal aid, referrals, and culturally appropriate services.</w:t>
      </w:r>
    </w:p>
    <w:p w14:paraId="07DE386F" w14:textId="77777777" w:rsidR="00A33881" w:rsidRPr="00A33881" w:rsidRDefault="00A33881" w:rsidP="00A33881">
      <w:pPr>
        <w:spacing w:after="0"/>
        <w:rPr>
          <w:rFonts w:ascii="Times New Roman" w:hAnsi="Times New Roman"/>
        </w:rPr>
      </w:pPr>
    </w:p>
    <w:p w14:paraId="72D91798" w14:textId="6E1608BE" w:rsidR="00A33881" w:rsidRPr="00A33881" w:rsidRDefault="3D2F0D91" w:rsidP="00A33881">
      <w:pPr>
        <w:spacing w:after="0"/>
        <w:rPr>
          <w:rFonts w:ascii="Times New Roman" w:hAnsi="Times New Roman"/>
        </w:rPr>
      </w:pPr>
      <w:r w:rsidRPr="6EB4EBC7">
        <w:rPr>
          <w:rFonts w:ascii="Times New Roman" w:hAnsi="Times New Roman"/>
        </w:rPr>
        <w:t>Key interventions include s</w:t>
      </w:r>
      <w:r w:rsidRPr="008209BA">
        <w:rPr>
          <w:rFonts w:ascii="Times New Roman" w:hAnsi="Times New Roman"/>
          <w:b/>
          <w:bCs/>
        </w:rPr>
        <w:t xml:space="preserve">caling up legal aid in refugee camps and flood-affected areas </w:t>
      </w:r>
      <w:r w:rsidRPr="6EB4EBC7">
        <w:rPr>
          <w:rFonts w:ascii="Times New Roman" w:hAnsi="Times New Roman"/>
        </w:rPr>
        <w:t>through CSO partnerships in Upper Nile, Jonglei, Unity, and Northern Bahr-el-Ghazal</w:t>
      </w:r>
      <w:r w:rsidR="7DE4277F" w:rsidRPr="6EB4EBC7">
        <w:rPr>
          <w:rFonts w:ascii="Times New Roman" w:hAnsi="Times New Roman"/>
        </w:rPr>
        <w:t>; d</w:t>
      </w:r>
      <w:r w:rsidRPr="6EB4EBC7">
        <w:rPr>
          <w:rFonts w:ascii="Times New Roman" w:hAnsi="Times New Roman"/>
        </w:rPr>
        <w:t>eploying paralegals for legal awareness, documentation, and referrals</w:t>
      </w:r>
      <w:r w:rsidR="7DE4277F" w:rsidRPr="6EB4EBC7">
        <w:rPr>
          <w:rFonts w:ascii="Times New Roman" w:hAnsi="Times New Roman"/>
        </w:rPr>
        <w:t>; p</w:t>
      </w:r>
      <w:r w:rsidRPr="6EB4EBC7">
        <w:rPr>
          <w:rFonts w:ascii="Times New Roman" w:hAnsi="Times New Roman"/>
        </w:rPr>
        <w:t xml:space="preserve">roviding legal and psychosocial support for women and GBV </w:t>
      </w:r>
      <w:r w:rsidR="341643EE" w:rsidRPr="6EB4EBC7">
        <w:rPr>
          <w:rFonts w:ascii="Times New Roman" w:hAnsi="Times New Roman"/>
        </w:rPr>
        <w:t>survivors; and</w:t>
      </w:r>
      <w:r w:rsidR="139D7ACD" w:rsidRPr="6EB4EBC7">
        <w:rPr>
          <w:rFonts w:ascii="Times New Roman" w:hAnsi="Times New Roman"/>
        </w:rPr>
        <w:t xml:space="preserve"> e</w:t>
      </w:r>
      <w:r w:rsidRPr="6EB4EBC7">
        <w:rPr>
          <w:rFonts w:ascii="Times New Roman" w:hAnsi="Times New Roman"/>
        </w:rPr>
        <w:t>stablishing Justice and Confidence Centers (JCCs) in displacement-prone regions.</w:t>
      </w:r>
    </w:p>
    <w:p w14:paraId="0D6B2532" w14:textId="77777777" w:rsidR="00A33881" w:rsidRPr="00A33881" w:rsidRDefault="00A33881" w:rsidP="00A33881">
      <w:pPr>
        <w:spacing w:after="0"/>
        <w:rPr>
          <w:rFonts w:ascii="Times New Roman" w:hAnsi="Times New Roman"/>
        </w:rPr>
      </w:pPr>
    </w:p>
    <w:p w14:paraId="627EB61F" w14:textId="77777777" w:rsidR="00A33881" w:rsidRPr="00A33881" w:rsidRDefault="3D2F0D91" w:rsidP="00A33881">
      <w:pPr>
        <w:spacing w:after="0"/>
        <w:rPr>
          <w:rFonts w:ascii="Times New Roman" w:hAnsi="Times New Roman"/>
        </w:rPr>
      </w:pPr>
      <w:r w:rsidRPr="6EB4EBC7">
        <w:rPr>
          <w:rFonts w:ascii="Times New Roman" w:hAnsi="Times New Roman"/>
        </w:rPr>
        <w:t xml:space="preserve">To promote a culture of lawfulness, the programme will integrate </w:t>
      </w:r>
      <w:r w:rsidRPr="008209BA">
        <w:rPr>
          <w:rFonts w:ascii="Times New Roman" w:hAnsi="Times New Roman"/>
          <w:b/>
          <w:bCs/>
        </w:rPr>
        <w:t>human rights and rule of law education</w:t>
      </w:r>
      <w:r w:rsidRPr="6EB4EBC7">
        <w:rPr>
          <w:rFonts w:ascii="Times New Roman" w:hAnsi="Times New Roman"/>
        </w:rPr>
        <w:t xml:space="preserve"> into secondary school curricula, supported by peer-led activities and linkages between students and justice actors.</w:t>
      </w:r>
    </w:p>
    <w:p w14:paraId="321D9DA0" w14:textId="77777777" w:rsidR="00A33881" w:rsidRPr="00A33881" w:rsidRDefault="00A33881" w:rsidP="00A33881">
      <w:pPr>
        <w:spacing w:after="0"/>
        <w:rPr>
          <w:rFonts w:ascii="Times New Roman" w:hAnsi="Times New Roman"/>
        </w:rPr>
      </w:pPr>
    </w:p>
    <w:p w14:paraId="3534DF36" w14:textId="77777777" w:rsidR="00A33881" w:rsidRPr="00A33881" w:rsidRDefault="3D2F0D91" w:rsidP="00A33881">
      <w:pPr>
        <w:spacing w:after="0"/>
        <w:rPr>
          <w:rFonts w:ascii="Times New Roman" w:hAnsi="Times New Roman"/>
        </w:rPr>
      </w:pPr>
      <w:r w:rsidRPr="6EB4EBC7">
        <w:rPr>
          <w:rFonts w:ascii="Times New Roman" w:hAnsi="Times New Roman"/>
        </w:rPr>
        <w:t xml:space="preserve">In line with R-ARCSS recommendations, a </w:t>
      </w:r>
      <w:r w:rsidRPr="008209BA">
        <w:rPr>
          <w:rFonts w:ascii="Times New Roman" w:hAnsi="Times New Roman"/>
          <w:b/>
          <w:bCs/>
        </w:rPr>
        <w:t>Small Claims Court will be established t</w:t>
      </w:r>
      <w:r w:rsidRPr="6EB4EBC7">
        <w:rPr>
          <w:rFonts w:ascii="Times New Roman" w:hAnsi="Times New Roman"/>
        </w:rPr>
        <w:t>o provide a simplified, low-cost avenue for resolving civil disputes, easing case backlogs and enhancing access to justice.</w:t>
      </w:r>
    </w:p>
    <w:p w14:paraId="4863FD86" w14:textId="77777777" w:rsidR="00A33881" w:rsidRPr="00A33881" w:rsidRDefault="00A33881" w:rsidP="00A33881">
      <w:pPr>
        <w:spacing w:after="0"/>
        <w:rPr>
          <w:rFonts w:ascii="Times New Roman" w:hAnsi="Times New Roman"/>
        </w:rPr>
      </w:pPr>
    </w:p>
    <w:p w14:paraId="3F01CE87" w14:textId="77777777" w:rsidR="00A33881" w:rsidRPr="00A33881" w:rsidRDefault="3D2F0D91" w:rsidP="00A33881">
      <w:pPr>
        <w:spacing w:after="0"/>
        <w:rPr>
          <w:rFonts w:ascii="Times New Roman" w:hAnsi="Times New Roman"/>
        </w:rPr>
      </w:pPr>
      <w:r w:rsidRPr="6EB4EBC7">
        <w:rPr>
          <w:rFonts w:ascii="Times New Roman" w:hAnsi="Times New Roman"/>
        </w:rPr>
        <w:t xml:space="preserve">Finally, </w:t>
      </w:r>
      <w:r w:rsidRPr="008209BA">
        <w:rPr>
          <w:rFonts w:ascii="Times New Roman" w:hAnsi="Times New Roman"/>
          <w:b/>
          <w:bCs/>
        </w:rPr>
        <w:t>civic engagement will be fostered t</w:t>
      </w:r>
      <w:r w:rsidRPr="6EB4EBC7">
        <w:rPr>
          <w:rFonts w:ascii="Times New Roman" w:hAnsi="Times New Roman"/>
        </w:rPr>
        <w:t>hrough voter education, media literacy, community radio, and CSO partnerships, aiming to increase electoral participation, especially among women and marginalized groups, and reduce exclusion-related conflict risks.</w:t>
      </w:r>
    </w:p>
    <w:p w14:paraId="435CEA82" w14:textId="77777777" w:rsidR="00A33881" w:rsidRPr="00A33881" w:rsidRDefault="00A33881" w:rsidP="00A33881">
      <w:pPr>
        <w:spacing w:after="0"/>
        <w:rPr>
          <w:rFonts w:ascii="Times New Roman" w:hAnsi="Times New Roman"/>
        </w:rPr>
      </w:pPr>
    </w:p>
    <w:p w14:paraId="111AD215" w14:textId="5E9D526B" w:rsidR="00A33881" w:rsidRDefault="00A33881" w:rsidP="00A33881">
      <w:pPr>
        <w:spacing w:after="0"/>
        <w:rPr>
          <w:rFonts w:ascii="Times New Roman" w:hAnsi="Times New Roman"/>
        </w:rPr>
      </w:pPr>
      <w:r w:rsidRPr="00A33881">
        <w:rPr>
          <w:rFonts w:ascii="Times New Roman" w:hAnsi="Times New Roman"/>
        </w:rPr>
        <w:t>All activities will integrate gender and age considerations across implementation.</w:t>
      </w:r>
    </w:p>
    <w:p w14:paraId="1FC4DF07" w14:textId="77777777" w:rsidR="00A33881" w:rsidRDefault="00A33881" w:rsidP="00373F72">
      <w:pPr>
        <w:spacing w:after="0"/>
        <w:rPr>
          <w:rFonts w:ascii="Times New Roman" w:hAnsi="Times New Roman"/>
        </w:rPr>
      </w:pPr>
    </w:p>
    <w:p w14:paraId="6111A80A" w14:textId="77777777" w:rsidR="00B87D89" w:rsidRPr="00B509D4" w:rsidRDefault="00B87D89" w:rsidP="00B87D89">
      <w:pPr>
        <w:spacing w:after="0"/>
        <w:jc w:val="left"/>
        <w:rPr>
          <w:rFonts w:ascii="Times New Roman" w:hAnsi="Times New Roman"/>
          <w:b/>
          <w:bCs/>
        </w:rPr>
      </w:pPr>
      <w:r w:rsidRPr="1545A3AE">
        <w:rPr>
          <w:rFonts w:ascii="Times New Roman" w:hAnsi="Times New Roman"/>
          <w:b/>
          <w:bCs/>
        </w:rPr>
        <w:t>Key Activities:</w:t>
      </w:r>
    </w:p>
    <w:p w14:paraId="299E030D" w14:textId="167823E2" w:rsidR="00B87D89" w:rsidRPr="009216E3" w:rsidRDefault="00B87D89" w:rsidP="00B87D89">
      <w:pPr>
        <w:spacing w:after="0"/>
        <w:jc w:val="left"/>
        <w:rPr>
          <w:rFonts w:ascii="Times New Roman" w:hAnsi="Times New Roman"/>
        </w:rPr>
      </w:pPr>
      <w:r w:rsidRPr="009216E3">
        <w:rPr>
          <w:rFonts w:ascii="Times New Roman" w:hAnsi="Times New Roman"/>
        </w:rPr>
        <w:t xml:space="preserve"> </w:t>
      </w:r>
    </w:p>
    <w:p w14:paraId="5020CEFE" w14:textId="4DBF6D76" w:rsidR="0060504C" w:rsidRPr="0013414C" w:rsidRDefault="7A78A63F" w:rsidP="6EB4EBC7">
      <w:pPr>
        <w:rPr>
          <w:rFonts w:ascii="Times New Roman" w:hAnsi="Times New Roman"/>
        </w:rPr>
      </w:pPr>
      <w:bookmarkStart w:id="5" w:name="_Hlk203641302"/>
      <w:r w:rsidRPr="6EB4EBC7">
        <w:rPr>
          <w:rFonts w:ascii="Times New Roman" w:hAnsi="Times New Roman"/>
        </w:rPr>
        <w:t xml:space="preserve">2.1 </w:t>
      </w:r>
      <w:r w:rsidR="7A935AF8" w:rsidRPr="6EB4EBC7">
        <w:rPr>
          <w:rFonts w:ascii="Times New Roman" w:hAnsi="Times New Roman"/>
        </w:rPr>
        <w:t xml:space="preserve">Deploy 5 mobile courts system across 5 </w:t>
      </w:r>
      <w:r w:rsidR="040D554A" w:rsidRPr="6EB4EBC7">
        <w:rPr>
          <w:rFonts w:ascii="Times New Roman" w:hAnsi="Times New Roman"/>
        </w:rPr>
        <w:t>states</w:t>
      </w:r>
      <w:r w:rsidR="6E40806A" w:rsidRPr="6EB4EBC7">
        <w:rPr>
          <w:rFonts w:ascii="Times New Roman" w:hAnsi="Times New Roman"/>
        </w:rPr>
        <w:t>, building the success and lessons from ongoing initiatives,</w:t>
      </w:r>
      <w:r w:rsidR="25BFA7D7" w:rsidRPr="6EB4EBC7">
        <w:rPr>
          <w:rFonts w:ascii="Times New Roman" w:hAnsi="Times New Roman"/>
        </w:rPr>
        <w:t xml:space="preserve"> </w:t>
      </w:r>
      <w:r w:rsidR="2D22D3A8" w:rsidRPr="6EB4EBC7">
        <w:rPr>
          <w:rFonts w:ascii="Times New Roman" w:hAnsi="Times New Roman"/>
        </w:rPr>
        <w:t xml:space="preserve">for </w:t>
      </w:r>
      <w:r w:rsidR="25BFA7D7" w:rsidRPr="6EB4EBC7">
        <w:rPr>
          <w:rFonts w:ascii="Times New Roman" w:hAnsi="Times New Roman"/>
        </w:rPr>
        <w:t xml:space="preserve">equitable access to justice for women, girls, </w:t>
      </w:r>
      <w:r w:rsidR="2C0D6043" w:rsidRPr="6EB4EBC7">
        <w:rPr>
          <w:rFonts w:ascii="Times New Roman" w:hAnsi="Times New Roman"/>
        </w:rPr>
        <w:t xml:space="preserve">IDPs, </w:t>
      </w:r>
      <w:r w:rsidR="25BFA7D7" w:rsidRPr="6EB4EBC7">
        <w:rPr>
          <w:rFonts w:ascii="Times New Roman" w:hAnsi="Times New Roman"/>
        </w:rPr>
        <w:t xml:space="preserve">and other vulnerable groups, </w:t>
      </w:r>
      <w:r w:rsidR="4AB5E665" w:rsidRPr="6EB4EBC7">
        <w:rPr>
          <w:rFonts w:ascii="Times New Roman" w:hAnsi="Times New Roman"/>
        </w:rPr>
        <w:t>with capacity to</w:t>
      </w:r>
      <w:r w:rsidR="25BFA7D7" w:rsidRPr="6EB4EBC7">
        <w:rPr>
          <w:rFonts w:ascii="Times New Roman" w:hAnsi="Times New Roman"/>
        </w:rPr>
        <w:t xml:space="preserve"> addres</w:t>
      </w:r>
      <w:r w:rsidR="5F05DDD1" w:rsidRPr="6EB4EBC7">
        <w:rPr>
          <w:rFonts w:ascii="Times New Roman" w:hAnsi="Times New Roman"/>
        </w:rPr>
        <w:t>s</w:t>
      </w:r>
      <w:r w:rsidR="25BFA7D7" w:rsidRPr="6EB4EBC7">
        <w:rPr>
          <w:rFonts w:ascii="Times New Roman" w:hAnsi="Times New Roman"/>
        </w:rPr>
        <w:t xml:space="preserve"> GBV cases</w:t>
      </w:r>
      <w:r w:rsidR="040D554A" w:rsidRPr="6EB4EBC7">
        <w:rPr>
          <w:rFonts w:ascii="Times New Roman" w:hAnsi="Times New Roman"/>
        </w:rPr>
        <w:t>.</w:t>
      </w:r>
    </w:p>
    <w:p w14:paraId="7C67CDC8" w14:textId="3D9C5B9C" w:rsidR="00E2019A" w:rsidRPr="0013414C" w:rsidRDefault="7A78A63F" w:rsidP="6EB4EBC7">
      <w:pPr>
        <w:spacing w:after="0"/>
        <w:jc w:val="left"/>
        <w:rPr>
          <w:rFonts w:ascii="Times New Roman" w:hAnsi="Times New Roman"/>
        </w:rPr>
      </w:pPr>
      <w:r w:rsidRPr="6EB4EBC7">
        <w:rPr>
          <w:rFonts w:ascii="Times New Roman" w:hAnsi="Times New Roman"/>
        </w:rPr>
        <w:t xml:space="preserve">2.2 </w:t>
      </w:r>
      <w:r w:rsidR="7788833C" w:rsidRPr="6EB4EBC7">
        <w:rPr>
          <w:rFonts w:ascii="Times New Roman" w:hAnsi="Times New Roman"/>
        </w:rPr>
        <w:t xml:space="preserve">Train </w:t>
      </w:r>
      <w:r w:rsidR="50629185" w:rsidRPr="6EB4EBC7">
        <w:rPr>
          <w:rFonts w:ascii="Times New Roman" w:hAnsi="Times New Roman"/>
        </w:rPr>
        <w:t>CSOs/paralegals to provide legal aid to</w:t>
      </w:r>
      <w:r w:rsidR="6B8184D4" w:rsidRPr="6EB4EBC7">
        <w:rPr>
          <w:rFonts w:ascii="Times New Roman" w:hAnsi="Times New Roman"/>
        </w:rPr>
        <w:t xml:space="preserve"> women and girls, GBV survivors, and</w:t>
      </w:r>
      <w:r w:rsidR="50629185" w:rsidRPr="6EB4EBC7">
        <w:rPr>
          <w:rFonts w:ascii="Times New Roman" w:hAnsi="Times New Roman"/>
        </w:rPr>
        <w:t xml:space="preserve"> vulnerable groups and establish </w:t>
      </w:r>
      <w:r w:rsidR="3575A1D0" w:rsidRPr="6EB4EBC7">
        <w:rPr>
          <w:rFonts w:ascii="Times New Roman" w:hAnsi="Times New Roman"/>
        </w:rPr>
        <w:t xml:space="preserve">survivor-centred </w:t>
      </w:r>
      <w:r w:rsidR="50629185" w:rsidRPr="6EB4EBC7">
        <w:rPr>
          <w:rFonts w:ascii="Times New Roman" w:hAnsi="Times New Roman"/>
        </w:rPr>
        <w:t xml:space="preserve">referral </w:t>
      </w:r>
      <w:proofErr w:type="spellStart"/>
      <w:r w:rsidR="73EBED80" w:rsidRPr="6EB4EBC7">
        <w:rPr>
          <w:rFonts w:ascii="Times New Roman" w:hAnsi="Times New Roman"/>
        </w:rPr>
        <w:t>path</w:t>
      </w:r>
      <w:r w:rsidR="69681EBA" w:rsidRPr="6EB4EBC7">
        <w:rPr>
          <w:rFonts w:ascii="Times New Roman" w:hAnsi="Times New Roman"/>
        </w:rPr>
        <w:t>ways</w:t>
      </w:r>
      <w:r w:rsidR="73EBED80" w:rsidRPr="6EB4EBC7">
        <w:rPr>
          <w:rFonts w:ascii="Times New Roman" w:hAnsi="Times New Roman"/>
        </w:rPr>
        <w:t>.</w:t>
      </w:r>
      <w:r w:rsidR="55D2B28C" w:rsidRPr="6EB4EBC7">
        <w:rPr>
          <w:rFonts w:ascii="Times New Roman" w:hAnsi="Times New Roman"/>
        </w:rPr>
        <w:t>for</w:t>
      </w:r>
      <w:proofErr w:type="spellEnd"/>
      <w:r w:rsidR="55D2B28C" w:rsidRPr="6EB4EBC7">
        <w:rPr>
          <w:rFonts w:ascii="Times New Roman" w:hAnsi="Times New Roman"/>
        </w:rPr>
        <w:t xml:space="preserve"> reporting G</w:t>
      </w:r>
      <w:r w:rsidR="6C1F8E57" w:rsidRPr="6EB4EBC7">
        <w:rPr>
          <w:rFonts w:ascii="Times New Roman" w:hAnsi="Times New Roman"/>
        </w:rPr>
        <w:t>VB</w:t>
      </w:r>
      <w:r w:rsidR="55D2B28C" w:rsidRPr="6EB4EBC7">
        <w:rPr>
          <w:rFonts w:ascii="Times New Roman" w:hAnsi="Times New Roman"/>
        </w:rPr>
        <w:t xml:space="preserve"> and SGBV. </w:t>
      </w:r>
    </w:p>
    <w:p w14:paraId="5B839385" w14:textId="7E67EF1B" w:rsidR="00E2019A" w:rsidRPr="0013414C" w:rsidRDefault="00E2019A" w:rsidP="6EB4EBC7">
      <w:pPr>
        <w:spacing w:after="0"/>
        <w:jc w:val="left"/>
        <w:rPr>
          <w:rFonts w:ascii="Times New Roman" w:hAnsi="Times New Roman"/>
        </w:rPr>
      </w:pPr>
    </w:p>
    <w:p w14:paraId="6E75E822" w14:textId="32733655" w:rsidR="00A36EC7" w:rsidRPr="0013414C" w:rsidRDefault="5FA5F0FA" w:rsidP="00700AB7">
      <w:pPr>
        <w:pStyle w:val="ListParagraph"/>
        <w:numPr>
          <w:ilvl w:val="1"/>
          <w:numId w:val="11"/>
        </w:numPr>
        <w:spacing w:after="0"/>
        <w:jc w:val="left"/>
        <w:rPr>
          <w:rFonts w:ascii="Times New Roman" w:hAnsi="Times New Roman"/>
        </w:rPr>
      </w:pPr>
      <w:r w:rsidRPr="6EB4EBC7">
        <w:rPr>
          <w:rFonts w:ascii="Times New Roman" w:hAnsi="Times New Roman"/>
        </w:rPr>
        <w:t>Conduct</w:t>
      </w:r>
      <w:r w:rsidR="50629185" w:rsidRPr="6EB4EBC7">
        <w:rPr>
          <w:rFonts w:ascii="Times New Roman" w:hAnsi="Times New Roman"/>
        </w:rPr>
        <w:t xml:space="preserve"> public awareness programmes on </w:t>
      </w:r>
      <w:r w:rsidR="75770D94" w:rsidRPr="6EB4EBC7">
        <w:rPr>
          <w:rFonts w:ascii="Times New Roman" w:hAnsi="Times New Roman"/>
        </w:rPr>
        <w:t>human rights,</w:t>
      </w:r>
      <w:r w:rsidR="50629185" w:rsidRPr="6EB4EBC7">
        <w:rPr>
          <w:rFonts w:ascii="Times New Roman" w:hAnsi="Times New Roman"/>
        </w:rPr>
        <w:t xml:space="preserve"> the law, </w:t>
      </w:r>
      <w:r w:rsidR="561F4AA1" w:rsidRPr="6EB4EBC7">
        <w:rPr>
          <w:rFonts w:ascii="Times New Roman" w:hAnsi="Times New Roman"/>
        </w:rPr>
        <w:t xml:space="preserve">prevention of GBV, </w:t>
      </w:r>
      <w:r w:rsidR="50629185" w:rsidRPr="6EB4EBC7">
        <w:rPr>
          <w:rFonts w:ascii="Times New Roman" w:hAnsi="Times New Roman"/>
        </w:rPr>
        <w:t>legal rights and redress mechanisms</w:t>
      </w:r>
    </w:p>
    <w:p w14:paraId="4161B98A" w14:textId="15AEEA55" w:rsidR="00E2019A" w:rsidRPr="0013414C" w:rsidRDefault="4228E47F" w:rsidP="00700AB7">
      <w:pPr>
        <w:pStyle w:val="ListParagraph"/>
        <w:numPr>
          <w:ilvl w:val="1"/>
          <w:numId w:val="11"/>
        </w:numPr>
        <w:spacing w:after="0"/>
        <w:jc w:val="left"/>
        <w:rPr>
          <w:rFonts w:ascii="Times New Roman" w:hAnsi="Times New Roman"/>
        </w:rPr>
      </w:pPr>
      <w:r w:rsidRPr="17AE6247">
        <w:rPr>
          <w:rFonts w:ascii="Times New Roman" w:hAnsi="Times New Roman"/>
        </w:rPr>
        <w:t>Mainstream human rights and rule of law in secondary school curriculum</w:t>
      </w:r>
      <w:r w:rsidR="336F736B" w:rsidRPr="17AE6247">
        <w:rPr>
          <w:rFonts w:ascii="Times New Roman" w:hAnsi="Times New Roman"/>
        </w:rPr>
        <w:t xml:space="preserve"> through an inclusive </w:t>
      </w:r>
      <w:r w:rsidR="39F5FAE1" w:rsidRPr="17AE6247">
        <w:rPr>
          <w:rFonts w:ascii="Times New Roman" w:hAnsi="Times New Roman"/>
        </w:rPr>
        <w:t xml:space="preserve">engagement </w:t>
      </w:r>
      <w:r w:rsidR="336F736B" w:rsidRPr="17AE6247">
        <w:rPr>
          <w:rFonts w:ascii="Times New Roman" w:hAnsi="Times New Roman"/>
        </w:rPr>
        <w:t xml:space="preserve">process that </w:t>
      </w:r>
      <w:r w:rsidR="7A5714B8" w:rsidRPr="17AE6247">
        <w:rPr>
          <w:rFonts w:ascii="Times New Roman" w:hAnsi="Times New Roman"/>
        </w:rPr>
        <w:t>brings together key interest groups and stakeholders in education and rule of law sectors</w:t>
      </w:r>
      <w:r w:rsidR="4EBAA392" w:rsidRPr="17AE6247">
        <w:rPr>
          <w:rFonts w:ascii="Times New Roman" w:hAnsi="Times New Roman"/>
        </w:rPr>
        <w:t xml:space="preserve">. </w:t>
      </w:r>
    </w:p>
    <w:p w14:paraId="1B6E7363" w14:textId="7DB97055" w:rsidR="00E2019A" w:rsidRPr="006C6D4A" w:rsidRDefault="00E2019A" w:rsidP="00700AB7">
      <w:pPr>
        <w:pStyle w:val="ListParagraph"/>
        <w:numPr>
          <w:ilvl w:val="1"/>
          <w:numId w:val="11"/>
        </w:numPr>
        <w:rPr>
          <w:rFonts w:ascii="Times New Roman" w:hAnsi="Times New Roman"/>
          <w:szCs w:val="22"/>
        </w:rPr>
      </w:pPr>
      <w:r w:rsidRPr="00862CD5">
        <w:rPr>
          <w:rFonts w:ascii="Times New Roman" w:hAnsi="Times New Roman"/>
        </w:rPr>
        <w:t>Establish Small Claims Court in South Sudan</w:t>
      </w:r>
      <w:r w:rsidR="5835FF9B" w:rsidRPr="00862CD5">
        <w:rPr>
          <w:rFonts w:ascii="Times New Roman" w:hAnsi="Times New Roman"/>
        </w:rPr>
        <w:t xml:space="preserve"> that are accessible, gender-responsive, and designed to ensure the participation and protection of women and vulnerable groups.</w:t>
      </w:r>
    </w:p>
    <w:p w14:paraId="5AA6433B" w14:textId="6ED7CD44" w:rsidR="006C6D4A" w:rsidRPr="0013414C" w:rsidRDefault="00FC0F9B" w:rsidP="00700AB7">
      <w:pPr>
        <w:pStyle w:val="ListParagraph"/>
        <w:numPr>
          <w:ilvl w:val="1"/>
          <w:numId w:val="11"/>
        </w:numPr>
        <w:rPr>
          <w:rFonts w:ascii="Times New Roman" w:hAnsi="Times New Roman"/>
          <w:szCs w:val="22"/>
        </w:rPr>
      </w:pPr>
      <w:r w:rsidRPr="0013414C">
        <w:rPr>
          <w:rFonts w:ascii="Times New Roman" w:hAnsi="Times New Roman"/>
          <w:szCs w:val="22"/>
        </w:rPr>
        <w:t>Supporting broad and inclusive civic and voter education targeting most vulnerable groups including women, girls, SGBV survivors, IDPs</w:t>
      </w:r>
    </w:p>
    <w:bookmarkEnd w:id="5"/>
    <w:p w14:paraId="74D259AE" w14:textId="77777777" w:rsidR="00EC590E" w:rsidRPr="009216E3" w:rsidRDefault="00EC590E" w:rsidP="00EC590E">
      <w:pPr>
        <w:rPr>
          <w:rFonts w:ascii="Times New Roman" w:hAnsi="Times New Roman"/>
        </w:rPr>
      </w:pPr>
    </w:p>
    <w:p w14:paraId="2B07CE33" w14:textId="1A3BDAFB" w:rsidR="00EC590E" w:rsidRPr="00422093" w:rsidRDefault="00EC590E" w:rsidP="00EC590E">
      <w:pPr>
        <w:rPr>
          <w:rFonts w:ascii="Times New Roman" w:hAnsi="Times New Roman"/>
          <w:b/>
          <w:bCs/>
          <w:color w:val="002060"/>
        </w:rPr>
      </w:pPr>
      <w:r w:rsidRPr="00422093">
        <w:rPr>
          <w:rFonts w:ascii="Times New Roman" w:hAnsi="Times New Roman"/>
          <w:b/>
          <w:bCs/>
          <w:color w:val="002060"/>
        </w:rPr>
        <w:t>Output 3:</w:t>
      </w:r>
      <w:r w:rsidR="00FC7AF2" w:rsidRPr="00422093">
        <w:rPr>
          <w:rFonts w:ascii="Times New Roman" w:hAnsi="Times New Roman"/>
          <w:b/>
          <w:bCs/>
          <w:color w:val="002060"/>
        </w:rPr>
        <w:t xml:space="preserve"> </w:t>
      </w:r>
      <w:r w:rsidRPr="00422093">
        <w:rPr>
          <w:rFonts w:ascii="Times New Roman" w:hAnsi="Times New Roman"/>
          <w:b/>
          <w:bCs/>
          <w:color w:val="002060"/>
        </w:rPr>
        <w:t>Community</w:t>
      </w:r>
      <w:r w:rsidR="0022444E" w:rsidRPr="00422093">
        <w:rPr>
          <w:rFonts w:ascii="Times New Roman" w:hAnsi="Times New Roman"/>
          <w:b/>
          <w:bCs/>
          <w:color w:val="002060"/>
        </w:rPr>
        <w:t xml:space="preserve"> </w:t>
      </w:r>
      <w:r w:rsidR="00CC0D65" w:rsidRPr="00422093">
        <w:rPr>
          <w:rFonts w:ascii="Times New Roman" w:hAnsi="Times New Roman"/>
          <w:b/>
          <w:bCs/>
          <w:color w:val="002060"/>
        </w:rPr>
        <w:t>security</w:t>
      </w:r>
      <w:r w:rsidRPr="00422093">
        <w:rPr>
          <w:rFonts w:ascii="Times New Roman" w:hAnsi="Times New Roman"/>
          <w:b/>
          <w:bCs/>
          <w:color w:val="002060"/>
        </w:rPr>
        <w:t xml:space="preserve"> especially in conflict-affected areas is </w:t>
      </w:r>
      <w:r w:rsidR="74451FC7" w:rsidRPr="00422093">
        <w:rPr>
          <w:rFonts w:ascii="Times New Roman" w:hAnsi="Times New Roman"/>
          <w:b/>
          <w:bCs/>
          <w:color w:val="002060"/>
        </w:rPr>
        <w:t xml:space="preserve">inclusive and </w:t>
      </w:r>
      <w:r w:rsidRPr="00422093">
        <w:rPr>
          <w:rFonts w:ascii="Times New Roman" w:hAnsi="Times New Roman"/>
          <w:b/>
          <w:bCs/>
          <w:color w:val="002060"/>
        </w:rPr>
        <w:t>people</w:t>
      </w:r>
      <w:r w:rsidR="00C83E50" w:rsidRPr="00422093">
        <w:rPr>
          <w:rFonts w:ascii="Times New Roman" w:hAnsi="Times New Roman"/>
          <w:b/>
          <w:bCs/>
          <w:color w:val="002060"/>
        </w:rPr>
        <w:t>-</w:t>
      </w:r>
      <w:r w:rsidRPr="00422093">
        <w:rPr>
          <w:rFonts w:ascii="Times New Roman" w:hAnsi="Times New Roman"/>
          <w:b/>
          <w:bCs/>
          <w:color w:val="002060"/>
        </w:rPr>
        <w:t xml:space="preserve">centred, prevents violence </w:t>
      </w:r>
      <w:r w:rsidR="37145655" w:rsidRPr="00422093">
        <w:rPr>
          <w:rFonts w:ascii="Times New Roman" w:hAnsi="Times New Roman"/>
          <w:b/>
          <w:bCs/>
          <w:color w:val="002060"/>
        </w:rPr>
        <w:t xml:space="preserve">including GBV </w:t>
      </w:r>
      <w:r w:rsidRPr="00422093">
        <w:rPr>
          <w:rFonts w:ascii="Times New Roman" w:hAnsi="Times New Roman"/>
          <w:b/>
          <w:bCs/>
          <w:color w:val="002060"/>
        </w:rPr>
        <w:t xml:space="preserve">and promotes safety </w:t>
      </w:r>
      <w:r w:rsidR="0D661241" w:rsidRPr="00422093">
        <w:rPr>
          <w:rFonts w:ascii="Times New Roman" w:hAnsi="Times New Roman"/>
          <w:b/>
          <w:bCs/>
          <w:color w:val="002060"/>
          <w:szCs w:val="22"/>
        </w:rPr>
        <w:t>and protection for all, particularly women, girls and other marginalised groups.</w:t>
      </w:r>
      <w:r w:rsidRPr="00422093">
        <w:rPr>
          <w:rFonts w:ascii="Times New Roman" w:hAnsi="Times New Roman"/>
          <w:b/>
          <w:bCs/>
          <w:color w:val="002060"/>
        </w:rPr>
        <w:t xml:space="preserve"> </w:t>
      </w:r>
      <w:r w:rsidR="7954DC59" w:rsidRPr="00422093">
        <w:rPr>
          <w:rFonts w:ascii="Times New Roman" w:hAnsi="Times New Roman"/>
          <w:b/>
          <w:bCs/>
          <w:color w:val="002060"/>
        </w:rPr>
        <w:t>(GEN2)</w:t>
      </w:r>
    </w:p>
    <w:p w14:paraId="657E4EAB" w14:textId="77777777" w:rsidR="00EC590E" w:rsidRPr="009216E3" w:rsidRDefault="00EC590E" w:rsidP="00EC590E">
      <w:pPr>
        <w:rPr>
          <w:rFonts w:ascii="Times New Roman" w:hAnsi="Times New Roman"/>
        </w:rPr>
      </w:pPr>
    </w:p>
    <w:p w14:paraId="4AB654C1" w14:textId="2A41D3EB" w:rsidR="00A4637B" w:rsidRDefault="73EBED80" w:rsidP="00037D35">
      <w:pPr>
        <w:spacing w:after="0"/>
        <w:rPr>
          <w:rFonts w:ascii="Times New Roman" w:hAnsi="Times New Roman"/>
        </w:rPr>
      </w:pPr>
      <w:r w:rsidRPr="6EB4EBC7">
        <w:rPr>
          <w:rFonts w:ascii="Times New Roman" w:hAnsi="Times New Roman"/>
        </w:rPr>
        <w:t xml:space="preserve">The output will support efforts to establish a proximate presence of the police to undertake effective crime prevention activities in local communities, and to </w:t>
      </w:r>
      <w:r w:rsidR="5A1D2284" w:rsidRPr="6EB4EBC7">
        <w:rPr>
          <w:rFonts w:ascii="Times New Roman" w:hAnsi="Times New Roman"/>
        </w:rPr>
        <w:t xml:space="preserve">defuse </w:t>
      </w:r>
      <w:r w:rsidRPr="6EB4EBC7">
        <w:rPr>
          <w:rFonts w:ascii="Times New Roman" w:hAnsi="Times New Roman"/>
        </w:rPr>
        <w:t>them before they escalate.</w:t>
      </w:r>
    </w:p>
    <w:p w14:paraId="090A5FD0" w14:textId="77777777" w:rsidR="00037D35" w:rsidRPr="009216E3" w:rsidRDefault="00037D35" w:rsidP="00511861">
      <w:pPr>
        <w:spacing w:after="0"/>
        <w:rPr>
          <w:rFonts w:ascii="Times New Roman" w:hAnsi="Times New Roman"/>
        </w:rPr>
      </w:pPr>
    </w:p>
    <w:p w14:paraId="1C556682" w14:textId="3BE6BCC3" w:rsidR="0022444E" w:rsidRDefault="00EC590E" w:rsidP="00037D35">
      <w:pPr>
        <w:spacing w:after="0"/>
        <w:rPr>
          <w:rFonts w:ascii="Times New Roman" w:hAnsi="Times New Roman"/>
        </w:rPr>
      </w:pPr>
      <w:r w:rsidRPr="1545A3AE">
        <w:rPr>
          <w:rFonts w:ascii="Times New Roman" w:hAnsi="Times New Roman"/>
        </w:rPr>
        <w:t>Through this component, support will be provided to build the capacity of police to reorient toward gender responsive community policing and to establish effective police-community relations necessary to enhance trust, and protection of populations, especially women</w:t>
      </w:r>
      <w:r w:rsidR="194397EE" w:rsidRPr="1545A3AE">
        <w:rPr>
          <w:rFonts w:ascii="Times New Roman" w:hAnsi="Times New Roman"/>
        </w:rPr>
        <w:t xml:space="preserve"> and </w:t>
      </w:r>
      <w:r w:rsidR="00C55886" w:rsidRPr="1545A3AE">
        <w:rPr>
          <w:rFonts w:ascii="Times New Roman" w:hAnsi="Times New Roman"/>
        </w:rPr>
        <w:t>girls.</w:t>
      </w:r>
      <w:r w:rsidRPr="1545A3AE">
        <w:rPr>
          <w:rFonts w:ascii="Times New Roman" w:hAnsi="Times New Roman"/>
        </w:rPr>
        <w:t xml:space="preserve"> This will be matched by support to local stakeholders to exercise a preventive approach to security and increase public involvement on safety and security related matters using inclusive and participatory methods through which stakeholders can jointly identify both the causes of insecurity and solutions. Awareness raising on community security will also be carried out to reinforce upholding security as a shared duty of security providers and the public. </w:t>
      </w:r>
    </w:p>
    <w:p w14:paraId="68BEB9C1" w14:textId="77777777" w:rsidR="00037D35" w:rsidRDefault="00037D35" w:rsidP="00511861">
      <w:pPr>
        <w:spacing w:after="0"/>
        <w:rPr>
          <w:rFonts w:ascii="Times New Roman" w:hAnsi="Times New Roman"/>
        </w:rPr>
      </w:pPr>
    </w:p>
    <w:p w14:paraId="6472848F" w14:textId="37B288AA" w:rsidR="00A4637B" w:rsidRDefault="00A4637B" w:rsidP="00037D35">
      <w:pPr>
        <w:spacing w:after="0"/>
        <w:rPr>
          <w:rFonts w:ascii="Times New Roman" w:hAnsi="Times New Roman"/>
        </w:rPr>
      </w:pPr>
      <w:r w:rsidRPr="009216E3">
        <w:rPr>
          <w:rFonts w:ascii="Times New Roman" w:hAnsi="Times New Roman"/>
        </w:rPr>
        <w:t xml:space="preserve">As part of the sustainable approach to encouraging </w:t>
      </w:r>
      <w:r w:rsidR="000724C8" w:rsidRPr="271A0C38">
        <w:rPr>
          <w:rFonts w:ascii="Times New Roman" w:hAnsi="Times New Roman"/>
        </w:rPr>
        <w:t>wom</w:t>
      </w:r>
      <w:r w:rsidR="7388827B" w:rsidRPr="271A0C38">
        <w:rPr>
          <w:rFonts w:ascii="Times New Roman" w:hAnsi="Times New Roman"/>
        </w:rPr>
        <w:t>e</w:t>
      </w:r>
      <w:r w:rsidR="000724C8" w:rsidRPr="009216E3">
        <w:rPr>
          <w:rFonts w:ascii="Times New Roman" w:hAnsi="Times New Roman"/>
        </w:rPr>
        <w:t>n and</w:t>
      </w:r>
      <w:r w:rsidR="00C069DD" w:rsidRPr="009216E3">
        <w:rPr>
          <w:rFonts w:ascii="Times New Roman" w:hAnsi="Times New Roman"/>
        </w:rPr>
        <w:t xml:space="preserve"> youth </w:t>
      </w:r>
      <w:r w:rsidRPr="009216E3">
        <w:rPr>
          <w:rFonts w:ascii="Times New Roman" w:hAnsi="Times New Roman"/>
        </w:rPr>
        <w:t xml:space="preserve">participation in community security, the project will introduce training for women and youth as security ambassadors, paralegals, and justice actors. This will be complemented with </w:t>
      </w:r>
      <w:r w:rsidR="00B1256C">
        <w:rPr>
          <w:rFonts w:ascii="Times New Roman" w:hAnsi="Times New Roman"/>
        </w:rPr>
        <w:t>v</w:t>
      </w:r>
      <w:r w:rsidRPr="009216E3">
        <w:rPr>
          <w:rFonts w:ascii="Times New Roman" w:hAnsi="Times New Roman"/>
        </w:rPr>
        <w:t xml:space="preserve">ocational training and livelihood start-up kits </w:t>
      </w:r>
      <w:r w:rsidR="28B8FF97" w:rsidRPr="2AB68BA4">
        <w:rPr>
          <w:rFonts w:ascii="Times New Roman" w:hAnsi="Times New Roman"/>
        </w:rPr>
        <w:t xml:space="preserve">for the women  and youth </w:t>
      </w:r>
      <w:r w:rsidRPr="009216E3">
        <w:rPr>
          <w:rFonts w:ascii="Times New Roman" w:hAnsi="Times New Roman"/>
        </w:rPr>
        <w:t>to reduce economic vulnerability that fuels violence by supporting youth and women-led businesses, including climate-resilient agriculture and value chains.</w:t>
      </w:r>
      <w:r w:rsidR="151115E1" w:rsidRPr="2AB68BA4">
        <w:rPr>
          <w:rFonts w:ascii="Times New Roman" w:hAnsi="Times New Roman"/>
        </w:rPr>
        <w:t xml:space="preserve"> This will provide the women and youth with </w:t>
      </w:r>
      <w:r w:rsidR="3A5B4CE9" w:rsidRPr="2AB68BA4">
        <w:rPr>
          <w:rFonts w:ascii="Times New Roman" w:hAnsi="Times New Roman"/>
        </w:rPr>
        <w:t>economic</w:t>
      </w:r>
      <w:r w:rsidR="151115E1" w:rsidRPr="2AB68BA4">
        <w:rPr>
          <w:rFonts w:ascii="Times New Roman" w:hAnsi="Times New Roman"/>
        </w:rPr>
        <w:t xml:space="preserve"> safety-net thus encouraging and enabling them to part</w:t>
      </w:r>
      <w:r w:rsidR="24DB5D12" w:rsidRPr="2AB68BA4">
        <w:rPr>
          <w:rFonts w:ascii="Times New Roman" w:hAnsi="Times New Roman"/>
        </w:rPr>
        <w:t xml:space="preserve">icipate actively </w:t>
      </w:r>
      <w:r w:rsidR="27F273EE" w:rsidRPr="2AB68BA4">
        <w:rPr>
          <w:rFonts w:ascii="Times New Roman" w:hAnsi="Times New Roman"/>
        </w:rPr>
        <w:t xml:space="preserve">security and crime prevention through the Police Community Relations Committees. </w:t>
      </w:r>
    </w:p>
    <w:p w14:paraId="42D0EDB0" w14:textId="77777777" w:rsidR="00037D35" w:rsidRDefault="00037D35" w:rsidP="00511861">
      <w:pPr>
        <w:spacing w:after="0"/>
        <w:rPr>
          <w:rFonts w:ascii="Times New Roman" w:hAnsi="Times New Roman"/>
        </w:rPr>
      </w:pPr>
    </w:p>
    <w:p w14:paraId="3EA4F16F" w14:textId="4592CCB7" w:rsidR="0060504C" w:rsidRPr="009216E3" w:rsidRDefault="00EC590E" w:rsidP="00511861">
      <w:pPr>
        <w:spacing w:after="0"/>
        <w:rPr>
          <w:rFonts w:ascii="Times New Roman" w:hAnsi="Times New Roman"/>
        </w:rPr>
      </w:pPr>
      <w:r w:rsidRPr="1545A3AE">
        <w:rPr>
          <w:rFonts w:ascii="Times New Roman" w:hAnsi="Times New Roman"/>
        </w:rPr>
        <w:t>The pro</w:t>
      </w:r>
      <w:r w:rsidR="0060504C" w:rsidRPr="1545A3AE">
        <w:rPr>
          <w:rFonts w:ascii="Times New Roman" w:hAnsi="Times New Roman"/>
        </w:rPr>
        <w:t xml:space="preserve">ject </w:t>
      </w:r>
      <w:r w:rsidRPr="1545A3AE">
        <w:rPr>
          <w:rFonts w:ascii="Times New Roman" w:hAnsi="Times New Roman"/>
        </w:rPr>
        <w:t>will also support the prisons service to foster a holistic environment and have programs for the rehabilitation of inmates and juveniles to prevent recidivism and ensure their effective reintegration into the community.</w:t>
      </w:r>
      <w:r w:rsidR="0060504C" w:rsidRPr="1545A3AE">
        <w:rPr>
          <w:rFonts w:ascii="Times New Roman" w:hAnsi="Times New Roman"/>
        </w:rPr>
        <w:t xml:space="preserve"> In addition to the 12 trades provided to inmates in the prison based vocational training </w:t>
      </w:r>
      <w:r w:rsidR="000724C8" w:rsidRPr="1545A3AE">
        <w:rPr>
          <w:rFonts w:ascii="Times New Roman" w:hAnsi="Times New Roman"/>
        </w:rPr>
        <w:t>centres</w:t>
      </w:r>
      <w:r w:rsidR="0060504C" w:rsidRPr="1545A3AE">
        <w:rPr>
          <w:rFonts w:ascii="Times New Roman" w:hAnsi="Times New Roman"/>
        </w:rPr>
        <w:t xml:space="preserve">, the project will introduce </w:t>
      </w:r>
      <w:r w:rsidR="00A4637B" w:rsidRPr="1545A3AE">
        <w:rPr>
          <w:rFonts w:ascii="Times New Roman" w:hAnsi="Times New Roman"/>
        </w:rPr>
        <w:t>environmental and</w:t>
      </w:r>
      <w:r w:rsidR="0060504C" w:rsidRPr="1545A3AE">
        <w:rPr>
          <w:rFonts w:ascii="Times New Roman" w:hAnsi="Times New Roman"/>
        </w:rPr>
        <w:t xml:space="preserve"> clean energy production skills in Bio-gas technology</w:t>
      </w:r>
      <w:r w:rsidR="2BF72776" w:rsidRPr="1545A3AE">
        <w:rPr>
          <w:rFonts w:ascii="Times New Roman" w:hAnsi="Times New Roman"/>
        </w:rPr>
        <w:t xml:space="preserve"> with a particular focus on women inmates</w:t>
      </w:r>
      <w:r w:rsidR="0060504C" w:rsidRPr="1545A3AE">
        <w:rPr>
          <w:rFonts w:ascii="Times New Roman" w:hAnsi="Times New Roman"/>
        </w:rPr>
        <w:t xml:space="preserve">. </w:t>
      </w:r>
    </w:p>
    <w:p w14:paraId="5F24B588" w14:textId="77777777" w:rsidR="00A4637B" w:rsidRPr="009216E3" w:rsidRDefault="00A4637B" w:rsidP="00EC590E">
      <w:pPr>
        <w:rPr>
          <w:rFonts w:ascii="Times New Roman" w:hAnsi="Times New Roman"/>
        </w:rPr>
      </w:pPr>
    </w:p>
    <w:p w14:paraId="40C4C760" w14:textId="7329B8A4" w:rsidR="00A4637B" w:rsidRPr="00B509D4" w:rsidRDefault="00A4637B" w:rsidP="00EC590E">
      <w:pPr>
        <w:rPr>
          <w:rFonts w:ascii="Times New Roman" w:hAnsi="Times New Roman"/>
          <w:b/>
          <w:bCs/>
        </w:rPr>
      </w:pPr>
      <w:r w:rsidRPr="00B509D4">
        <w:rPr>
          <w:rFonts w:ascii="Times New Roman" w:hAnsi="Times New Roman"/>
          <w:b/>
          <w:bCs/>
        </w:rPr>
        <w:t xml:space="preserve">Key Activities </w:t>
      </w:r>
    </w:p>
    <w:p w14:paraId="1EB5337D" w14:textId="3A6BB699" w:rsidR="00A4637B" w:rsidRPr="002F566F" w:rsidRDefault="00A4637B" w:rsidP="00700AB7">
      <w:pPr>
        <w:pStyle w:val="ListParagraph"/>
        <w:numPr>
          <w:ilvl w:val="1"/>
          <w:numId w:val="7"/>
        </w:numPr>
        <w:rPr>
          <w:rFonts w:ascii="Times New Roman" w:hAnsi="Times New Roman"/>
        </w:rPr>
      </w:pPr>
      <w:r w:rsidRPr="5C6C6498">
        <w:rPr>
          <w:rFonts w:ascii="Times New Roman" w:hAnsi="Times New Roman"/>
        </w:rPr>
        <w:t>Facilitate the operationaliz</w:t>
      </w:r>
      <w:r w:rsidR="109B4464" w:rsidRPr="5C6C6498">
        <w:rPr>
          <w:rFonts w:ascii="Times New Roman" w:hAnsi="Times New Roman"/>
        </w:rPr>
        <w:t>ation</w:t>
      </w:r>
      <w:r w:rsidRPr="5C6C6498">
        <w:rPr>
          <w:rFonts w:ascii="Times New Roman" w:hAnsi="Times New Roman"/>
        </w:rPr>
        <w:t xml:space="preserve"> of sustainable </w:t>
      </w:r>
      <w:r w:rsidR="1988A369" w:rsidRPr="5C6C6498">
        <w:rPr>
          <w:rFonts w:ascii="Times New Roman" w:hAnsi="Times New Roman"/>
        </w:rPr>
        <w:t xml:space="preserve">people-centered </w:t>
      </w:r>
      <w:r w:rsidRPr="5C6C6498">
        <w:rPr>
          <w:rFonts w:ascii="Times New Roman" w:hAnsi="Times New Roman"/>
        </w:rPr>
        <w:t xml:space="preserve">Police Community Relations </w:t>
      </w:r>
      <w:r w:rsidR="00AC1B4E" w:rsidRPr="5C6C6498">
        <w:rPr>
          <w:rFonts w:ascii="Times New Roman" w:hAnsi="Times New Roman"/>
        </w:rPr>
        <w:t>Committees</w:t>
      </w:r>
      <w:r w:rsidRPr="5C6C6498">
        <w:rPr>
          <w:rFonts w:ascii="Times New Roman" w:hAnsi="Times New Roman"/>
        </w:rPr>
        <w:t xml:space="preserve"> and </w:t>
      </w:r>
      <w:r w:rsidR="6697976E" w:rsidRPr="5C6C6498">
        <w:rPr>
          <w:rFonts w:ascii="Times New Roman" w:hAnsi="Times New Roman"/>
        </w:rPr>
        <w:t xml:space="preserve">Gender-inclusive </w:t>
      </w:r>
      <w:r w:rsidRPr="5C6C6498">
        <w:rPr>
          <w:rFonts w:ascii="Times New Roman" w:hAnsi="Times New Roman"/>
        </w:rPr>
        <w:t xml:space="preserve">Neighbourhood </w:t>
      </w:r>
      <w:r w:rsidR="66B0CAFD" w:rsidRPr="5C6C6498">
        <w:rPr>
          <w:rFonts w:ascii="Times New Roman" w:hAnsi="Times New Roman"/>
        </w:rPr>
        <w:t xml:space="preserve">Watch </w:t>
      </w:r>
      <w:r w:rsidRPr="5C6C6498">
        <w:rPr>
          <w:rFonts w:ascii="Times New Roman" w:hAnsi="Times New Roman"/>
        </w:rPr>
        <w:t>Groups.</w:t>
      </w:r>
    </w:p>
    <w:p w14:paraId="2F42A2CC" w14:textId="73C45B58" w:rsidR="0022444E" w:rsidRPr="00FB4D61" w:rsidRDefault="34C2A277" w:rsidP="00700AB7">
      <w:pPr>
        <w:pStyle w:val="ListParagraph"/>
        <w:numPr>
          <w:ilvl w:val="1"/>
          <w:numId w:val="7"/>
        </w:numPr>
        <w:rPr>
          <w:rFonts w:ascii="Times New Roman" w:hAnsi="Times New Roman"/>
        </w:rPr>
      </w:pPr>
      <w:r w:rsidRPr="6EB4EBC7">
        <w:rPr>
          <w:rFonts w:ascii="Times New Roman" w:hAnsi="Times New Roman"/>
        </w:rPr>
        <w:t xml:space="preserve">Mainstream </w:t>
      </w:r>
      <w:r w:rsidR="34684215" w:rsidRPr="6EB4EBC7">
        <w:rPr>
          <w:rFonts w:ascii="Times New Roman" w:hAnsi="Times New Roman"/>
        </w:rPr>
        <w:t xml:space="preserve">Gender-inclusive </w:t>
      </w:r>
      <w:r w:rsidR="0C5B69CD" w:rsidRPr="6EB4EBC7">
        <w:rPr>
          <w:rFonts w:ascii="Times New Roman" w:hAnsi="Times New Roman"/>
        </w:rPr>
        <w:t xml:space="preserve">environmental and clean energy skills in Prison based Vocational Training to </w:t>
      </w:r>
      <w:r w:rsidR="3A307CBC" w:rsidRPr="6EB4EBC7">
        <w:rPr>
          <w:rFonts w:ascii="Times New Roman" w:hAnsi="Times New Roman"/>
        </w:rPr>
        <w:t xml:space="preserve">support rehabilitation and </w:t>
      </w:r>
      <w:r w:rsidR="0C5B69CD" w:rsidRPr="6EB4EBC7">
        <w:rPr>
          <w:rFonts w:ascii="Times New Roman" w:hAnsi="Times New Roman"/>
        </w:rPr>
        <w:t>r</w:t>
      </w:r>
      <w:r w:rsidRPr="6EB4EBC7">
        <w:rPr>
          <w:rFonts w:ascii="Times New Roman" w:hAnsi="Times New Roman"/>
        </w:rPr>
        <w:t>educe recidivism</w:t>
      </w:r>
      <w:r w:rsidR="656356C8" w:rsidRPr="6EB4EBC7">
        <w:rPr>
          <w:rFonts w:ascii="Times New Roman" w:hAnsi="Times New Roman"/>
        </w:rPr>
        <w:t>,</w:t>
      </w:r>
      <w:r w:rsidRPr="6EB4EBC7">
        <w:rPr>
          <w:rFonts w:ascii="Times New Roman" w:hAnsi="Times New Roman"/>
        </w:rPr>
        <w:t xml:space="preserve"> especially by young and female </w:t>
      </w:r>
      <w:r w:rsidR="1BFCE648" w:rsidRPr="6EB4EBC7">
        <w:rPr>
          <w:rFonts w:ascii="Times New Roman" w:hAnsi="Times New Roman"/>
        </w:rPr>
        <w:t>inmates</w:t>
      </w:r>
      <w:r w:rsidR="0C5B69CD" w:rsidRPr="6EB4EBC7">
        <w:rPr>
          <w:rFonts w:ascii="Times New Roman" w:hAnsi="Times New Roman"/>
        </w:rPr>
        <w:t xml:space="preserve"> through introduction of Bio-Gas technology in Juba </w:t>
      </w:r>
      <w:r w:rsidR="1E0784B6" w:rsidRPr="6EB4EBC7">
        <w:rPr>
          <w:rFonts w:ascii="Times New Roman" w:hAnsi="Times New Roman"/>
        </w:rPr>
        <w:t>National</w:t>
      </w:r>
      <w:r w:rsidR="0C5B69CD" w:rsidRPr="6EB4EBC7">
        <w:rPr>
          <w:rFonts w:ascii="Times New Roman" w:hAnsi="Times New Roman"/>
        </w:rPr>
        <w:t xml:space="preserve"> </w:t>
      </w:r>
      <w:r w:rsidR="58F83BB5" w:rsidRPr="6EB4EBC7">
        <w:rPr>
          <w:rFonts w:ascii="Times New Roman" w:hAnsi="Times New Roman"/>
        </w:rPr>
        <w:t>Prison.</w:t>
      </w:r>
    </w:p>
    <w:p w14:paraId="64FD4B03" w14:textId="5C9295D1" w:rsidR="00E2019A" w:rsidRPr="009216E3" w:rsidRDefault="2764AD5C" w:rsidP="00700AB7">
      <w:pPr>
        <w:pStyle w:val="ListParagraph"/>
        <w:numPr>
          <w:ilvl w:val="1"/>
          <w:numId w:val="7"/>
        </w:numPr>
        <w:rPr>
          <w:rFonts w:ascii="Times New Roman" w:hAnsi="Times New Roman"/>
        </w:rPr>
      </w:pPr>
      <w:r w:rsidRPr="17AE6247">
        <w:rPr>
          <w:rFonts w:ascii="Times New Roman" w:hAnsi="Times New Roman"/>
        </w:rPr>
        <w:t xml:space="preserve">Train and </w:t>
      </w:r>
      <w:r w:rsidR="2330650B" w:rsidRPr="17AE6247">
        <w:rPr>
          <w:rFonts w:ascii="Times New Roman" w:hAnsi="Times New Roman"/>
        </w:rPr>
        <w:t xml:space="preserve">Empower </w:t>
      </w:r>
      <w:r w:rsidR="0C2B93C7" w:rsidRPr="17AE6247">
        <w:rPr>
          <w:rFonts w:ascii="Times New Roman" w:hAnsi="Times New Roman"/>
        </w:rPr>
        <w:t>women</w:t>
      </w:r>
      <w:r w:rsidR="2330650B" w:rsidRPr="17AE6247">
        <w:rPr>
          <w:rFonts w:ascii="Times New Roman" w:hAnsi="Times New Roman"/>
        </w:rPr>
        <w:t xml:space="preserve"> and youth as security </w:t>
      </w:r>
      <w:r w:rsidR="2330650B" w:rsidRPr="008209BA">
        <w:rPr>
          <w:rFonts w:asciiTheme="minorHAnsi" w:eastAsiaTheme="minorEastAsia" w:hAnsiTheme="minorHAnsi" w:cstheme="minorBidi"/>
        </w:rPr>
        <w:t>ambassadors, paralegals, and justice actors with entrepreneurial skills and business start-up kits</w:t>
      </w:r>
      <w:r w:rsidR="7F8171F9" w:rsidRPr="008209BA">
        <w:rPr>
          <w:rFonts w:asciiTheme="minorHAnsi" w:eastAsiaTheme="minorEastAsia" w:hAnsiTheme="minorHAnsi" w:cstheme="minorBidi"/>
        </w:rPr>
        <w:t xml:space="preserve"> to reduce economic vulnerability that fuels violence. businesses</w:t>
      </w:r>
      <w:r w:rsidR="2330650B" w:rsidRPr="008209BA">
        <w:rPr>
          <w:rFonts w:asciiTheme="minorHAnsi" w:eastAsiaTheme="minorEastAsia" w:hAnsiTheme="minorHAnsi" w:cstheme="minorBidi"/>
        </w:rPr>
        <w:t xml:space="preserve">. </w:t>
      </w:r>
    </w:p>
    <w:p w14:paraId="59136F83" w14:textId="77777777" w:rsidR="00511861" w:rsidRDefault="00511861" w:rsidP="1545A3AE">
      <w:pPr>
        <w:spacing w:after="0"/>
        <w:jc w:val="left"/>
        <w:rPr>
          <w:rFonts w:ascii="Times New Roman" w:hAnsi="Times New Roman"/>
          <w:b/>
          <w:bCs/>
        </w:rPr>
      </w:pPr>
    </w:p>
    <w:p w14:paraId="784D7ED2" w14:textId="0444A8FC" w:rsidR="00E32C8E" w:rsidRPr="00422093" w:rsidRDefault="00E32C8E" w:rsidP="1545A3AE">
      <w:pPr>
        <w:spacing w:after="0"/>
        <w:jc w:val="left"/>
        <w:rPr>
          <w:rFonts w:ascii="Times New Roman" w:hAnsi="Times New Roman"/>
          <w:color w:val="002060"/>
          <w:szCs w:val="22"/>
        </w:rPr>
      </w:pPr>
      <w:r w:rsidRPr="00422093">
        <w:rPr>
          <w:rFonts w:ascii="Times New Roman" w:hAnsi="Times New Roman"/>
          <w:b/>
          <w:bCs/>
          <w:color w:val="002060"/>
        </w:rPr>
        <w:t>Output 4:</w:t>
      </w:r>
      <w:r w:rsidR="00FC7AF2" w:rsidRPr="00422093">
        <w:rPr>
          <w:rFonts w:ascii="Times New Roman" w:hAnsi="Times New Roman"/>
          <w:b/>
          <w:bCs/>
          <w:color w:val="002060"/>
        </w:rPr>
        <w:t xml:space="preserve"> </w:t>
      </w:r>
      <w:r w:rsidRPr="00422093">
        <w:rPr>
          <w:rFonts w:ascii="Times New Roman" w:hAnsi="Times New Roman"/>
          <w:b/>
          <w:bCs/>
          <w:color w:val="002060"/>
        </w:rPr>
        <w:t>The national human rights systems promote awareness, respect and provide redress</w:t>
      </w:r>
      <w:r w:rsidR="428F64B4" w:rsidRPr="00422093">
        <w:rPr>
          <w:rFonts w:ascii="Times New Roman" w:hAnsi="Times New Roman"/>
          <w:b/>
          <w:bCs/>
          <w:color w:val="002060"/>
        </w:rPr>
        <w:t xml:space="preserve"> mechanisms for all, including women, girls, and other vulnerable groups. (GEN2)</w:t>
      </w:r>
    </w:p>
    <w:p w14:paraId="50072A7C" w14:textId="77777777" w:rsidR="00E32C8E" w:rsidRPr="009216E3" w:rsidRDefault="00E32C8E" w:rsidP="00E32C8E">
      <w:pPr>
        <w:spacing w:after="0"/>
        <w:jc w:val="left"/>
        <w:rPr>
          <w:rFonts w:ascii="Times New Roman" w:hAnsi="Times New Roman"/>
        </w:rPr>
      </w:pPr>
    </w:p>
    <w:p w14:paraId="03D62D67" w14:textId="7BA2E9FC" w:rsidR="0089024F" w:rsidRPr="0089024F" w:rsidRDefault="62FF053E" w:rsidP="0089024F">
      <w:pPr>
        <w:spacing w:after="0"/>
        <w:rPr>
          <w:rFonts w:ascii="Times New Roman" w:hAnsi="Times New Roman"/>
        </w:rPr>
      </w:pPr>
      <w:r w:rsidRPr="6EB4EBC7">
        <w:rPr>
          <w:rFonts w:ascii="Times New Roman" w:hAnsi="Times New Roman"/>
        </w:rPr>
        <w:t xml:space="preserve">This output aims to enhance the capacities of the South Sudan Human Rights Commission (SSHRC) and civil society organizations (CSOs) to effectively promote and protect human rights, respond to violations, and monitor the human rights situation. In partnership with OHCHR, and under the Tripartite </w:t>
      </w:r>
      <w:r w:rsidR="3D400076" w:rsidRPr="6EB4EBC7">
        <w:rPr>
          <w:rFonts w:ascii="Times New Roman" w:hAnsi="Times New Roman"/>
        </w:rPr>
        <w:t xml:space="preserve">Partnership </w:t>
      </w:r>
      <w:r w:rsidRPr="6EB4EBC7">
        <w:rPr>
          <w:rFonts w:ascii="Times New Roman" w:hAnsi="Times New Roman"/>
        </w:rPr>
        <w:t>framework, the program will support the SSHRC in aligning with the Paris Principles and working toward GANHRI accreditation. CSOs, particularly those focused on women’s and children’s rights, will also receive institutional and technical support. Stronger partnerships between SSHRC and CSOs will help establish a national referral network for human rights issues.</w:t>
      </w:r>
    </w:p>
    <w:p w14:paraId="4A9869FC" w14:textId="77777777" w:rsidR="0089024F" w:rsidRPr="0089024F" w:rsidRDefault="0089024F" w:rsidP="0089024F">
      <w:pPr>
        <w:spacing w:after="0"/>
        <w:rPr>
          <w:rFonts w:ascii="Times New Roman" w:hAnsi="Times New Roman"/>
        </w:rPr>
      </w:pPr>
    </w:p>
    <w:p w14:paraId="5426D0C5" w14:textId="77777777" w:rsidR="0089024F" w:rsidRPr="0089024F" w:rsidRDefault="0089024F" w:rsidP="0089024F">
      <w:pPr>
        <w:spacing w:after="0"/>
        <w:rPr>
          <w:rFonts w:ascii="Times New Roman" w:hAnsi="Times New Roman"/>
        </w:rPr>
      </w:pPr>
      <w:r w:rsidRPr="0089024F">
        <w:rPr>
          <w:rFonts w:ascii="Times New Roman" w:hAnsi="Times New Roman"/>
        </w:rPr>
        <w:t>To reinforce South Sudan’s engagement with international human rights mechanisms, the project will support the Universal Periodic Review (UPR) process through capacity building for focal points in key ministries, support to CSOs in shadow reporting, and coordination with UNCT and UNDP to align implementation efforts. UNDP will also collaborate with UNMISS and the government to advocate for the ratification of pending international human rights treaties.</w:t>
      </w:r>
    </w:p>
    <w:p w14:paraId="702408CE" w14:textId="77777777" w:rsidR="0089024F" w:rsidRPr="0089024F" w:rsidRDefault="0089024F" w:rsidP="0089024F">
      <w:pPr>
        <w:spacing w:after="0"/>
        <w:rPr>
          <w:rFonts w:ascii="Times New Roman" w:hAnsi="Times New Roman"/>
        </w:rPr>
      </w:pPr>
    </w:p>
    <w:p w14:paraId="3172AE9D" w14:textId="440E7380" w:rsidR="0089024F" w:rsidRPr="0089024F" w:rsidRDefault="0089024F" w:rsidP="0089024F">
      <w:pPr>
        <w:spacing w:after="0"/>
        <w:rPr>
          <w:rFonts w:ascii="Times New Roman" w:hAnsi="Times New Roman"/>
        </w:rPr>
      </w:pPr>
      <w:r w:rsidRPr="0089024F">
        <w:rPr>
          <w:rFonts w:ascii="Times New Roman" w:hAnsi="Times New Roman"/>
        </w:rPr>
        <w:t>Additionally, the output will promote improved human rights standards and conduct among judiciary, police, prosecutors, lawyers, forensic experts, and non-state actors</w:t>
      </w:r>
      <w:r w:rsidR="00D61475">
        <w:rPr>
          <w:rFonts w:ascii="Times New Roman" w:hAnsi="Times New Roman"/>
        </w:rPr>
        <w:t xml:space="preserve"> - </w:t>
      </w:r>
      <w:r w:rsidRPr="0089024F">
        <w:rPr>
          <w:rFonts w:ascii="Times New Roman" w:hAnsi="Times New Roman"/>
        </w:rPr>
        <w:t>including customary and community-based justice mechanisms</w:t>
      </w:r>
      <w:r w:rsidR="00D61475">
        <w:rPr>
          <w:rFonts w:ascii="Times New Roman" w:hAnsi="Times New Roman"/>
        </w:rPr>
        <w:t xml:space="preserve"> - </w:t>
      </w:r>
      <w:r w:rsidRPr="0089024F">
        <w:rPr>
          <w:rFonts w:ascii="Times New Roman" w:hAnsi="Times New Roman"/>
        </w:rPr>
        <w:t>through targeted training and adoption of rights-based approaches. Special focus will be given to improving prison conditions and the treatment of detainees, in line with international norms.</w:t>
      </w:r>
    </w:p>
    <w:p w14:paraId="2AB33D3E" w14:textId="77777777" w:rsidR="0089024F" w:rsidRPr="0089024F" w:rsidRDefault="0089024F" w:rsidP="0089024F">
      <w:pPr>
        <w:spacing w:after="0"/>
        <w:rPr>
          <w:rFonts w:ascii="Times New Roman" w:hAnsi="Times New Roman"/>
        </w:rPr>
      </w:pPr>
    </w:p>
    <w:p w14:paraId="6FADB5FE" w14:textId="6F85F29B" w:rsidR="00E44E42" w:rsidRPr="00256844" w:rsidRDefault="00E32C8E" w:rsidP="00114622">
      <w:pPr>
        <w:spacing w:after="0"/>
        <w:jc w:val="left"/>
        <w:rPr>
          <w:rFonts w:ascii="Times New Roman" w:hAnsi="Times New Roman"/>
          <w:b/>
          <w:bCs/>
        </w:rPr>
      </w:pPr>
      <w:r w:rsidRPr="00256844">
        <w:rPr>
          <w:rFonts w:ascii="Times New Roman" w:hAnsi="Times New Roman"/>
          <w:b/>
          <w:bCs/>
        </w:rPr>
        <w:t>Key activities:</w:t>
      </w:r>
      <w:bookmarkStart w:id="6" w:name="_Hlk203641602"/>
    </w:p>
    <w:p w14:paraId="3051E95C" w14:textId="77777777" w:rsidR="00256844" w:rsidRPr="009216E3" w:rsidRDefault="00256844" w:rsidP="00114622">
      <w:pPr>
        <w:spacing w:after="0"/>
        <w:jc w:val="left"/>
        <w:rPr>
          <w:rFonts w:ascii="Times New Roman" w:hAnsi="Times New Roman"/>
        </w:rPr>
      </w:pPr>
    </w:p>
    <w:p w14:paraId="5F4EE588" w14:textId="495D7B11" w:rsidR="00E44E42" w:rsidRPr="00D61475" w:rsidRDefault="00FB4D61" w:rsidP="00D61475">
      <w:pPr>
        <w:ind w:left="540" w:hanging="450"/>
        <w:rPr>
          <w:rFonts w:ascii="Times New Roman" w:hAnsi="Times New Roman"/>
        </w:rPr>
      </w:pPr>
      <w:r w:rsidRPr="00D61475">
        <w:rPr>
          <w:rFonts w:ascii="Times New Roman" w:hAnsi="Times New Roman"/>
        </w:rPr>
        <w:lastRenderedPageBreak/>
        <w:t xml:space="preserve">4.1. </w:t>
      </w:r>
      <w:r w:rsidR="00E32C8E" w:rsidRPr="00D61475">
        <w:rPr>
          <w:rFonts w:ascii="Times New Roman" w:hAnsi="Times New Roman"/>
        </w:rPr>
        <w:t>Strengthen the capacity of the South Sudan Human Rights Commission</w:t>
      </w:r>
      <w:r w:rsidR="0C293A26" w:rsidRPr="00D61475">
        <w:rPr>
          <w:rFonts w:ascii="Times New Roman" w:hAnsi="Times New Roman"/>
        </w:rPr>
        <w:t>, aiming at Paris Principle</w:t>
      </w:r>
      <w:r w:rsidR="00C55886" w:rsidRPr="00D61475">
        <w:rPr>
          <w:rFonts w:ascii="Times New Roman" w:hAnsi="Times New Roman"/>
        </w:rPr>
        <w:t>s</w:t>
      </w:r>
      <w:r w:rsidR="0C293A26" w:rsidRPr="00D61475">
        <w:rPr>
          <w:rFonts w:ascii="Times New Roman" w:hAnsi="Times New Roman"/>
        </w:rPr>
        <w:t xml:space="preserve"> compliance</w:t>
      </w:r>
      <w:r w:rsidR="2184145D" w:rsidRPr="00D61475">
        <w:rPr>
          <w:rFonts w:ascii="Times New Roman" w:hAnsi="Times New Roman"/>
        </w:rPr>
        <w:t xml:space="preserve"> to promote and protect human rights in a gender-responsive manner.</w:t>
      </w:r>
    </w:p>
    <w:p w14:paraId="496DF560" w14:textId="6429EC76" w:rsidR="00E44E42" w:rsidRPr="00D61475" w:rsidRDefault="00D17AE2" w:rsidP="00D61475">
      <w:pPr>
        <w:ind w:left="360" w:hanging="270"/>
        <w:rPr>
          <w:rFonts w:ascii="Times New Roman" w:hAnsi="Times New Roman"/>
        </w:rPr>
      </w:pPr>
      <w:r>
        <w:rPr>
          <w:rFonts w:ascii="Times New Roman" w:hAnsi="Times New Roman"/>
        </w:rPr>
        <w:t xml:space="preserve">4.2 </w:t>
      </w:r>
      <w:r w:rsidR="00E32C8E" w:rsidRPr="00D61475">
        <w:rPr>
          <w:rFonts w:ascii="Times New Roman" w:hAnsi="Times New Roman"/>
        </w:rPr>
        <w:t>Support national processes to prepare and follow up the UPR Report to the Human Rights Council</w:t>
      </w:r>
      <w:r w:rsidR="00E44E42" w:rsidRPr="00D61475">
        <w:rPr>
          <w:rFonts w:ascii="Times New Roman" w:hAnsi="Times New Roman"/>
        </w:rPr>
        <w:t>.</w:t>
      </w:r>
    </w:p>
    <w:p w14:paraId="6572FE26" w14:textId="5C166A26" w:rsidR="00A36EC7" w:rsidRPr="00D61475" w:rsidRDefault="00D17AE2" w:rsidP="00D61475">
      <w:pPr>
        <w:ind w:left="360" w:hanging="270"/>
        <w:rPr>
          <w:rFonts w:ascii="Times New Roman" w:hAnsi="Times New Roman"/>
        </w:rPr>
      </w:pPr>
      <w:r>
        <w:rPr>
          <w:rFonts w:ascii="Times New Roman" w:hAnsi="Times New Roman"/>
        </w:rPr>
        <w:t xml:space="preserve">4.3 </w:t>
      </w:r>
      <w:r w:rsidR="00E32C8E" w:rsidRPr="00D61475">
        <w:rPr>
          <w:rFonts w:ascii="Times New Roman" w:hAnsi="Times New Roman"/>
        </w:rPr>
        <w:t>Strengthen CSOs and human rights defenders’ engagement in national human rights processes</w:t>
      </w:r>
      <w:r w:rsidR="778EE5DB" w:rsidRPr="00D61475">
        <w:rPr>
          <w:rFonts w:ascii="Times New Roman" w:hAnsi="Times New Roman"/>
        </w:rPr>
        <w:t xml:space="preserve">, with a focus on women’s rights organizations, youth-led groups, and grassroots organizations. </w:t>
      </w:r>
    </w:p>
    <w:bookmarkEnd w:id="6"/>
    <w:p w14:paraId="774CEE66" w14:textId="77777777" w:rsidR="00511861" w:rsidRPr="009216E3" w:rsidRDefault="00511861" w:rsidP="60D24074">
      <w:pPr>
        <w:spacing w:after="0"/>
        <w:jc w:val="left"/>
        <w:rPr>
          <w:rFonts w:ascii="Times New Roman" w:hAnsi="Times New Roman"/>
        </w:rPr>
      </w:pPr>
    </w:p>
    <w:p w14:paraId="43468222" w14:textId="7D703C57" w:rsidR="2C0EA51C" w:rsidRPr="009216E3" w:rsidRDefault="2C0EA51C" w:rsidP="00493201">
      <w:pPr>
        <w:rPr>
          <w:rFonts w:ascii="Times New Roman" w:hAnsi="Times New Roman"/>
          <w:i/>
          <w:iCs/>
          <w:u w:val="single"/>
        </w:rPr>
      </w:pPr>
      <w:r w:rsidRPr="009216E3">
        <w:rPr>
          <w:rFonts w:ascii="Times New Roman" w:hAnsi="Times New Roman"/>
          <w:i/>
          <w:iCs/>
          <w:u w:val="single"/>
        </w:rPr>
        <w:t>Results Framework</w:t>
      </w:r>
      <w:r w:rsidR="00912F98" w:rsidRPr="009216E3">
        <w:rPr>
          <w:rFonts w:ascii="Times New Roman" w:hAnsi="Times New Roman"/>
          <w:i/>
          <w:iCs/>
          <w:u w:val="single"/>
        </w:rPr>
        <w:t xml:space="preserve"> (See annex)</w:t>
      </w:r>
    </w:p>
    <w:p w14:paraId="3742FB06" w14:textId="77777777" w:rsidR="00CE42A5" w:rsidRPr="009216E3" w:rsidRDefault="00CE42A5" w:rsidP="60D24074">
      <w:pPr>
        <w:rPr>
          <w:rFonts w:ascii="Times New Roman" w:hAnsi="Times New Roman"/>
        </w:rPr>
      </w:pPr>
    </w:p>
    <w:p w14:paraId="1B89EBF4" w14:textId="50C64F8C" w:rsidR="00B47747" w:rsidRPr="009216E3" w:rsidRDefault="0C07A60F" w:rsidP="00912F98">
      <w:pPr>
        <w:rPr>
          <w:rFonts w:ascii="Times New Roman" w:hAnsi="Times New Roman"/>
          <w:i/>
          <w:iCs/>
          <w:u w:val="single"/>
        </w:rPr>
      </w:pPr>
      <w:r w:rsidRPr="009216E3">
        <w:rPr>
          <w:rFonts w:ascii="Times New Roman" w:hAnsi="Times New Roman"/>
          <w:i/>
          <w:iCs/>
          <w:u w:val="single"/>
        </w:rPr>
        <w:t>Catalytic impact</w:t>
      </w:r>
    </w:p>
    <w:p w14:paraId="07D16DEA" w14:textId="31559506" w:rsidR="00BF4656" w:rsidRPr="00BF4656" w:rsidRDefault="00BF4656" w:rsidP="00BF4656">
      <w:pPr>
        <w:spacing w:after="0"/>
        <w:rPr>
          <w:rFonts w:ascii="Times New Roman" w:hAnsi="Times New Roman"/>
        </w:rPr>
      </w:pPr>
      <w:r w:rsidRPr="00BF4656">
        <w:rPr>
          <w:rFonts w:ascii="Times New Roman" w:hAnsi="Times New Roman"/>
        </w:rPr>
        <w:t>The project is designed in response to the evolving development financing landscape, emphasizing cost-effective actions with high impact and measurable results. It prioritizes strategic, low-cost interventions—such as integrating human rights and rule of law into school curricula and engaging youth in lawfulness education—that offer long-term behavioural and institutional benefits. Intervention choices are also informed by emerging financing trends and potential partner interests, including in the climate-security nexus.</w:t>
      </w:r>
    </w:p>
    <w:p w14:paraId="08725F96" w14:textId="77777777" w:rsidR="00BF4656" w:rsidRPr="00BF4656" w:rsidRDefault="00BF4656" w:rsidP="00BF4656">
      <w:pPr>
        <w:spacing w:after="0"/>
        <w:rPr>
          <w:rFonts w:ascii="Times New Roman" w:hAnsi="Times New Roman"/>
        </w:rPr>
      </w:pPr>
    </w:p>
    <w:p w14:paraId="26C9AC19" w14:textId="77777777" w:rsidR="00BF4656" w:rsidRPr="00BF4656" w:rsidRDefault="00BF4656" w:rsidP="00BF4656">
      <w:pPr>
        <w:spacing w:after="0"/>
        <w:rPr>
          <w:rFonts w:ascii="Times New Roman" w:hAnsi="Times New Roman"/>
        </w:rPr>
      </w:pPr>
      <w:r w:rsidRPr="00BF4656">
        <w:rPr>
          <w:rFonts w:ascii="Times New Roman" w:hAnsi="Times New Roman"/>
        </w:rPr>
        <w:t>The project serves as a platform to pilot innovative approaches and generate learning for future replication. Key areas include the operationalization of specialized courts like the Small Claims Court and the active engagement of vulnerable groups as partners in justice delivery. It also seeks to build non-traditional partnerships with International Financial Institutions and regional development bodies to expand resources and introduce new perspectives on justice sector reform.</w:t>
      </w:r>
    </w:p>
    <w:p w14:paraId="21DC142D" w14:textId="77777777" w:rsidR="00BF4656" w:rsidRPr="00BF4656" w:rsidRDefault="00BF4656" w:rsidP="00BF4656">
      <w:pPr>
        <w:spacing w:after="0"/>
        <w:rPr>
          <w:rFonts w:ascii="Times New Roman" w:hAnsi="Times New Roman"/>
        </w:rPr>
      </w:pPr>
    </w:p>
    <w:p w14:paraId="12FEB4B4" w14:textId="77777777" w:rsidR="00BF4656" w:rsidRPr="00BF4656" w:rsidRDefault="00BF4656" w:rsidP="00BF4656">
      <w:pPr>
        <w:spacing w:after="0"/>
        <w:rPr>
          <w:rFonts w:ascii="Times New Roman" w:hAnsi="Times New Roman"/>
        </w:rPr>
      </w:pPr>
      <w:r w:rsidRPr="00BF4656">
        <w:rPr>
          <w:rFonts w:ascii="Times New Roman" w:hAnsi="Times New Roman"/>
        </w:rPr>
        <w:t>Additionally, the project contributes to strengthening South Sudan’s preparation for the 4th Cycle of the Universal Periodic Review by reinforcing national human rights mechanisms. This includes support to statutory institutions such as State-Based Human Rights Commissions in five targeted locations, promoting national ownership, accountability, and compliance with international human rights obligations.</w:t>
      </w:r>
    </w:p>
    <w:p w14:paraId="50671343" w14:textId="77777777" w:rsidR="00BF4656" w:rsidRPr="00BF4656" w:rsidRDefault="00BF4656" w:rsidP="00BF4656">
      <w:pPr>
        <w:spacing w:after="0"/>
        <w:rPr>
          <w:rFonts w:ascii="Times New Roman" w:hAnsi="Times New Roman"/>
        </w:rPr>
      </w:pPr>
    </w:p>
    <w:p w14:paraId="1D5AE22F" w14:textId="77777777" w:rsidR="00BF4656" w:rsidRPr="00BF4656" w:rsidRDefault="00BF4656" w:rsidP="00BF4656">
      <w:pPr>
        <w:spacing w:after="0"/>
        <w:rPr>
          <w:rFonts w:ascii="Times New Roman" w:hAnsi="Times New Roman"/>
        </w:rPr>
      </w:pPr>
    </w:p>
    <w:p w14:paraId="76FC30D8" w14:textId="79A00AD1" w:rsidR="00ED6443" w:rsidRDefault="00AE759A" w:rsidP="00DA5752">
      <w:pPr>
        <w:spacing w:after="0"/>
        <w:rPr>
          <w:rFonts w:ascii="Times New Roman" w:hAnsi="Times New Roman"/>
        </w:rPr>
      </w:pPr>
      <w:r w:rsidRPr="009216E3">
        <w:rPr>
          <w:rFonts w:ascii="Times New Roman" w:hAnsi="Times New Roman"/>
          <w:i/>
          <w:szCs w:val="22"/>
          <w:u w:val="single"/>
        </w:rPr>
        <w:t>Resources Required to Achieve the Expected Results</w:t>
      </w:r>
    </w:p>
    <w:p w14:paraId="2923B07F" w14:textId="397CDBF0" w:rsidR="00ED6443" w:rsidRPr="00ED6443" w:rsidRDefault="00FF368E" w:rsidP="00ED6443">
      <w:pPr>
        <w:spacing w:before="120" w:after="120"/>
        <w:rPr>
          <w:rFonts w:ascii="Times New Roman" w:hAnsi="Times New Roman"/>
        </w:rPr>
      </w:pPr>
      <w:r>
        <w:rPr>
          <w:rFonts w:ascii="Times New Roman" w:hAnsi="Times New Roman"/>
        </w:rPr>
        <w:t xml:space="preserve">Proposed funding will be </w:t>
      </w:r>
      <w:r w:rsidR="00ED6443" w:rsidRPr="00ED6443">
        <w:rPr>
          <w:rFonts w:ascii="Times New Roman" w:hAnsi="Times New Roman"/>
        </w:rPr>
        <w:t xml:space="preserve">allocated across the four intervention areas of the Access to Justice (A2J) programme are catalytic, aimed at addressing critical justice gaps and enhancing access to justice and security for the most vulnerable. </w:t>
      </w:r>
    </w:p>
    <w:p w14:paraId="56B76739" w14:textId="5382132B" w:rsidR="00ED6443" w:rsidRPr="00ED6443" w:rsidRDefault="00ED6443" w:rsidP="00ED6443">
      <w:pPr>
        <w:spacing w:before="120" w:after="120"/>
        <w:rPr>
          <w:rFonts w:ascii="Times New Roman" w:hAnsi="Times New Roman"/>
        </w:rPr>
      </w:pPr>
      <w:r w:rsidRPr="00DA5752">
        <w:rPr>
          <w:rFonts w:ascii="Times New Roman" w:hAnsi="Times New Roman"/>
          <w:b/>
          <w:bCs/>
        </w:rPr>
        <w:t>Output 1</w:t>
      </w:r>
      <w:r w:rsidR="004E0310" w:rsidRPr="00DA5752">
        <w:rPr>
          <w:rFonts w:ascii="Times New Roman" w:hAnsi="Times New Roman"/>
          <w:b/>
          <w:bCs/>
        </w:rPr>
        <w:t xml:space="preserve">- </w:t>
      </w:r>
      <w:r w:rsidRPr="00DA5752">
        <w:rPr>
          <w:rFonts w:ascii="Times New Roman" w:hAnsi="Times New Roman"/>
          <w:b/>
          <w:bCs/>
        </w:rPr>
        <w:t>Justice and Security Institutions:</w:t>
      </w:r>
      <w:r w:rsidR="004E0310">
        <w:rPr>
          <w:rFonts w:ascii="Times New Roman" w:hAnsi="Times New Roman"/>
        </w:rPr>
        <w:t xml:space="preserve"> </w:t>
      </w:r>
      <w:r w:rsidRPr="00ED6443">
        <w:rPr>
          <w:rFonts w:ascii="Times New Roman" w:hAnsi="Times New Roman"/>
        </w:rPr>
        <w:t>Investments will strengthen institutional capacity for policy development and implementation, address structural justice gaps, support responses to climate-induced insecurity, and pilot bio-gas technology at the Vocational Training Centre in Juba Central Prison.</w:t>
      </w:r>
    </w:p>
    <w:p w14:paraId="7E0CA011" w14:textId="4B6CC762" w:rsidR="00ED6443" w:rsidRPr="00ED6443" w:rsidRDefault="00ED6443" w:rsidP="00ED6443">
      <w:pPr>
        <w:spacing w:before="120" w:after="120"/>
        <w:rPr>
          <w:rFonts w:ascii="Times New Roman" w:hAnsi="Times New Roman"/>
        </w:rPr>
      </w:pPr>
      <w:r w:rsidRPr="00DA5752">
        <w:rPr>
          <w:rFonts w:ascii="Times New Roman" w:hAnsi="Times New Roman"/>
          <w:b/>
          <w:bCs/>
        </w:rPr>
        <w:t>Output 2</w:t>
      </w:r>
      <w:r w:rsidR="004E0310" w:rsidRPr="00DA5752">
        <w:rPr>
          <w:rFonts w:ascii="Times New Roman" w:hAnsi="Times New Roman"/>
          <w:b/>
          <w:bCs/>
        </w:rPr>
        <w:t xml:space="preserve"> - </w:t>
      </w:r>
      <w:r w:rsidRPr="00DA5752">
        <w:rPr>
          <w:rFonts w:ascii="Times New Roman" w:hAnsi="Times New Roman"/>
          <w:b/>
          <w:bCs/>
        </w:rPr>
        <w:t>Access to Justice for Vulnerable Groups</w:t>
      </w:r>
      <w:r w:rsidRPr="00ED6443">
        <w:rPr>
          <w:rFonts w:ascii="Times New Roman" w:hAnsi="Times New Roman"/>
        </w:rPr>
        <w:t>:</w:t>
      </w:r>
      <w:r w:rsidR="004E0310">
        <w:rPr>
          <w:rFonts w:ascii="Times New Roman" w:hAnsi="Times New Roman"/>
        </w:rPr>
        <w:t xml:space="preserve"> </w:t>
      </w:r>
      <w:r w:rsidRPr="00ED6443">
        <w:rPr>
          <w:rFonts w:ascii="Times New Roman" w:hAnsi="Times New Roman"/>
        </w:rPr>
        <w:t>Resources will support the creation of a legal framework for legal aid, deployment of five mobile courts across five states to reduce case backlogs, establishment of specialized Small Claims Courts, and public awareness initiatives to promote human rights and rule of law.</w:t>
      </w:r>
    </w:p>
    <w:p w14:paraId="430053F7" w14:textId="65B6668E" w:rsidR="00ED6443" w:rsidRPr="00ED6443" w:rsidRDefault="00ED6443" w:rsidP="00ED6443">
      <w:pPr>
        <w:spacing w:before="120" w:after="120"/>
        <w:rPr>
          <w:rFonts w:ascii="Times New Roman" w:hAnsi="Times New Roman"/>
        </w:rPr>
      </w:pPr>
      <w:r w:rsidRPr="00DA5752">
        <w:rPr>
          <w:rFonts w:ascii="Times New Roman" w:hAnsi="Times New Roman"/>
          <w:b/>
          <w:bCs/>
        </w:rPr>
        <w:t>Output 3</w:t>
      </w:r>
      <w:r w:rsidR="004E0310" w:rsidRPr="00DA5752">
        <w:rPr>
          <w:rFonts w:ascii="Times New Roman" w:hAnsi="Times New Roman"/>
          <w:b/>
          <w:bCs/>
        </w:rPr>
        <w:t xml:space="preserve"> - </w:t>
      </w:r>
      <w:r w:rsidRPr="00DA5752">
        <w:rPr>
          <w:rFonts w:ascii="Times New Roman" w:hAnsi="Times New Roman"/>
          <w:b/>
          <w:bCs/>
        </w:rPr>
        <w:t>Community Security:</w:t>
      </w:r>
      <w:r w:rsidR="004E0310">
        <w:rPr>
          <w:rFonts w:ascii="Times New Roman" w:hAnsi="Times New Roman"/>
        </w:rPr>
        <w:t xml:space="preserve"> </w:t>
      </w:r>
      <w:r w:rsidRPr="00ED6443">
        <w:rPr>
          <w:rFonts w:ascii="Times New Roman" w:hAnsi="Times New Roman"/>
        </w:rPr>
        <w:t xml:space="preserve">Funding will operationalize Police Community Relations Committees and </w:t>
      </w:r>
      <w:r w:rsidR="004E0310" w:rsidRPr="00ED6443">
        <w:rPr>
          <w:rFonts w:ascii="Times New Roman" w:hAnsi="Times New Roman"/>
        </w:rPr>
        <w:t>Neighbourhood</w:t>
      </w:r>
      <w:r w:rsidRPr="00ED6443">
        <w:rPr>
          <w:rFonts w:ascii="Times New Roman" w:hAnsi="Times New Roman"/>
        </w:rPr>
        <w:t xml:space="preserve"> Groups, integrate clean energy and environmental skills into prison-based vocational training, and empower women and youth as security ambassadors and paralegals. These initiatives will be coupled with entrepreneurial training and business start-up kits to reduce economic vulnerability and recidivism.</w:t>
      </w:r>
    </w:p>
    <w:p w14:paraId="1E0FD588" w14:textId="2BF7CC55" w:rsidR="00ED6443" w:rsidRDefault="00ED6443" w:rsidP="00ED6443">
      <w:pPr>
        <w:spacing w:before="120" w:after="120"/>
        <w:rPr>
          <w:rFonts w:ascii="Times New Roman" w:hAnsi="Times New Roman"/>
        </w:rPr>
      </w:pPr>
      <w:r w:rsidRPr="00DA5752">
        <w:rPr>
          <w:rFonts w:ascii="Times New Roman" w:hAnsi="Times New Roman"/>
          <w:b/>
          <w:bCs/>
        </w:rPr>
        <w:t>Output 4</w:t>
      </w:r>
      <w:r w:rsidR="004E0310" w:rsidRPr="00DA5752">
        <w:rPr>
          <w:rFonts w:ascii="Times New Roman" w:hAnsi="Times New Roman"/>
          <w:b/>
          <w:bCs/>
        </w:rPr>
        <w:t xml:space="preserve"> - </w:t>
      </w:r>
      <w:r w:rsidRPr="00DA5752">
        <w:rPr>
          <w:rFonts w:ascii="Times New Roman" w:hAnsi="Times New Roman"/>
          <w:b/>
          <w:bCs/>
        </w:rPr>
        <w:t>Human Rights Mechanisms:</w:t>
      </w:r>
      <w:r w:rsidR="004E0310">
        <w:rPr>
          <w:rFonts w:ascii="Times New Roman" w:hAnsi="Times New Roman"/>
        </w:rPr>
        <w:t xml:space="preserve"> </w:t>
      </w:r>
      <w:r w:rsidRPr="00ED6443">
        <w:rPr>
          <w:rFonts w:ascii="Times New Roman" w:hAnsi="Times New Roman"/>
        </w:rPr>
        <w:t>Resources will be used to strengthen the South Sudan Human Rights Commission and support national engagement with the Universal Periodic Review (UPR) process. The output also includes capacity-building for CSOs and human rights defenders to enhance their participation in national human rights reporting and monitoring mechanisms.</w:t>
      </w:r>
    </w:p>
    <w:p w14:paraId="56E5C25C" w14:textId="4903BAD6" w:rsidR="00A66E03" w:rsidRPr="009216E3" w:rsidRDefault="00A66E03" w:rsidP="00A66E03">
      <w:pPr>
        <w:spacing w:before="120" w:after="120"/>
        <w:jc w:val="left"/>
        <w:rPr>
          <w:rFonts w:ascii="Times New Roman" w:hAnsi="Times New Roman"/>
          <w:i/>
          <w:szCs w:val="22"/>
        </w:rPr>
      </w:pPr>
      <w:r w:rsidRPr="009216E3">
        <w:rPr>
          <w:rFonts w:ascii="Times New Roman" w:hAnsi="Times New Roman"/>
          <w:i/>
          <w:szCs w:val="22"/>
        </w:rPr>
        <w:t xml:space="preserve">Please also list any additional co-funding sources – existing or expected – in the table below that will complement this FWs allocation. </w:t>
      </w:r>
    </w:p>
    <w:tbl>
      <w:tblPr>
        <w:tblStyle w:val="TableGrid"/>
        <w:tblW w:w="9592" w:type="dxa"/>
        <w:tblLook w:val="04A0" w:firstRow="1" w:lastRow="0" w:firstColumn="1" w:lastColumn="0" w:noHBand="0" w:noVBand="1"/>
      </w:tblPr>
      <w:tblGrid>
        <w:gridCol w:w="3325"/>
        <w:gridCol w:w="1260"/>
        <w:gridCol w:w="1350"/>
        <w:gridCol w:w="3657"/>
      </w:tblGrid>
      <w:tr w:rsidR="00A66E03" w:rsidRPr="008667AC" w14:paraId="38FFF38A" w14:textId="77777777" w:rsidTr="00827460">
        <w:tc>
          <w:tcPr>
            <w:tcW w:w="3325" w:type="dxa"/>
            <w:shd w:val="clear" w:color="auto" w:fill="D9D9D9" w:themeFill="background1" w:themeFillShade="D9"/>
            <w:vAlign w:val="center"/>
          </w:tcPr>
          <w:p w14:paraId="475E2FC5" w14:textId="77777777" w:rsidR="00A66E03" w:rsidRPr="00827460" w:rsidRDefault="00A66E03">
            <w:pPr>
              <w:spacing w:after="0"/>
              <w:jc w:val="left"/>
              <w:rPr>
                <w:rFonts w:ascii="Times New Roman" w:hAnsi="Times New Roman"/>
                <w:b/>
                <w:bCs/>
                <w:sz w:val="20"/>
              </w:rPr>
            </w:pPr>
            <w:r w:rsidRPr="00827460">
              <w:rPr>
                <w:rFonts w:ascii="Times New Roman" w:hAnsi="Times New Roman"/>
                <w:b/>
                <w:bCs/>
                <w:sz w:val="20"/>
              </w:rPr>
              <w:t>Co-Funding source(s)</w:t>
            </w:r>
          </w:p>
        </w:tc>
        <w:tc>
          <w:tcPr>
            <w:tcW w:w="1260" w:type="dxa"/>
            <w:shd w:val="clear" w:color="auto" w:fill="D9D9D9" w:themeFill="background1" w:themeFillShade="D9"/>
            <w:vAlign w:val="center"/>
          </w:tcPr>
          <w:p w14:paraId="035B6512" w14:textId="77777777" w:rsidR="00A66E03" w:rsidRPr="00827460" w:rsidRDefault="00A66E03">
            <w:pPr>
              <w:spacing w:after="0"/>
              <w:jc w:val="left"/>
              <w:rPr>
                <w:rFonts w:ascii="Times New Roman" w:hAnsi="Times New Roman"/>
                <w:b/>
                <w:bCs/>
                <w:sz w:val="20"/>
              </w:rPr>
            </w:pPr>
            <w:r w:rsidRPr="00827460">
              <w:rPr>
                <w:rFonts w:ascii="Times New Roman" w:hAnsi="Times New Roman"/>
                <w:b/>
                <w:bCs/>
                <w:sz w:val="20"/>
              </w:rPr>
              <w:t>Amount</w:t>
            </w:r>
          </w:p>
        </w:tc>
        <w:tc>
          <w:tcPr>
            <w:tcW w:w="1350" w:type="dxa"/>
            <w:shd w:val="clear" w:color="auto" w:fill="D9D9D9" w:themeFill="background1" w:themeFillShade="D9"/>
            <w:vAlign w:val="center"/>
          </w:tcPr>
          <w:p w14:paraId="64412879" w14:textId="77777777" w:rsidR="00A66E03" w:rsidRPr="00827460" w:rsidRDefault="00A66E03">
            <w:pPr>
              <w:spacing w:after="0"/>
              <w:jc w:val="left"/>
              <w:rPr>
                <w:rFonts w:ascii="Times New Roman" w:hAnsi="Times New Roman"/>
                <w:b/>
                <w:bCs/>
                <w:color w:val="000000"/>
                <w:sz w:val="20"/>
              </w:rPr>
            </w:pPr>
            <w:r w:rsidRPr="00827460">
              <w:rPr>
                <w:rFonts w:ascii="Times New Roman" w:hAnsi="Times New Roman"/>
                <w:b/>
                <w:bCs/>
                <w:color w:val="000000"/>
                <w:sz w:val="20"/>
              </w:rPr>
              <w:t>Existing or expected?</w:t>
            </w:r>
          </w:p>
        </w:tc>
        <w:tc>
          <w:tcPr>
            <w:tcW w:w="3657" w:type="dxa"/>
            <w:shd w:val="clear" w:color="auto" w:fill="D9D9D9" w:themeFill="background1" w:themeFillShade="D9"/>
            <w:vAlign w:val="center"/>
          </w:tcPr>
          <w:p w14:paraId="32BA87FE" w14:textId="77777777" w:rsidR="00A66E03" w:rsidRPr="00827460" w:rsidRDefault="00A66E03">
            <w:pPr>
              <w:spacing w:after="0"/>
              <w:jc w:val="left"/>
              <w:rPr>
                <w:rFonts w:ascii="Times New Roman" w:hAnsi="Times New Roman"/>
                <w:b/>
                <w:bCs/>
                <w:sz w:val="20"/>
              </w:rPr>
            </w:pPr>
            <w:r w:rsidRPr="00827460">
              <w:rPr>
                <w:rFonts w:ascii="Times New Roman" w:hAnsi="Times New Roman"/>
                <w:b/>
                <w:bCs/>
                <w:color w:val="000000"/>
                <w:sz w:val="20"/>
              </w:rPr>
              <w:t>Additional information (duration of co-funding, specific thematic area, etc.)</w:t>
            </w:r>
          </w:p>
        </w:tc>
      </w:tr>
      <w:tr w:rsidR="00A66E03" w:rsidRPr="008667AC" w14:paraId="20A88FB1" w14:textId="77777777" w:rsidTr="00827460">
        <w:tc>
          <w:tcPr>
            <w:tcW w:w="3325" w:type="dxa"/>
          </w:tcPr>
          <w:p w14:paraId="4E2ECDEC" w14:textId="31B9C92B" w:rsidR="00A66E03" w:rsidRPr="008667AC" w:rsidRDefault="009B3973">
            <w:pPr>
              <w:spacing w:after="0"/>
              <w:rPr>
                <w:rFonts w:ascii="Times New Roman" w:hAnsi="Times New Roman"/>
                <w:i/>
                <w:sz w:val="20"/>
              </w:rPr>
            </w:pPr>
            <w:r w:rsidRPr="008667AC">
              <w:rPr>
                <w:rFonts w:ascii="Times New Roman" w:hAnsi="Times New Roman"/>
                <w:i/>
                <w:sz w:val="20"/>
              </w:rPr>
              <w:t>Kingdom of Netherlands:</w:t>
            </w:r>
            <w:r w:rsidR="00A66E03" w:rsidRPr="008667AC">
              <w:rPr>
                <w:rFonts w:ascii="Times New Roman" w:hAnsi="Times New Roman"/>
                <w:i/>
                <w:sz w:val="20"/>
              </w:rPr>
              <w:t xml:space="preserve"> </w:t>
            </w:r>
            <w:r w:rsidRPr="008667AC">
              <w:rPr>
                <w:rFonts w:ascii="Times New Roman" w:hAnsi="Times New Roman"/>
                <w:i/>
                <w:sz w:val="20"/>
              </w:rPr>
              <w:t>Access to Justice, Security and Human Rights Strengthening Programme</w:t>
            </w:r>
          </w:p>
        </w:tc>
        <w:tc>
          <w:tcPr>
            <w:tcW w:w="1260" w:type="dxa"/>
          </w:tcPr>
          <w:p w14:paraId="749EB9F0" w14:textId="314FE011" w:rsidR="00A66E03" w:rsidRPr="008667AC" w:rsidRDefault="00A66E03">
            <w:pPr>
              <w:spacing w:after="0"/>
              <w:rPr>
                <w:rFonts w:ascii="Times New Roman" w:hAnsi="Times New Roman"/>
                <w:i/>
                <w:iCs/>
                <w:sz w:val="20"/>
              </w:rPr>
            </w:pPr>
            <w:r w:rsidRPr="008667AC">
              <w:rPr>
                <w:rFonts w:ascii="Times New Roman" w:hAnsi="Times New Roman"/>
                <w:i/>
                <w:iCs/>
                <w:sz w:val="20"/>
              </w:rPr>
              <w:t>$</w:t>
            </w:r>
            <w:r w:rsidR="009B3973" w:rsidRPr="008667AC">
              <w:rPr>
                <w:rFonts w:ascii="Times New Roman" w:hAnsi="Times New Roman"/>
                <w:i/>
                <w:iCs/>
                <w:sz w:val="20"/>
              </w:rPr>
              <w:t>3,500,000</w:t>
            </w:r>
          </w:p>
        </w:tc>
        <w:tc>
          <w:tcPr>
            <w:tcW w:w="1350" w:type="dxa"/>
          </w:tcPr>
          <w:p w14:paraId="085018EA" w14:textId="77777777" w:rsidR="00A66E03" w:rsidRPr="008667AC" w:rsidRDefault="00A66E03">
            <w:pPr>
              <w:spacing w:after="0"/>
              <w:rPr>
                <w:rFonts w:ascii="Times New Roman" w:hAnsi="Times New Roman"/>
                <w:i/>
                <w:iCs/>
                <w:sz w:val="20"/>
              </w:rPr>
            </w:pPr>
            <w:r w:rsidRPr="008667AC">
              <w:rPr>
                <w:rFonts w:ascii="Times New Roman" w:hAnsi="Times New Roman"/>
                <w:i/>
                <w:iCs/>
                <w:sz w:val="20"/>
              </w:rPr>
              <w:t>Existing</w:t>
            </w:r>
          </w:p>
        </w:tc>
        <w:tc>
          <w:tcPr>
            <w:tcW w:w="3657" w:type="dxa"/>
          </w:tcPr>
          <w:p w14:paraId="03D86BB4" w14:textId="472089C9" w:rsidR="00A66E03" w:rsidRPr="008667AC" w:rsidRDefault="00A66E03">
            <w:pPr>
              <w:spacing w:after="0"/>
              <w:rPr>
                <w:rFonts w:ascii="Times New Roman" w:hAnsi="Times New Roman"/>
                <w:i/>
                <w:iCs/>
                <w:sz w:val="20"/>
              </w:rPr>
            </w:pPr>
            <w:r w:rsidRPr="008667AC">
              <w:rPr>
                <w:rFonts w:ascii="Times New Roman" w:hAnsi="Times New Roman"/>
                <w:i/>
                <w:iCs/>
                <w:sz w:val="20"/>
              </w:rPr>
              <w:t xml:space="preserve">Project focuses </w:t>
            </w:r>
            <w:r w:rsidR="009B3973" w:rsidRPr="008667AC">
              <w:rPr>
                <w:rFonts w:ascii="Times New Roman" w:hAnsi="Times New Roman"/>
                <w:i/>
                <w:iCs/>
                <w:sz w:val="20"/>
              </w:rPr>
              <w:t>on Transitional Justice, Community Security, Legal Aid and Gender Based Violence</w:t>
            </w:r>
            <w:r w:rsidRPr="008667AC">
              <w:rPr>
                <w:rFonts w:ascii="Times New Roman" w:hAnsi="Times New Roman"/>
                <w:i/>
                <w:iCs/>
                <w:sz w:val="20"/>
              </w:rPr>
              <w:t xml:space="preserve">. The project is ongoing until </w:t>
            </w:r>
            <w:r w:rsidR="009B3973" w:rsidRPr="008667AC">
              <w:rPr>
                <w:rFonts w:ascii="Times New Roman" w:hAnsi="Times New Roman"/>
                <w:i/>
                <w:iCs/>
                <w:sz w:val="20"/>
              </w:rPr>
              <w:t xml:space="preserve">December </w:t>
            </w:r>
            <w:r w:rsidRPr="008667AC">
              <w:rPr>
                <w:rFonts w:ascii="Times New Roman" w:hAnsi="Times New Roman"/>
                <w:i/>
                <w:iCs/>
                <w:sz w:val="20"/>
              </w:rPr>
              <w:t>20</w:t>
            </w:r>
            <w:r w:rsidR="009B3973" w:rsidRPr="008667AC">
              <w:rPr>
                <w:rFonts w:ascii="Times New Roman" w:hAnsi="Times New Roman"/>
                <w:i/>
                <w:iCs/>
                <w:sz w:val="20"/>
              </w:rPr>
              <w:t>25</w:t>
            </w:r>
          </w:p>
        </w:tc>
      </w:tr>
      <w:tr w:rsidR="00A66E03" w:rsidRPr="008667AC" w14:paraId="3B5FCDE8" w14:textId="77777777" w:rsidTr="00827460">
        <w:tc>
          <w:tcPr>
            <w:tcW w:w="3325" w:type="dxa"/>
          </w:tcPr>
          <w:p w14:paraId="7D9D2EB9" w14:textId="76CDE988" w:rsidR="00A66E03" w:rsidRPr="008667AC" w:rsidRDefault="00A66E03">
            <w:pPr>
              <w:spacing w:after="0"/>
              <w:rPr>
                <w:rFonts w:ascii="Times New Roman" w:hAnsi="Times New Roman"/>
                <w:i/>
                <w:iCs/>
                <w:sz w:val="20"/>
              </w:rPr>
            </w:pPr>
            <w:r w:rsidRPr="008667AC">
              <w:rPr>
                <w:rFonts w:ascii="Times New Roman" w:hAnsi="Times New Roman"/>
                <w:i/>
                <w:iCs/>
                <w:sz w:val="20"/>
              </w:rPr>
              <w:t xml:space="preserve">PBF </w:t>
            </w:r>
            <w:r w:rsidR="009B3973" w:rsidRPr="008667AC">
              <w:rPr>
                <w:rFonts w:ascii="Times New Roman" w:hAnsi="Times New Roman"/>
                <w:i/>
                <w:iCs/>
                <w:sz w:val="20"/>
              </w:rPr>
              <w:t xml:space="preserve">Constitution Making project </w:t>
            </w:r>
          </w:p>
        </w:tc>
        <w:tc>
          <w:tcPr>
            <w:tcW w:w="1260" w:type="dxa"/>
          </w:tcPr>
          <w:p w14:paraId="12165C9B" w14:textId="7F57587B" w:rsidR="00A66E03" w:rsidRPr="008667AC" w:rsidRDefault="00A66E03">
            <w:pPr>
              <w:spacing w:after="0"/>
              <w:rPr>
                <w:rFonts w:ascii="Times New Roman" w:hAnsi="Times New Roman"/>
                <w:i/>
                <w:iCs/>
                <w:sz w:val="20"/>
              </w:rPr>
            </w:pPr>
            <w:r w:rsidRPr="008667AC">
              <w:rPr>
                <w:rFonts w:ascii="Times New Roman" w:hAnsi="Times New Roman"/>
                <w:i/>
                <w:iCs/>
                <w:sz w:val="20"/>
              </w:rPr>
              <w:t>$</w:t>
            </w:r>
            <w:r w:rsidR="009B3973" w:rsidRPr="008667AC">
              <w:rPr>
                <w:rFonts w:ascii="Times New Roman" w:hAnsi="Times New Roman"/>
                <w:i/>
                <w:iCs/>
                <w:sz w:val="20"/>
              </w:rPr>
              <w:t>5</w:t>
            </w:r>
            <w:r w:rsidRPr="008667AC">
              <w:rPr>
                <w:rFonts w:ascii="Times New Roman" w:hAnsi="Times New Roman"/>
                <w:i/>
                <w:iCs/>
                <w:sz w:val="20"/>
              </w:rPr>
              <w:t>00,000</w:t>
            </w:r>
          </w:p>
        </w:tc>
        <w:tc>
          <w:tcPr>
            <w:tcW w:w="1350" w:type="dxa"/>
          </w:tcPr>
          <w:p w14:paraId="7EEB6146" w14:textId="77777777" w:rsidR="00A66E03" w:rsidRPr="008667AC" w:rsidRDefault="00A66E03">
            <w:pPr>
              <w:spacing w:after="0"/>
              <w:rPr>
                <w:rFonts w:ascii="Times New Roman" w:hAnsi="Times New Roman"/>
                <w:i/>
                <w:iCs/>
                <w:sz w:val="20"/>
              </w:rPr>
            </w:pPr>
            <w:r w:rsidRPr="008667AC">
              <w:rPr>
                <w:rFonts w:ascii="Times New Roman" w:hAnsi="Times New Roman"/>
                <w:i/>
                <w:iCs/>
                <w:sz w:val="20"/>
              </w:rPr>
              <w:t xml:space="preserve">Existing </w:t>
            </w:r>
          </w:p>
        </w:tc>
        <w:tc>
          <w:tcPr>
            <w:tcW w:w="3657" w:type="dxa"/>
          </w:tcPr>
          <w:p w14:paraId="26FFB8C3" w14:textId="54CA4141" w:rsidR="00A66E03" w:rsidRPr="008667AC" w:rsidRDefault="00A66E03">
            <w:pPr>
              <w:spacing w:after="0"/>
              <w:rPr>
                <w:rFonts w:ascii="Times New Roman" w:hAnsi="Times New Roman"/>
                <w:i/>
                <w:iCs/>
                <w:sz w:val="20"/>
              </w:rPr>
            </w:pPr>
            <w:r w:rsidRPr="008667AC">
              <w:rPr>
                <w:rFonts w:ascii="Times New Roman" w:hAnsi="Times New Roman"/>
                <w:i/>
                <w:iCs/>
                <w:sz w:val="20"/>
              </w:rPr>
              <w:t xml:space="preserve">Project will run up to </w:t>
            </w:r>
            <w:r w:rsidR="009B3973" w:rsidRPr="008667AC">
              <w:rPr>
                <w:rFonts w:ascii="Times New Roman" w:hAnsi="Times New Roman"/>
                <w:i/>
                <w:iCs/>
                <w:sz w:val="20"/>
              </w:rPr>
              <w:t>December 2025</w:t>
            </w:r>
            <w:r w:rsidRPr="008667AC">
              <w:rPr>
                <w:rFonts w:ascii="Times New Roman" w:hAnsi="Times New Roman"/>
                <w:i/>
                <w:iCs/>
                <w:sz w:val="20"/>
              </w:rPr>
              <w:t xml:space="preserve">. Project </w:t>
            </w:r>
            <w:r w:rsidR="009B3973" w:rsidRPr="008667AC">
              <w:rPr>
                <w:rFonts w:ascii="Times New Roman" w:hAnsi="Times New Roman"/>
                <w:i/>
                <w:iCs/>
                <w:sz w:val="20"/>
              </w:rPr>
              <w:t xml:space="preserve">is on Constitution Making Process. </w:t>
            </w:r>
          </w:p>
        </w:tc>
      </w:tr>
      <w:tr w:rsidR="00A66E03" w:rsidRPr="008667AC" w14:paraId="5C5FA404" w14:textId="77777777" w:rsidTr="00827460">
        <w:tc>
          <w:tcPr>
            <w:tcW w:w="3325" w:type="dxa"/>
          </w:tcPr>
          <w:p w14:paraId="656B188B" w14:textId="5DE26C04" w:rsidR="00A66E03" w:rsidRPr="008667AC" w:rsidRDefault="009B3973">
            <w:pPr>
              <w:spacing w:after="0"/>
              <w:rPr>
                <w:rFonts w:ascii="Times New Roman" w:hAnsi="Times New Roman"/>
                <w:i/>
                <w:iCs/>
                <w:sz w:val="20"/>
              </w:rPr>
            </w:pPr>
            <w:r w:rsidRPr="008667AC">
              <w:rPr>
                <w:rFonts w:ascii="Times New Roman" w:hAnsi="Times New Roman"/>
                <w:i/>
                <w:iCs/>
                <w:sz w:val="20"/>
              </w:rPr>
              <w:lastRenderedPageBreak/>
              <w:t xml:space="preserve">PBF Transitional Justice Process </w:t>
            </w:r>
          </w:p>
        </w:tc>
        <w:tc>
          <w:tcPr>
            <w:tcW w:w="1260" w:type="dxa"/>
          </w:tcPr>
          <w:p w14:paraId="58996F7A" w14:textId="6C432334" w:rsidR="00A66E03" w:rsidRPr="008667AC" w:rsidRDefault="009B3973">
            <w:pPr>
              <w:spacing w:after="0"/>
              <w:rPr>
                <w:rFonts w:ascii="Times New Roman" w:hAnsi="Times New Roman"/>
                <w:i/>
                <w:iCs/>
                <w:sz w:val="20"/>
              </w:rPr>
            </w:pPr>
            <w:r w:rsidRPr="008667AC">
              <w:rPr>
                <w:rFonts w:ascii="Times New Roman" w:hAnsi="Times New Roman"/>
                <w:i/>
                <w:iCs/>
                <w:sz w:val="20"/>
              </w:rPr>
              <w:t>$500,000</w:t>
            </w:r>
          </w:p>
        </w:tc>
        <w:tc>
          <w:tcPr>
            <w:tcW w:w="1350" w:type="dxa"/>
          </w:tcPr>
          <w:p w14:paraId="11567324" w14:textId="77777777" w:rsidR="00A66E03" w:rsidRPr="008667AC" w:rsidRDefault="00A66E03">
            <w:pPr>
              <w:spacing w:after="0"/>
              <w:rPr>
                <w:rFonts w:ascii="Times New Roman" w:hAnsi="Times New Roman"/>
                <w:i/>
                <w:iCs/>
                <w:sz w:val="20"/>
              </w:rPr>
            </w:pPr>
            <w:r w:rsidRPr="008667AC">
              <w:rPr>
                <w:rFonts w:ascii="Times New Roman" w:hAnsi="Times New Roman"/>
                <w:i/>
                <w:iCs/>
                <w:sz w:val="20"/>
              </w:rPr>
              <w:t>Existing</w:t>
            </w:r>
          </w:p>
        </w:tc>
        <w:tc>
          <w:tcPr>
            <w:tcW w:w="3657" w:type="dxa"/>
          </w:tcPr>
          <w:p w14:paraId="3C8BDB0F" w14:textId="6BF45B99" w:rsidR="00A66E03" w:rsidRPr="008667AC" w:rsidRDefault="480958FB" w:rsidP="69F3D9BA">
            <w:pPr>
              <w:spacing w:after="0"/>
              <w:rPr>
                <w:rFonts w:ascii="Times New Roman" w:hAnsi="Times New Roman"/>
                <w:i/>
                <w:iCs/>
                <w:sz w:val="20"/>
              </w:rPr>
            </w:pPr>
            <w:r w:rsidRPr="008667AC">
              <w:rPr>
                <w:rFonts w:ascii="Times New Roman" w:hAnsi="Times New Roman"/>
                <w:i/>
                <w:iCs/>
                <w:sz w:val="20"/>
              </w:rPr>
              <w:t xml:space="preserve">Project is to support </w:t>
            </w:r>
            <w:r w:rsidR="04E84462" w:rsidRPr="008667AC">
              <w:rPr>
                <w:rFonts w:ascii="Times New Roman" w:hAnsi="Times New Roman"/>
                <w:i/>
                <w:iCs/>
                <w:sz w:val="20"/>
              </w:rPr>
              <w:t>the formation of Transitional Justice process mechanisms</w:t>
            </w:r>
            <w:r w:rsidR="4BBBF560" w:rsidRPr="008667AC">
              <w:rPr>
                <w:rFonts w:ascii="Times New Roman" w:hAnsi="Times New Roman"/>
                <w:i/>
                <w:iCs/>
                <w:sz w:val="20"/>
              </w:rPr>
              <w:t>.</w:t>
            </w:r>
            <w:r w:rsidR="04E84462" w:rsidRPr="008667AC">
              <w:rPr>
                <w:rFonts w:ascii="Times New Roman" w:hAnsi="Times New Roman"/>
                <w:i/>
                <w:iCs/>
                <w:sz w:val="20"/>
              </w:rPr>
              <w:t xml:space="preserve"> </w:t>
            </w:r>
            <w:r w:rsidR="4BBBF560" w:rsidRPr="008667AC">
              <w:rPr>
                <w:rFonts w:ascii="Times New Roman" w:hAnsi="Times New Roman"/>
                <w:i/>
                <w:iCs/>
                <w:sz w:val="20"/>
              </w:rPr>
              <w:t>Project ends</w:t>
            </w:r>
            <w:r w:rsidR="7A81B048" w:rsidRPr="008667AC">
              <w:rPr>
                <w:rFonts w:ascii="Times New Roman" w:hAnsi="Times New Roman"/>
                <w:i/>
                <w:iCs/>
                <w:sz w:val="20"/>
              </w:rPr>
              <w:t xml:space="preserve"> January </w:t>
            </w:r>
            <w:r w:rsidR="4BBBF560" w:rsidRPr="008667AC">
              <w:rPr>
                <w:rFonts w:ascii="Times New Roman" w:hAnsi="Times New Roman"/>
                <w:i/>
                <w:iCs/>
                <w:sz w:val="20"/>
              </w:rPr>
              <w:t>202</w:t>
            </w:r>
            <w:r w:rsidR="7A81B048" w:rsidRPr="008667AC">
              <w:rPr>
                <w:rFonts w:ascii="Times New Roman" w:hAnsi="Times New Roman"/>
                <w:i/>
                <w:iCs/>
                <w:sz w:val="20"/>
              </w:rPr>
              <w:t>6</w:t>
            </w:r>
          </w:p>
        </w:tc>
      </w:tr>
      <w:tr w:rsidR="00255D03" w:rsidRPr="008667AC" w14:paraId="07405242" w14:textId="77777777" w:rsidTr="00827460">
        <w:tc>
          <w:tcPr>
            <w:tcW w:w="3325" w:type="dxa"/>
          </w:tcPr>
          <w:p w14:paraId="13D655A7" w14:textId="5BB01669" w:rsidR="00255D03" w:rsidRPr="008667AC" w:rsidRDefault="00255D03">
            <w:pPr>
              <w:spacing w:after="0"/>
              <w:rPr>
                <w:rFonts w:ascii="Times New Roman" w:hAnsi="Times New Roman"/>
                <w:i/>
                <w:iCs/>
                <w:sz w:val="20"/>
              </w:rPr>
            </w:pPr>
            <w:r w:rsidRPr="008667AC">
              <w:rPr>
                <w:rFonts w:ascii="Times New Roman" w:hAnsi="Times New Roman"/>
                <w:i/>
                <w:iCs/>
                <w:sz w:val="20"/>
              </w:rPr>
              <w:t xml:space="preserve">PBF Security Sector Reform </w:t>
            </w:r>
          </w:p>
        </w:tc>
        <w:tc>
          <w:tcPr>
            <w:tcW w:w="1260" w:type="dxa"/>
          </w:tcPr>
          <w:p w14:paraId="20A0A988" w14:textId="41318702" w:rsidR="00255D03" w:rsidRPr="008667AC" w:rsidRDefault="00255D03">
            <w:pPr>
              <w:spacing w:after="0"/>
              <w:rPr>
                <w:rFonts w:ascii="Times New Roman" w:hAnsi="Times New Roman"/>
                <w:i/>
                <w:iCs/>
                <w:sz w:val="20"/>
              </w:rPr>
            </w:pPr>
            <w:r w:rsidRPr="008667AC">
              <w:rPr>
                <w:rFonts w:ascii="Times New Roman" w:hAnsi="Times New Roman"/>
                <w:i/>
                <w:iCs/>
                <w:sz w:val="20"/>
              </w:rPr>
              <w:t>$1,000,000</w:t>
            </w:r>
          </w:p>
        </w:tc>
        <w:tc>
          <w:tcPr>
            <w:tcW w:w="1350" w:type="dxa"/>
          </w:tcPr>
          <w:p w14:paraId="4E949348" w14:textId="0E04DE56" w:rsidR="00255D03" w:rsidRPr="008667AC" w:rsidRDefault="005B5EF1">
            <w:pPr>
              <w:spacing w:after="0"/>
              <w:rPr>
                <w:rFonts w:ascii="Times New Roman" w:hAnsi="Times New Roman"/>
                <w:i/>
                <w:iCs/>
                <w:sz w:val="20"/>
              </w:rPr>
            </w:pPr>
            <w:r w:rsidRPr="008667AC">
              <w:rPr>
                <w:rFonts w:ascii="Times New Roman" w:hAnsi="Times New Roman"/>
                <w:i/>
                <w:iCs/>
                <w:sz w:val="20"/>
              </w:rPr>
              <w:t xml:space="preserve">Existing </w:t>
            </w:r>
          </w:p>
        </w:tc>
        <w:tc>
          <w:tcPr>
            <w:tcW w:w="3657" w:type="dxa"/>
          </w:tcPr>
          <w:p w14:paraId="34E318EF" w14:textId="487BA9A9" w:rsidR="00255D03" w:rsidRPr="008667AC" w:rsidRDefault="00255D03" w:rsidP="69F3D9BA">
            <w:pPr>
              <w:spacing w:after="0"/>
              <w:rPr>
                <w:rFonts w:ascii="Times New Roman" w:hAnsi="Times New Roman"/>
                <w:i/>
                <w:iCs/>
                <w:sz w:val="20"/>
              </w:rPr>
            </w:pPr>
            <w:r w:rsidRPr="008667AC">
              <w:rPr>
                <w:rFonts w:ascii="Times New Roman" w:hAnsi="Times New Roman"/>
                <w:i/>
                <w:iCs/>
                <w:sz w:val="20"/>
              </w:rPr>
              <w:t xml:space="preserve">Project focus on improving gender parity in the security sector in South Sudan. Project ends in August 2027. </w:t>
            </w:r>
          </w:p>
        </w:tc>
      </w:tr>
      <w:tr w:rsidR="00D704CC" w:rsidRPr="008667AC" w14:paraId="7E9E5F76" w14:textId="77777777" w:rsidTr="00827460">
        <w:tc>
          <w:tcPr>
            <w:tcW w:w="3325" w:type="dxa"/>
          </w:tcPr>
          <w:p w14:paraId="59EFBE33" w14:textId="52F1CB8E" w:rsidR="00D704CC" w:rsidRPr="008667AC" w:rsidRDefault="00AC306F">
            <w:pPr>
              <w:spacing w:after="0"/>
              <w:rPr>
                <w:rFonts w:ascii="Times New Roman" w:hAnsi="Times New Roman"/>
                <w:i/>
                <w:iCs/>
                <w:sz w:val="20"/>
              </w:rPr>
            </w:pPr>
            <w:r w:rsidRPr="008667AC">
              <w:rPr>
                <w:rFonts w:ascii="Times New Roman" w:hAnsi="Times New Roman"/>
                <w:i/>
                <w:iCs/>
                <w:sz w:val="20"/>
              </w:rPr>
              <w:t>African</w:t>
            </w:r>
            <w:r w:rsidR="00D86D35" w:rsidRPr="008667AC">
              <w:rPr>
                <w:rFonts w:ascii="Times New Roman" w:hAnsi="Times New Roman"/>
                <w:i/>
                <w:iCs/>
                <w:sz w:val="20"/>
              </w:rPr>
              <w:t xml:space="preserve"> Development Bank </w:t>
            </w:r>
          </w:p>
        </w:tc>
        <w:tc>
          <w:tcPr>
            <w:tcW w:w="1260" w:type="dxa"/>
          </w:tcPr>
          <w:p w14:paraId="5D609560" w14:textId="05C17E13" w:rsidR="00D704CC" w:rsidRPr="008667AC" w:rsidRDefault="00D86D35">
            <w:pPr>
              <w:spacing w:after="0"/>
              <w:rPr>
                <w:rFonts w:ascii="Times New Roman" w:hAnsi="Times New Roman"/>
                <w:i/>
                <w:iCs/>
                <w:sz w:val="20"/>
              </w:rPr>
            </w:pPr>
            <w:r w:rsidRPr="008667AC">
              <w:rPr>
                <w:rFonts w:ascii="Times New Roman" w:hAnsi="Times New Roman"/>
                <w:i/>
                <w:iCs/>
                <w:sz w:val="20"/>
              </w:rPr>
              <w:t>$1,000,000</w:t>
            </w:r>
          </w:p>
        </w:tc>
        <w:tc>
          <w:tcPr>
            <w:tcW w:w="1350" w:type="dxa"/>
          </w:tcPr>
          <w:p w14:paraId="5D4F5E76" w14:textId="0BFE0BDE" w:rsidR="00D704CC" w:rsidRPr="008667AC" w:rsidRDefault="00D86D35">
            <w:pPr>
              <w:spacing w:after="0"/>
              <w:rPr>
                <w:rFonts w:ascii="Times New Roman" w:hAnsi="Times New Roman"/>
                <w:i/>
                <w:iCs/>
                <w:sz w:val="20"/>
              </w:rPr>
            </w:pPr>
            <w:r w:rsidRPr="008667AC">
              <w:rPr>
                <w:rFonts w:ascii="Times New Roman" w:hAnsi="Times New Roman"/>
                <w:i/>
                <w:iCs/>
                <w:sz w:val="20"/>
              </w:rPr>
              <w:t xml:space="preserve">Pipeline </w:t>
            </w:r>
          </w:p>
        </w:tc>
        <w:tc>
          <w:tcPr>
            <w:tcW w:w="3657" w:type="dxa"/>
          </w:tcPr>
          <w:p w14:paraId="48E7C5DC" w14:textId="3D77CFCA" w:rsidR="00D704CC" w:rsidRPr="008667AC" w:rsidRDefault="00D86D35" w:rsidP="69F3D9BA">
            <w:pPr>
              <w:spacing w:after="0"/>
              <w:rPr>
                <w:rFonts w:ascii="Times New Roman" w:hAnsi="Times New Roman"/>
                <w:i/>
                <w:iCs/>
                <w:sz w:val="20"/>
              </w:rPr>
            </w:pPr>
            <w:r w:rsidRPr="008667AC">
              <w:rPr>
                <w:rFonts w:ascii="Times New Roman" w:hAnsi="Times New Roman"/>
                <w:i/>
                <w:iCs/>
                <w:sz w:val="20"/>
              </w:rPr>
              <w:t>Project is to support strengthening of Transitional Justice process mechanisms. Project start date to be determined.</w:t>
            </w:r>
          </w:p>
        </w:tc>
      </w:tr>
      <w:tr w:rsidR="00AC306F" w:rsidRPr="008667AC" w14:paraId="3BC7C49E" w14:textId="77777777" w:rsidTr="00827460">
        <w:tc>
          <w:tcPr>
            <w:tcW w:w="3325" w:type="dxa"/>
          </w:tcPr>
          <w:p w14:paraId="4F293899" w14:textId="64384941" w:rsidR="00AC306F" w:rsidRPr="008667AC" w:rsidRDefault="00AC306F">
            <w:pPr>
              <w:spacing w:after="0"/>
              <w:rPr>
                <w:rFonts w:ascii="Times New Roman" w:hAnsi="Times New Roman"/>
                <w:i/>
                <w:iCs/>
                <w:sz w:val="20"/>
              </w:rPr>
            </w:pPr>
            <w:r w:rsidRPr="008667AC">
              <w:rPr>
                <w:rFonts w:ascii="Times New Roman" w:hAnsi="Times New Roman"/>
                <w:i/>
                <w:iCs/>
                <w:sz w:val="20"/>
              </w:rPr>
              <w:t xml:space="preserve">Global Programme (GPN) by Dutch </w:t>
            </w:r>
          </w:p>
        </w:tc>
        <w:tc>
          <w:tcPr>
            <w:tcW w:w="1260" w:type="dxa"/>
          </w:tcPr>
          <w:p w14:paraId="7B6D23EA" w14:textId="3B369137" w:rsidR="00AC306F" w:rsidRPr="008667AC" w:rsidRDefault="00AC306F">
            <w:pPr>
              <w:spacing w:after="0"/>
              <w:rPr>
                <w:rFonts w:ascii="Times New Roman" w:hAnsi="Times New Roman"/>
                <w:i/>
                <w:iCs/>
                <w:sz w:val="20"/>
              </w:rPr>
            </w:pPr>
            <w:r w:rsidRPr="008667AC">
              <w:rPr>
                <w:rFonts w:ascii="Times New Roman" w:hAnsi="Times New Roman"/>
                <w:i/>
                <w:iCs/>
                <w:sz w:val="20"/>
              </w:rPr>
              <w:t>$200,000</w:t>
            </w:r>
          </w:p>
        </w:tc>
        <w:tc>
          <w:tcPr>
            <w:tcW w:w="1350" w:type="dxa"/>
          </w:tcPr>
          <w:p w14:paraId="2507BC26" w14:textId="29764864" w:rsidR="00AC306F" w:rsidRPr="008667AC" w:rsidRDefault="00AC306F">
            <w:pPr>
              <w:spacing w:after="0"/>
              <w:rPr>
                <w:rFonts w:ascii="Times New Roman" w:hAnsi="Times New Roman"/>
                <w:i/>
                <w:iCs/>
                <w:sz w:val="20"/>
              </w:rPr>
            </w:pPr>
            <w:r w:rsidRPr="008667AC">
              <w:rPr>
                <w:rFonts w:ascii="Times New Roman" w:hAnsi="Times New Roman"/>
                <w:i/>
                <w:iCs/>
                <w:sz w:val="20"/>
              </w:rPr>
              <w:t xml:space="preserve">Existing </w:t>
            </w:r>
          </w:p>
        </w:tc>
        <w:tc>
          <w:tcPr>
            <w:tcW w:w="3657" w:type="dxa"/>
          </w:tcPr>
          <w:p w14:paraId="34C9C643" w14:textId="2D525DE7" w:rsidR="00AC306F" w:rsidRPr="008667AC" w:rsidRDefault="00AC306F" w:rsidP="69F3D9BA">
            <w:pPr>
              <w:spacing w:after="0"/>
              <w:rPr>
                <w:rFonts w:ascii="Times New Roman" w:hAnsi="Times New Roman"/>
                <w:i/>
                <w:iCs/>
                <w:sz w:val="20"/>
              </w:rPr>
            </w:pPr>
            <w:r w:rsidRPr="008667AC">
              <w:rPr>
                <w:rFonts w:ascii="Times New Roman" w:hAnsi="Times New Roman"/>
                <w:i/>
                <w:iCs/>
                <w:sz w:val="20"/>
              </w:rPr>
              <w:t xml:space="preserve">Project to support transitional Justice and Response to Gender Based Violence. Project to end by December 2025. </w:t>
            </w:r>
          </w:p>
        </w:tc>
      </w:tr>
      <w:tr w:rsidR="00044E2B" w:rsidRPr="008667AC" w14:paraId="5EA45C4B" w14:textId="77777777" w:rsidTr="00827460">
        <w:tc>
          <w:tcPr>
            <w:tcW w:w="3325" w:type="dxa"/>
          </w:tcPr>
          <w:p w14:paraId="7DBF00D2" w14:textId="40C2637F" w:rsidR="00044E2B" w:rsidRPr="008667AC" w:rsidRDefault="00044E2B">
            <w:pPr>
              <w:spacing w:after="0"/>
              <w:rPr>
                <w:rFonts w:ascii="Times New Roman" w:hAnsi="Times New Roman"/>
                <w:i/>
                <w:iCs/>
                <w:sz w:val="20"/>
              </w:rPr>
            </w:pPr>
            <w:r w:rsidRPr="008667AC">
              <w:rPr>
                <w:rFonts w:ascii="Times New Roman" w:hAnsi="Times New Roman"/>
                <w:i/>
                <w:iCs/>
                <w:sz w:val="20"/>
              </w:rPr>
              <w:t xml:space="preserve">European Union </w:t>
            </w:r>
          </w:p>
        </w:tc>
        <w:tc>
          <w:tcPr>
            <w:tcW w:w="1260" w:type="dxa"/>
          </w:tcPr>
          <w:p w14:paraId="238F7F50" w14:textId="6AA90A0B" w:rsidR="00044E2B" w:rsidRPr="008667AC" w:rsidRDefault="00044E2B">
            <w:pPr>
              <w:spacing w:after="0"/>
              <w:rPr>
                <w:rFonts w:ascii="Times New Roman" w:hAnsi="Times New Roman"/>
                <w:i/>
                <w:iCs/>
                <w:sz w:val="20"/>
              </w:rPr>
            </w:pPr>
            <w:r w:rsidRPr="008667AC">
              <w:rPr>
                <w:rFonts w:ascii="Times New Roman" w:hAnsi="Times New Roman"/>
                <w:i/>
                <w:iCs/>
                <w:sz w:val="20"/>
              </w:rPr>
              <w:t>$3,200,000</w:t>
            </w:r>
          </w:p>
        </w:tc>
        <w:tc>
          <w:tcPr>
            <w:tcW w:w="1350" w:type="dxa"/>
          </w:tcPr>
          <w:p w14:paraId="5313DFD3" w14:textId="5D5FCC4C" w:rsidR="00044E2B" w:rsidRPr="008667AC" w:rsidRDefault="00044E2B">
            <w:pPr>
              <w:spacing w:after="0"/>
              <w:rPr>
                <w:rFonts w:ascii="Times New Roman" w:hAnsi="Times New Roman"/>
                <w:i/>
                <w:iCs/>
                <w:sz w:val="20"/>
              </w:rPr>
            </w:pPr>
            <w:r w:rsidRPr="008667AC">
              <w:rPr>
                <w:rFonts w:ascii="Times New Roman" w:hAnsi="Times New Roman"/>
                <w:i/>
                <w:iCs/>
                <w:sz w:val="20"/>
              </w:rPr>
              <w:t>Existing</w:t>
            </w:r>
          </w:p>
        </w:tc>
        <w:tc>
          <w:tcPr>
            <w:tcW w:w="3657" w:type="dxa"/>
          </w:tcPr>
          <w:p w14:paraId="3C7E9199" w14:textId="00A9062A" w:rsidR="00044E2B" w:rsidRPr="008667AC" w:rsidRDefault="00044E2B" w:rsidP="69F3D9BA">
            <w:pPr>
              <w:spacing w:after="0"/>
              <w:rPr>
                <w:rFonts w:ascii="Times New Roman" w:hAnsi="Times New Roman"/>
                <w:i/>
                <w:iCs/>
                <w:sz w:val="20"/>
              </w:rPr>
            </w:pPr>
            <w:r w:rsidRPr="008667AC">
              <w:rPr>
                <w:rFonts w:ascii="Times New Roman" w:hAnsi="Times New Roman"/>
                <w:i/>
                <w:iCs/>
                <w:sz w:val="20"/>
              </w:rPr>
              <w:t>South Sudan Electoral Support Project</w:t>
            </w:r>
          </w:p>
        </w:tc>
      </w:tr>
    </w:tbl>
    <w:p w14:paraId="2831C5F8" w14:textId="77777777" w:rsidR="00EA19CD" w:rsidRDefault="00EA19CD" w:rsidP="00AE759A">
      <w:pPr>
        <w:rPr>
          <w:rFonts w:ascii="Times New Roman" w:hAnsi="Times New Roman"/>
          <w:i/>
          <w:u w:val="single"/>
        </w:rPr>
      </w:pPr>
    </w:p>
    <w:p w14:paraId="6B260BE0" w14:textId="77777777" w:rsidR="00EA19CD" w:rsidRPr="009216E3" w:rsidRDefault="00EA19CD" w:rsidP="00AE759A">
      <w:pPr>
        <w:rPr>
          <w:rFonts w:ascii="Times New Roman" w:hAnsi="Times New Roman"/>
          <w:i/>
          <w:u w:val="single"/>
        </w:rPr>
      </w:pPr>
    </w:p>
    <w:p w14:paraId="4205EA54" w14:textId="08108F7B" w:rsidR="00AE759A" w:rsidRPr="009216E3" w:rsidRDefault="00AE759A" w:rsidP="00AE759A">
      <w:pPr>
        <w:rPr>
          <w:rFonts w:ascii="Times New Roman" w:hAnsi="Times New Roman"/>
          <w:i/>
          <w:iCs/>
          <w:szCs w:val="22"/>
        </w:rPr>
      </w:pPr>
      <w:r w:rsidRPr="009216E3">
        <w:rPr>
          <w:rFonts w:ascii="Times New Roman" w:hAnsi="Times New Roman"/>
          <w:i/>
          <w:iCs/>
          <w:szCs w:val="22"/>
          <w:u w:val="single"/>
        </w:rPr>
        <w:t>Partnerships</w:t>
      </w:r>
    </w:p>
    <w:p w14:paraId="23CE9A6D" w14:textId="52E5113C" w:rsidR="00C1336B" w:rsidRDefault="00C1336B" w:rsidP="00C1336B">
      <w:pPr>
        <w:rPr>
          <w:rFonts w:ascii="Times New Roman" w:hAnsi="Times New Roman"/>
          <w:iCs/>
          <w:lang w:val="en-US"/>
        </w:rPr>
      </w:pPr>
      <w:r w:rsidRPr="00C1336B">
        <w:rPr>
          <w:rFonts w:ascii="Times New Roman" w:hAnsi="Times New Roman"/>
          <w:iCs/>
          <w:lang w:val="en-US"/>
        </w:rPr>
        <w:t>The project leverages a wide network of stakeholders and established partnerships to promote justice, security, and human rights in South Sudan. Building on existing cooperation agreements, UNDP will collaborate with key UN agencies—including UNMISS, UN Police, OHCHR, UN Women, UNICEF, UNHCR, and WFP—through direct engagement and strategic initiatives focused on rule of law.</w:t>
      </w:r>
    </w:p>
    <w:p w14:paraId="1D5D2227" w14:textId="77777777" w:rsidR="00410474" w:rsidRPr="00C1336B" w:rsidRDefault="00410474" w:rsidP="00C1336B">
      <w:pPr>
        <w:rPr>
          <w:rFonts w:ascii="Times New Roman" w:hAnsi="Times New Roman"/>
          <w:iCs/>
          <w:lang w:val="en-US"/>
        </w:rPr>
      </w:pPr>
    </w:p>
    <w:p w14:paraId="3BCA85C4" w14:textId="77777777" w:rsidR="00C1336B" w:rsidRDefault="00C1336B" w:rsidP="00C1336B">
      <w:pPr>
        <w:rPr>
          <w:rFonts w:ascii="Times New Roman" w:hAnsi="Times New Roman"/>
          <w:iCs/>
          <w:lang w:val="en-US"/>
        </w:rPr>
      </w:pPr>
      <w:r w:rsidRPr="00C1336B">
        <w:rPr>
          <w:rFonts w:ascii="Times New Roman" w:hAnsi="Times New Roman"/>
          <w:iCs/>
          <w:lang w:val="en-US"/>
        </w:rPr>
        <w:t>Close coordination with government counterparts will ensure policy alignment and institutional strengthening. These include the Judiciary, Ministry of Justice and Constitutional Affairs, Directorate of Public Prosecutions, Ministry of Interior (Police and Prisons), Law Reform Commission, Ministry of Gender, Social Welfare, the National Elections Commission (NEC), and the South Sudan Human Rights Commission. Interventions will focus on enabling these institutions to deliver and sustain reforms at both national and community levels, leveraging UNDP’s field presence and working with civil society actors.</w:t>
      </w:r>
    </w:p>
    <w:p w14:paraId="3D32C021" w14:textId="77777777" w:rsidR="00C1336B" w:rsidRPr="00C1336B" w:rsidRDefault="00C1336B" w:rsidP="00C1336B">
      <w:pPr>
        <w:rPr>
          <w:rFonts w:ascii="Times New Roman" w:hAnsi="Times New Roman"/>
          <w:iCs/>
          <w:lang w:val="en-US"/>
        </w:rPr>
      </w:pPr>
    </w:p>
    <w:p w14:paraId="637A7A01" w14:textId="77777777" w:rsidR="00C1336B" w:rsidRPr="00C1336B" w:rsidRDefault="00C1336B" w:rsidP="00C1336B">
      <w:pPr>
        <w:rPr>
          <w:rFonts w:ascii="Times New Roman" w:hAnsi="Times New Roman"/>
          <w:iCs/>
          <w:lang w:val="en-US"/>
        </w:rPr>
      </w:pPr>
      <w:r w:rsidRPr="00C1336B">
        <w:rPr>
          <w:rFonts w:ascii="Times New Roman" w:hAnsi="Times New Roman"/>
          <w:iCs/>
          <w:lang w:val="en-US"/>
        </w:rPr>
        <w:t>The project will also draw on strong relationships with CSOs and traditional leaders to drive community-level change. Through public legal awareness campaigns, paralegal support, community policing, and citizen engagement, the project aims to enhance trust in justice and security institutions. CSOs will also play a critical role in monitoring justice service delivery and feeding community perspectives into the policy-making process, reinforcing a bottom-up, participatory approach.</w:t>
      </w:r>
    </w:p>
    <w:p w14:paraId="3925AC69" w14:textId="77777777" w:rsidR="00410474" w:rsidRPr="009216E3" w:rsidRDefault="00410474" w:rsidP="00AE759A">
      <w:pPr>
        <w:rPr>
          <w:rFonts w:ascii="Times New Roman" w:hAnsi="Times New Roman"/>
          <w:iCs/>
        </w:rPr>
      </w:pPr>
    </w:p>
    <w:p w14:paraId="3D59CAFB" w14:textId="52D2CF96" w:rsidR="00FA0BB6" w:rsidRPr="009216E3" w:rsidRDefault="00AE759A" w:rsidP="00410474">
      <w:pPr>
        <w:rPr>
          <w:rFonts w:ascii="Times New Roman" w:eastAsia="Calibri" w:hAnsi="Times New Roman"/>
          <w:color w:val="000000" w:themeColor="text1"/>
          <w:sz w:val="19"/>
          <w:szCs w:val="19"/>
        </w:rPr>
      </w:pPr>
      <w:r w:rsidRPr="009216E3">
        <w:rPr>
          <w:rFonts w:ascii="Times New Roman" w:hAnsi="Times New Roman"/>
          <w:i/>
          <w:iCs/>
          <w:szCs w:val="22"/>
          <w:u w:val="single"/>
        </w:rPr>
        <w:t>Communications and Advocacy</w:t>
      </w:r>
    </w:p>
    <w:p w14:paraId="15B88EC4" w14:textId="1A4ED95A" w:rsidR="00030BBF" w:rsidRPr="009216E3" w:rsidRDefault="00030BBF" w:rsidP="69F3D9BA">
      <w:pPr>
        <w:spacing w:after="0"/>
        <w:rPr>
          <w:rFonts w:ascii="Times New Roman" w:hAnsi="Times New Roman"/>
        </w:rPr>
      </w:pPr>
      <w:r w:rsidRPr="00030BBF">
        <w:rPr>
          <w:rFonts w:ascii="Times New Roman" w:hAnsi="Times New Roman"/>
        </w:rPr>
        <w:t xml:space="preserve">Project results and approaches will be communicated through press releases, web stories, social media, and targeted advocacy products. Messaging will be tailored for direct beneficiaries, civil society, the international community, and policymakers. Social media and UNDP’s regional and local platforms will be used to amplify outreach and visibility. </w:t>
      </w:r>
      <w:r w:rsidR="00410474" w:rsidRPr="00410474">
        <w:rPr>
          <w:rFonts w:ascii="Times New Roman" w:hAnsi="Times New Roman"/>
        </w:rPr>
        <w:t xml:space="preserve">The tentative project communication plan is below:  </w:t>
      </w:r>
      <w:r w:rsidR="00410474">
        <w:rPr>
          <w:rFonts w:ascii="Times New Roman" w:hAnsi="Times New Roman"/>
        </w:rPr>
        <w:t xml:space="preserve"> </w:t>
      </w:r>
    </w:p>
    <w:p w14:paraId="4996CB7E" w14:textId="77777777" w:rsidR="00FA0BB6" w:rsidRPr="009216E3" w:rsidRDefault="00FA0BB6" w:rsidP="00FA0BB6">
      <w:pPr>
        <w:spacing w:after="0"/>
        <w:rPr>
          <w:rFonts w:ascii="Times New Roman" w:eastAsia="Calibri" w:hAnsi="Times New Roman"/>
          <w:color w:val="000000" w:themeColor="text1"/>
          <w:sz w:val="19"/>
          <w:szCs w:val="19"/>
        </w:rPr>
      </w:pPr>
    </w:p>
    <w:tbl>
      <w:tblPr>
        <w:tblStyle w:val="TableGrid"/>
        <w:tblW w:w="0" w:type="auto"/>
        <w:tblLayout w:type="fixed"/>
        <w:tblLook w:val="04A0" w:firstRow="1" w:lastRow="0" w:firstColumn="1" w:lastColumn="0" w:noHBand="0" w:noVBand="1"/>
      </w:tblPr>
      <w:tblGrid>
        <w:gridCol w:w="4800"/>
        <w:gridCol w:w="4800"/>
      </w:tblGrid>
      <w:tr w:rsidR="00FA0BB6" w:rsidRPr="009216E3" w14:paraId="56E45BAE" w14:textId="77777777" w:rsidTr="69F3D9BA">
        <w:trPr>
          <w:trHeight w:val="300"/>
        </w:trPr>
        <w:tc>
          <w:tcPr>
            <w:tcW w:w="4800" w:type="dxa"/>
            <w:tcBorders>
              <w:top w:val="single" w:sz="8" w:space="0" w:color="auto"/>
              <w:left w:val="single" w:sz="8" w:space="0" w:color="auto"/>
              <w:bottom w:val="single" w:sz="8" w:space="0" w:color="auto"/>
              <w:right w:val="single" w:sz="8" w:space="0" w:color="auto"/>
            </w:tcBorders>
            <w:tcMar>
              <w:left w:w="108" w:type="dxa"/>
              <w:right w:w="108" w:type="dxa"/>
            </w:tcMar>
          </w:tcPr>
          <w:p w14:paraId="390987F3" w14:textId="77777777" w:rsidR="00FA0BB6" w:rsidRPr="000F2AD5" w:rsidRDefault="00FA0BB6">
            <w:pPr>
              <w:spacing w:after="0"/>
              <w:rPr>
                <w:rFonts w:ascii="Times New Roman" w:hAnsi="Times New Roman"/>
                <w:b/>
                <w:bCs/>
                <w:szCs w:val="24"/>
                <w:lang w:eastAsia="en-US"/>
              </w:rPr>
            </w:pPr>
            <w:r w:rsidRPr="000F2AD5">
              <w:rPr>
                <w:rFonts w:ascii="Times New Roman" w:hAnsi="Times New Roman"/>
                <w:b/>
                <w:bCs/>
                <w:szCs w:val="24"/>
                <w:lang w:eastAsia="en-US"/>
              </w:rPr>
              <w:t>Details</w:t>
            </w:r>
          </w:p>
        </w:tc>
        <w:tc>
          <w:tcPr>
            <w:tcW w:w="4800" w:type="dxa"/>
            <w:vAlign w:val="center"/>
          </w:tcPr>
          <w:p w14:paraId="3DB153B0" w14:textId="77777777" w:rsidR="00FA0BB6" w:rsidRPr="000F2AD5" w:rsidRDefault="00FA0BB6" w:rsidP="00FA0BB6">
            <w:pPr>
              <w:spacing w:after="0"/>
              <w:rPr>
                <w:rFonts w:ascii="Times New Roman" w:hAnsi="Times New Roman"/>
                <w:b/>
                <w:bCs/>
                <w:szCs w:val="24"/>
                <w:lang w:eastAsia="en-US"/>
              </w:rPr>
            </w:pPr>
            <w:r w:rsidRPr="000F2AD5">
              <w:rPr>
                <w:rFonts w:ascii="Times New Roman" w:hAnsi="Times New Roman"/>
                <w:b/>
                <w:bCs/>
                <w:szCs w:val="24"/>
                <w:lang w:eastAsia="en-US"/>
              </w:rPr>
              <w:t>Dissemination Channel</w:t>
            </w:r>
          </w:p>
        </w:tc>
      </w:tr>
      <w:tr w:rsidR="00FA0BB6" w:rsidRPr="009216E3" w14:paraId="2BFE49B3" w14:textId="77777777" w:rsidTr="69F3D9BA">
        <w:trPr>
          <w:trHeight w:val="300"/>
        </w:trPr>
        <w:tc>
          <w:tcPr>
            <w:tcW w:w="4800" w:type="dxa"/>
            <w:tcBorders>
              <w:top w:val="single" w:sz="8" w:space="0" w:color="auto"/>
              <w:left w:val="single" w:sz="8" w:space="0" w:color="auto"/>
              <w:bottom w:val="single" w:sz="8" w:space="0" w:color="auto"/>
              <w:right w:val="single" w:sz="8" w:space="0" w:color="auto"/>
            </w:tcBorders>
            <w:tcMar>
              <w:left w:w="108" w:type="dxa"/>
              <w:right w:w="108" w:type="dxa"/>
            </w:tcMar>
          </w:tcPr>
          <w:p w14:paraId="119E0CC3" w14:textId="77777777" w:rsidR="00FA0BB6" w:rsidRPr="009216E3" w:rsidRDefault="00FA0BB6">
            <w:pPr>
              <w:spacing w:after="0"/>
              <w:rPr>
                <w:rFonts w:ascii="Times New Roman" w:hAnsi="Times New Roman"/>
                <w:szCs w:val="24"/>
                <w:lang w:eastAsia="en-US"/>
              </w:rPr>
            </w:pPr>
            <w:r w:rsidRPr="009216E3">
              <w:rPr>
                <w:rFonts w:ascii="Times New Roman" w:hAnsi="Times New Roman"/>
                <w:szCs w:val="24"/>
                <w:lang w:eastAsia="en-US"/>
              </w:rPr>
              <w:t>Human interest stories/ Impact stories – short videos and printed booklets/flyers.</w:t>
            </w:r>
          </w:p>
        </w:tc>
        <w:tc>
          <w:tcPr>
            <w:tcW w:w="4800" w:type="dxa"/>
            <w:vMerge w:val="restart"/>
            <w:vAlign w:val="center"/>
          </w:tcPr>
          <w:p w14:paraId="775C538D" w14:textId="77777777" w:rsidR="00FA0BB6" w:rsidRPr="009216E3" w:rsidRDefault="00FA0BB6" w:rsidP="00FA0BB6">
            <w:pPr>
              <w:spacing w:after="0"/>
              <w:rPr>
                <w:rFonts w:ascii="Times New Roman" w:hAnsi="Times New Roman"/>
                <w:szCs w:val="24"/>
                <w:lang w:eastAsia="en-US"/>
              </w:rPr>
            </w:pPr>
            <w:r w:rsidRPr="009216E3">
              <w:rPr>
                <w:rFonts w:ascii="Times New Roman" w:hAnsi="Times New Roman"/>
                <w:szCs w:val="24"/>
                <w:lang w:eastAsia="en-US"/>
              </w:rPr>
              <w:t>CO Website and FW website</w:t>
            </w:r>
          </w:p>
        </w:tc>
      </w:tr>
      <w:tr w:rsidR="00FA0BB6" w:rsidRPr="009216E3" w14:paraId="60A2212D" w14:textId="77777777" w:rsidTr="69F3D9BA">
        <w:trPr>
          <w:trHeight w:val="405"/>
        </w:trPr>
        <w:tc>
          <w:tcPr>
            <w:tcW w:w="4800" w:type="dxa"/>
            <w:tcBorders>
              <w:top w:val="single" w:sz="8" w:space="0" w:color="auto"/>
              <w:left w:val="single" w:sz="8" w:space="0" w:color="auto"/>
              <w:bottom w:val="single" w:sz="8" w:space="0" w:color="auto"/>
              <w:right w:val="single" w:sz="8" w:space="0" w:color="auto"/>
            </w:tcBorders>
            <w:tcMar>
              <w:left w:w="108" w:type="dxa"/>
              <w:right w:w="108" w:type="dxa"/>
            </w:tcMar>
          </w:tcPr>
          <w:p w14:paraId="555E2D12" w14:textId="77777777" w:rsidR="00FA0BB6" w:rsidRPr="009216E3" w:rsidRDefault="00FA0BB6">
            <w:pPr>
              <w:spacing w:after="0"/>
              <w:rPr>
                <w:rFonts w:ascii="Times New Roman" w:hAnsi="Times New Roman"/>
                <w:szCs w:val="24"/>
                <w:lang w:eastAsia="en-US"/>
              </w:rPr>
            </w:pPr>
            <w:r w:rsidRPr="009216E3">
              <w:rPr>
                <w:rFonts w:ascii="Times New Roman" w:hAnsi="Times New Roman"/>
                <w:szCs w:val="24"/>
                <w:lang w:eastAsia="en-US"/>
              </w:rPr>
              <w:t xml:space="preserve">News material (Flyers/brochures, factsheets, press releases, project briefs) </w:t>
            </w:r>
          </w:p>
        </w:tc>
        <w:tc>
          <w:tcPr>
            <w:tcW w:w="4800" w:type="dxa"/>
            <w:vMerge/>
            <w:vAlign w:val="center"/>
          </w:tcPr>
          <w:p w14:paraId="18F3EB9A" w14:textId="77777777" w:rsidR="00FA0BB6" w:rsidRPr="009216E3" w:rsidRDefault="00FA0BB6" w:rsidP="00FA0BB6">
            <w:pPr>
              <w:spacing w:after="0"/>
              <w:rPr>
                <w:rFonts w:ascii="Times New Roman" w:hAnsi="Times New Roman"/>
                <w:szCs w:val="24"/>
                <w:lang w:eastAsia="en-US"/>
              </w:rPr>
            </w:pPr>
          </w:p>
        </w:tc>
      </w:tr>
      <w:tr w:rsidR="00FA0BB6" w:rsidRPr="009216E3" w14:paraId="3B826D84" w14:textId="77777777" w:rsidTr="69F3D9BA">
        <w:trPr>
          <w:trHeight w:val="405"/>
        </w:trPr>
        <w:tc>
          <w:tcPr>
            <w:tcW w:w="4800" w:type="dxa"/>
            <w:tcBorders>
              <w:top w:val="single" w:sz="8" w:space="0" w:color="auto"/>
              <w:left w:val="single" w:sz="8" w:space="0" w:color="auto"/>
              <w:bottom w:val="single" w:sz="8" w:space="0" w:color="auto"/>
              <w:right w:val="single" w:sz="8" w:space="0" w:color="auto"/>
            </w:tcBorders>
            <w:tcMar>
              <w:left w:w="108" w:type="dxa"/>
              <w:right w:w="108" w:type="dxa"/>
            </w:tcMar>
          </w:tcPr>
          <w:p w14:paraId="46DF97F5" w14:textId="353ECC07" w:rsidR="00FA0BB6" w:rsidRPr="009216E3" w:rsidRDefault="3658DA7F">
            <w:pPr>
              <w:spacing w:after="0"/>
              <w:rPr>
                <w:rFonts w:ascii="Times New Roman" w:hAnsi="Times New Roman"/>
                <w:szCs w:val="24"/>
                <w:lang w:eastAsia="en-US"/>
              </w:rPr>
            </w:pPr>
            <w:r w:rsidRPr="009216E3">
              <w:rPr>
                <w:rFonts w:ascii="Times New Roman" w:hAnsi="Times New Roman"/>
                <w:szCs w:val="24"/>
                <w:lang w:eastAsia="en-US"/>
              </w:rPr>
              <w:t xml:space="preserve">Programmes on mass media – </w:t>
            </w:r>
            <w:r w:rsidR="28C37F43" w:rsidRPr="009216E3">
              <w:rPr>
                <w:rFonts w:ascii="Times New Roman" w:hAnsi="Times New Roman"/>
                <w:szCs w:val="24"/>
                <w:lang w:eastAsia="en-US"/>
              </w:rPr>
              <w:t xml:space="preserve">print media, </w:t>
            </w:r>
            <w:r w:rsidRPr="009216E3">
              <w:rPr>
                <w:rFonts w:ascii="Times New Roman" w:hAnsi="Times New Roman"/>
                <w:szCs w:val="24"/>
                <w:lang w:eastAsia="en-US"/>
              </w:rPr>
              <w:t>radio and tv talk shows/ interviews</w:t>
            </w:r>
          </w:p>
        </w:tc>
        <w:tc>
          <w:tcPr>
            <w:tcW w:w="4800" w:type="dxa"/>
            <w:vAlign w:val="center"/>
          </w:tcPr>
          <w:p w14:paraId="0AD57F54" w14:textId="6CFE5B9C" w:rsidR="00FA0BB6" w:rsidRPr="009216E3" w:rsidRDefault="1C7EC8EA" w:rsidP="00FA0BB6">
            <w:pPr>
              <w:spacing w:after="0"/>
              <w:rPr>
                <w:rFonts w:ascii="Times New Roman" w:hAnsi="Times New Roman"/>
                <w:szCs w:val="24"/>
                <w:lang w:eastAsia="en-US"/>
              </w:rPr>
            </w:pPr>
            <w:r w:rsidRPr="009216E3">
              <w:rPr>
                <w:rFonts w:ascii="Times New Roman" w:hAnsi="Times New Roman"/>
                <w:szCs w:val="24"/>
                <w:lang w:eastAsia="en-US"/>
              </w:rPr>
              <w:t xml:space="preserve">Newspapers, Digital Media, </w:t>
            </w:r>
            <w:r w:rsidR="3658DA7F" w:rsidRPr="009216E3">
              <w:rPr>
                <w:rFonts w:ascii="Times New Roman" w:hAnsi="Times New Roman"/>
                <w:szCs w:val="24"/>
                <w:lang w:eastAsia="en-US"/>
              </w:rPr>
              <w:t>Radio and TV</w:t>
            </w:r>
          </w:p>
        </w:tc>
      </w:tr>
      <w:tr w:rsidR="00FA0BB6" w:rsidRPr="009216E3" w14:paraId="394FFDFB" w14:textId="77777777" w:rsidTr="69F3D9BA">
        <w:trPr>
          <w:trHeight w:val="405"/>
        </w:trPr>
        <w:tc>
          <w:tcPr>
            <w:tcW w:w="4800" w:type="dxa"/>
            <w:tcBorders>
              <w:top w:val="single" w:sz="8" w:space="0" w:color="auto"/>
              <w:left w:val="single" w:sz="8" w:space="0" w:color="auto"/>
              <w:bottom w:val="single" w:sz="8" w:space="0" w:color="auto"/>
              <w:right w:val="single" w:sz="8" w:space="0" w:color="auto"/>
            </w:tcBorders>
            <w:tcMar>
              <w:left w:w="108" w:type="dxa"/>
              <w:right w:w="108" w:type="dxa"/>
            </w:tcMar>
          </w:tcPr>
          <w:p w14:paraId="15B03D0B" w14:textId="77777777" w:rsidR="00FA0BB6" w:rsidRPr="009216E3" w:rsidRDefault="00FA0BB6">
            <w:pPr>
              <w:spacing w:after="0"/>
              <w:rPr>
                <w:rFonts w:ascii="Times New Roman" w:hAnsi="Times New Roman"/>
                <w:szCs w:val="24"/>
                <w:lang w:eastAsia="en-US"/>
              </w:rPr>
            </w:pPr>
            <w:r w:rsidRPr="009216E3">
              <w:rPr>
                <w:rFonts w:ascii="Times New Roman" w:hAnsi="Times New Roman"/>
                <w:szCs w:val="24"/>
                <w:lang w:eastAsia="en-US"/>
              </w:rPr>
              <w:t xml:space="preserve">Publicity and Outdoor visibility </w:t>
            </w:r>
          </w:p>
        </w:tc>
        <w:tc>
          <w:tcPr>
            <w:tcW w:w="4800" w:type="dxa"/>
            <w:vAlign w:val="center"/>
          </w:tcPr>
          <w:p w14:paraId="25228B8A" w14:textId="77777777" w:rsidR="00FA0BB6" w:rsidRPr="009216E3" w:rsidRDefault="00FA0BB6" w:rsidP="00FA0BB6">
            <w:pPr>
              <w:spacing w:after="0"/>
              <w:rPr>
                <w:rFonts w:ascii="Times New Roman" w:hAnsi="Times New Roman"/>
                <w:szCs w:val="24"/>
                <w:lang w:eastAsia="en-US"/>
              </w:rPr>
            </w:pPr>
            <w:r w:rsidRPr="009216E3">
              <w:rPr>
                <w:rFonts w:ascii="Times New Roman" w:hAnsi="Times New Roman"/>
                <w:szCs w:val="24"/>
                <w:lang w:eastAsia="en-US"/>
              </w:rPr>
              <w:t>Billboards, banners, branded collateral and outreach activities</w:t>
            </w:r>
          </w:p>
        </w:tc>
      </w:tr>
      <w:tr w:rsidR="00FA0BB6" w:rsidRPr="009216E3" w14:paraId="59A54E21" w14:textId="77777777" w:rsidTr="69F3D9BA">
        <w:trPr>
          <w:trHeight w:val="405"/>
        </w:trPr>
        <w:tc>
          <w:tcPr>
            <w:tcW w:w="4800" w:type="dxa"/>
            <w:tcBorders>
              <w:top w:val="single" w:sz="8" w:space="0" w:color="auto"/>
              <w:left w:val="single" w:sz="8" w:space="0" w:color="auto"/>
              <w:bottom w:val="single" w:sz="8" w:space="0" w:color="auto"/>
              <w:right w:val="single" w:sz="8" w:space="0" w:color="auto"/>
            </w:tcBorders>
            <w:tcMar>
              <w:left w:w="108" w:type="dxa"/>
              <w:right w:w="108" w:type="dxa"/>
            </w:tcMar>
          </w:tcPr>
          <w:p w14:paraId="4CCF5FA6" w14:textId="77777777" w:rsidR="00FA0BB6" w:rsidRPr="009216E3" w:rsidRDefault="00FA0BB6">
            <w:pPr>
              <w:spacing w:after="0"/>
              <w:rPr>
                <w:rFonts w:ascii="Times New Roman" w:hAnsi="Times New Roman"/>
                <w:szCs w:val="24"/>
                <w:lang w:eastAsia="en-US"/>
              </w:rPr>
            </w:pPr>
            <w:r w:rsidRPr="009216E3">
              <w:rPr>
                <w:rFonts w:ascii="Times New Roman" w:hAnsi="Times New Roman"/>
                <w:szCs w:val="24"/>
                <w:lang w:eastAsia="en-US"/>
              </w:rPr>
              <w:t>Project results and impact through short videos and flyers</w:t>
            </w:r>
          </w:p>
        </w:tc>
        <w:tc>
          <w:tcPr>
            <w:tcW w:w="4800" w:type="dxa"/>
            <w:vAlign w:val="center"/>
          </w:tcPr>
          <w:p w14:paraId="4A95387F" w14:textId="26F7D6FD" w:rsidR="00FA0BB6" w:rsidRPr="009216E3" w:rsidRDefault="00FA0BB6" w:rsidP="00FA0BB6">
            <w:pPr>
              <w:spacing w:after="0"/>
              <w:rPr>
                <w:rFonts w:ascii="Times New Roman" w:hAnsi="Times New Roman"/>
                <w:szCs w:val="24"/>
                <w:lang w:eastAsia="en-US"/>
              </w:rPr>
            </w:pPr>
            <w:r w:rsidRPr="009216E3">
              <w:rPr>
                <w:rFonts w:ascii="Times New Roman" w:hAnsi="Times New Roman"/>
                <w:szCs w:val="24"/>
                <w:lang w:eastAsia="en-US"/>
              </w:rPr>
              <w:t xml:space="preserve">UNDP website &amp; social media platforms, donor and implementing partner websites and other story telling platforms </w:t>
            </w:r>
            <w:r w:rsidR="000724C8" w:rsidRPr="009216E3">
              <w:rPr>
                <w:rFonts w:ascii="Times New Roman" w:hAnsi="Times New Roman"/>
                <w:szCs w:val="24"/>
                <w:lang w:eastAsia="en-US"/>
              </w:rPr>
              <w:t>e.g.</w:t>
            </w:r>
            <w:r w:rsidRPr="009216E3">
              <w:rPr>
                <w:rFonts w:ascii="Times New Roman" w:hAnsi="Times New Roman"/>
                <w:szCs w:val="24"/>
                <w:lang w:eastAsia="en-US"/>
              </w:rPr>
              <w:t xml:space="preserve"> Exposure</w:t>
            </w:r>
          </w:p>
        </w:tc>
      </w:tr>
    </w:tbl>
    <w:p w14:paraId="723B0689" w14:textId="77777777" w:rsidR="00CB0423" w:rsidRDefault="00CB0423" w:rsidP="00AE759A">
      <w:pPr>
        <w:spacing w:before="240"/>
        <w:rPr>
          <w:rFonts w:ascii="Times New Roman" w:hAnsi="Times New Roman"/>
        </w:rPr>
      </w:pPr>
    </w:p>
    <w:p w14:paraId="3CCB39BB" w14:textId="0F497574" w:rsidR="00AE759A" w:rsidRPr="00F92224" w:rsidRDefault="00AE759A" w:rsidP="00AE759A">
      <w:pPr>
        <w:spacing w:before="240"/>
        <w:rPr>
          <w:rFonts w:ascii="Times New Roman" w:hAnsi="Times New Roman"/>
          <w:b/>
          <w:bCs/>
        </w:rPr>
      </w:pPr>
      <w:r w:rsidRPr="00F92224">
        <w:rPr>
          <w:rFonts w:ascii="Times New Roman" w:hAnsi="Times New Roman"/>
          <w:b/>
          <w:bCs/>
        </w:rPr>
        <w:t>Risks and Assumptions</w:t>
      </w:r>
    </w:p>
    <w:p w14:paraId="5B728629" w14:textId="69702BB4" w:rsidR="00AE759A" w:rsidRPr="009216E3" w:rsidRDefault="00AE759A" w:rsidP="00AE759A">
      <w:pPr>
        <w:spacing w:after="0"/>
        <w:jc w:val="left"/>
        <w:rPr>
          <w:rFonts w:ascii="Times New Roman" w:hAnsi="Times New Roman"/>
          <w:i/>
          <w:strike/>
          <w:szCs w:val="22"/>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1598"/>
        <w:gridCol w:w="2093"/>
        <w:gridCol w:w="3545"/>
      </w:tblGrid>
      <w:tr w:rsidR="00E067EE" w:rsidRPr="009216E3" w14:paraId="769E86CD" w14:textId="77777777" w:rsidTr="00912F98">
        <w:tc>
          <w:tcPr>
            <w:tcW w:w="2389" w:type="dxa"/>
          </w:tcPr>
          <w:p w14:paraId="6757A42D" w14:textId="77777777" w:rsidR="00E067EE" w:rsidRPr="009216E3" w:rsidRDefault="00E067EE">
            <w:pPr>
              <w:spacing w:after="160"/>
              <w:contextualSpacing/>
              <w:rPr>
                <w:rFonts w:ascii="Times New Roman" w:eastAsia="Calibri" w:hAnsi="Times New Roman"/>
                <w:b/>
                <w:szCs w:val="22"/>
                <w:lang w:eastAsia="en-GB"/>
              </w:rPr>
            </w:pPr>
            <w:r w:rsidRPr="009216E3">
              <w:rPr>
                <w:rFonts w:ascii="Times New Roman" w:eastAsia="Calibri" w:hAnsi="Times New Roman"/>
                <w:b/>
                <w:szCs w:val="22"/>
                <w:lang w:eastAsia="en-GB"/>
              </w:rPr>
              <w:lastRenderedPageBreak/>
              <w:t xml:space="preserve">Risk description </w:t>
            </w:r>
          </w:p>
        </w:tc>
        <w:tc>
          <w:tcPr>
            <w:tcW w:w="1598" w:type="dxa"/>
          </w:tcPr>
          <w:p w14:paraId="2842491C" w14:textId="77777777" w:rsidR="00E067EE" w:rsidRPr="009216E3" w:rsidRDefault="00E067EE">
            <w:pPr>
              <w:spacing w:after="160"/>
              <w:contextualSpacing/>
              <w:rPr>
                <w:rFonts w:ascii="Times New Roman" w:eastAsia="Calibri" w:hAnsi="Times New Roman"/>
                <w:b/>
                <w:szCs w:val="22"/>
                <w:lang w:eastAsia="en-GB"/>
              </w:rPr>
            </w:pPr>
            <w:r w:rsidRPr="009216E3">
              <w:rPr>
                <w:rFonts w:ascii="Times New Roman" w:eastAsia="Calibri" w:hAnsi="Times New Roman"/>
                <w:b/>
                <w:szCs w:val="22"/>
                <w:lang w:eastAsia="en-GB"/>
              </w:rPr>
              <w:t>Type of risk</w:t>
            </w:r>
          </w:p>
        </w:tc>
        <w:tc>
          <w:tcPr>
            <w:tcW w:w="2093" w:type="dxa"/>
          </w:tcPr>
          <w:p w14:paraId="11FB8D31" w14:textId="77777777" w:rsidR="00E067EE" w:rsidRPr="009216E3" w:rsidRDefault="00E067EE">
            <w:pPr>
              <w:spacing w:after="160"/>
              <w:contextualSpacing/>
              <w:rPr>
                <w:rFonts w:ascii="Times New Roman" w:eastAsia="Calibri" w:hAnsi="Times New Roman"/>
                <w:b/>
                <w:szCs w:val="22"/>
                <w:lang w:eastAsia="en-GB"/>
              </w:rPr>
            </w:pPr>
            <w:r w:rsidRPr="009216E3">
              <w:rPr>
                <w:rFonts w:ascii="Times New Roman" w:eastAsia="Calibri" w:hAnsi="Times New Roman"/>
                <w:b/>
                <w:szCs w:val="22"/>
                <w:lang w:eastAsia="en-GB"/>
              </w:rPr>
              <w:t>Impact, Likelihood and Risk</w:t>
            </w:r>
          </w:p>
        </w:tc>
        <w:tc>
          <w:tcPr>
            <w:tcW w:w="3545" w:type="dxa"/>
          </w:tcPr>
          <w:p w14:paraId="7A64585B" w14:textId="77777777" w:rsidR="00E067EE" w:rsidRPr="009216E3" w:rsidRDefault="00E067EE">
            <w:pPr>
              <w:spacing w:after="160"/>
              <w:contextualSpacing/>
              <w:rPr>
                <w:rFonts w:ascii="Times New Roman" w:eastAsia="Calibri" w:hAnsi="Times New Roman"/>
                <w:b/>
                <w:szCs w:val="22"/>
                <w:lang w:eastAsia="en-GB"/>
              </w:rPr>
            </w:pPr>
            <w:r w:rsidRPr="009216E3">
              <w:rPr>
                <w:rFonts w:ascii="Times New Roman" w:eastAsia="Calibri" w:hAnsi="Times New Roman"/>
                <w:b/>
                <w:szCs w:val="22"/>
                <w:lang w:eastAsia="en-GB"/>
              </w:rPr>
              <w:t>Mitigation Measures</w:t>
            </w:r>
          </w:p>
        </w:tc>
      </w:tr>
      <w:tr w:rsidR="00E067EE" w:rsidRPr="009216E3" w14:paraId="5E637D95" w14:textId="77777777" w:rsidTr="00912F98">
        <w:tc>
          <w:tcPr>
            <w:tcW w:w="2389" w:type="dxa"/>
            <w:tcBorders>
              <w:top w:val="single" w:sz="4" w:space="0" w:color="auto"/>
              <w:left w:val="single" w:sz="4" w:space="0" w:color="auto"/>
              <w:bottom w:val="single" w:sz="4" w:space="0" w:color="auto"/>
              <w:right w:val="single" w:sz="4" w:space="0" w:color="auto"/>
            </w:tcBorders>
          </w:tcPr>
          <w:p w14:paraId="7FDEFA3D" w14:textId="77777777" w:rsidR="00E067EE" w:rsidRPr="009216E3" w:rsidRDefault="00E067EE" w:rsidP="00E067EE">
            <w:pPr>
              <w:spacing w:after="160"/>
              <w:contextualSpacing/>
              <w:rPr>
                <w:rFonts w:ascii="Times New Roman" w:eastAsia="Calibri" w:hAnsi="Times New Roman"/>
                <w:bCs/>
                <w:szCs w:val="22"/>
                <w:lang w:eastAsia="en-GB"/>
              </w:rPr>
            </w:pPr>
            <w:r w:rsidRPr="009216E3">
              <w:rPr>
                <w:rFonts w:ascii="Times New Roman" w:eastAsia="Calibri" w:hAnsi="Times New Roman"/>
                <w:bCs/>
                <w:szCs w:val="22"/>
                <w:lang w:eastAsia="en-GB"/>
              </w:rPr>
              <w:t xml:space="preserve">Changing political environment particularly disagreement amongst RTGoNU parties and escalation of armed violence at the national or in project locations. </w:t>
            </w:r>
          </w:p>
        </w:tc>
        <w:tc>
          <w:tcPr>
            <w:tcW w:w="1598" w:type="dxa"/>
            <w:tcBorders>
              <w:top w:val="single" w:sz="4" w:space="0" w:color="auto"/>
              <w:left w:val="single" w:sz="4" w:space="0" w:color="auto"/>
              <w:bottom w:val="single" w:sz="4" w:space="0" w:color="auto"/>
              <w:right w:val="single" w:sz="4" w:space="0" w:color="auto"/>
            </w:tcBorders>
          </w:tcPr>
          <w:p w14:paraId="2832FFA8" w14:textId="77777777" w:rsidR="00E067EE" w:rsidRPr="009216E3" w:rsidRDefault="00E067EE" w:rsidP="00E067EE">
            <w:pPr>
              <w:spacing w:after="160"/>
              <w:contextualSpacing/>
              <w:rPr>
                <w:rFonts w:ascii="Times New Roman" w:eastAsia="Calibri" w:hAnsi="Times New Roman"/>
                <w:bCs/>
                <w:szCs w:val="22"/>
                <w:lang w:eastAsia="en-GB"/>
              </w:rPr>
            </w:pPr>
            <w:r w:rsidRPr="009216E3">
              <w:rPr>
                <w:rFonts w:ascii="Times New Roman" w:eastAsia="Calibri" w:hAnsi="Times New Roman"/>
                <w:bCs/>
                <w:szCs w:val="22"/>
                <w:lang w:eastAsia="en-GB"/>
              </w:rPr>
              <w:t xml:space="preserve">Political </w:t>
            </w:r>
          </w:p>
          <w:p w14:paraId="47868F7F" w14:textId="77777777" w:rsidR="00E067EE" w:rsidRPr="009216E3" w:rsidRDefault="00E067EE" w:rsidP="00E067EE">
            <w:pPr>
              <w:spacing w:after="160"/>
              <w:contextualSpacing/>
              <w:rPr>
                <w:rFonts w:ascii="Times New Roman" w:eastAsia="Calibri" w:hAnsi="Times New Roman"/>
                <w:bCs/>
                <w:szCs w:val="22"/>
                <w:lang w:eastAsia="en-GB"/>
              </w:rPr>
            </w:pPr>
          </w:p>
        </w:tc>
        <w:tc>
          <w:tcPr>
            <w:tcW w:w="2093" w:type="dxa"/>
            <w:tcBorders>
              <w:top w:val="single" w:sz="4" w:space="0" w:color="auto"/>
              <w:left w:val="single" w:sz="4" w:space="0" w:color="auto"/>
              <w:bottom w:val="single" w:sz="4" w:space="0" w:color="auto"/>
              <w:right w:val="single" w:sz="4" w:space="0" w:color="auto"/>
            </w:tcBorders>
          </w:tcPr>
          <w:p w14:paraId="6A08B69A" w14:textId="459DE243" w:rsidR="00E067EE" w:rsidRPr="009216E3" w:rsidRDefault="00E067EE" w:rsidP="00E067EE">
            <w:pPr>
              <w:spacing w:after="160"/>
              <w:contextualSpacing/>
              <w:rPr>
                <w:rFonts w:ascii="Times New Roman" w:eastAsia="Calibri" w:hAnsi="Times New Roman"/>
                <w:bCs/>
                <w:szCs w:val="22"/>
                <w:lang w:eastAsia="en-GB"/>
              </w:rPr>
            </w:pPr>
            <w:r w:rsidRPr="009216E3">
              <w:rPr>
                <w:rFonts w:ascii="Times New Roman" w:eastAsia="Calibri" w:hAnsi="Times New Roman"/>
                <w:bCs/>
                <w:szCs w:val="22"/>
                <w:lang w:eastAsia="en-GB"/>
              </w:rPr>
              <w:t>Li</w:t>
            </w:r>
            <w:r w:rsidR="00324584" w:rsidRPr="009216E3">
              <w:rPr>
                <w:rFonts w:ascii="Times New Roman" w:eastAsia="Calibri" w:hAnsi="Times New Roman"/>
                <w:bCs/>
                <w:szCs w:val="22"/>
                <w:lang w:eastAsia="en-GB"/>
              </w:rPr>
              <w:t>kelihood=Medium</w:t>
            </w:r>
          </w:p>
          <w:p w14:paraId="0D024E40" w14:textId="77777777" w:rsidR="00324584" w:rsidRPr="009216E3" w:rsidRDefault="00324584" w:rsidP="00E067EE">
            <w:pPr>
              <w:spacing w:after="160"/>
              <w:contextualSpacing/>
              <w:rPr>
                <w:rFonts w:ascii="Times New Roman" w:eastAsia="Calibri" w:hAnsi="Times New Roman"/>
                <w:bCs/>
                <w:szCs w:val="22"/>
                <w:lang w:eastAsia="en-GB"/>
              </w:rPr>
            </w:pPr>
            <w:r w:rsidRPr="009216E3">
              <w:rPr>
                <w:rFonts w:ascii="Times New Roman" w:eastAsia="Calibri" w:hAnsi="Times New Roman"/>
                <w:bCs/>
                <w:szCs w:val="22"/>
                <w:lang w:eastAsia="en-GB"/>
              </w:rPr>
              <w:t>Impact=High</w:t>
            </w:r>
          </w:p>
          <w:p w14:paraId="103BCF36" w14:textId="289CB355" w:rsidR="00324584" w:rsidRPr="009216E3" w:rsidRDefault="00324584" w:rsidP="00E067EE">
            <w:pPr>
              <w:spacing w:after="160"/>
              <w:contextualSpacing/>
              <w:rPr>
                <w:rFonts w:ascii="Times New Roman" w:eastAsia="Calibri" w:hAnsi="Times New Roman"/>
                <w:bCs/>
                <w:szCs w:val="22"/>
                <w:lang w:eastAsia="en-GB"/>
              </w:rPr>
            </w:pPr>
            <w:r w:rsidRPr="009216E3">
              <w:rPr>
                <w:rFonts w:ascii="Times New Roman" w:eastAsia="Calibri" w:hAnsi="Times New Roman"/>
                <w:bCs/>
                <w:szCs w:val="22"/>
                <w:lang w:eastAsia="en-GB"/>
              </w:rPr>
              <w:t>Risk Level=Medium</w:t>
            </w:r>
          </w:p>
        </w:tc>
        <w:tc>
          <w:tcPr>
            <w:tcW w:w="3545" w:type="dxa"/>
            <w:tcBorders>
              <w:top w:val="single" w:sz="4" w:space="0" w:color="auto"/>
              <w:left w:val="single" w:sz="4" w:space="0" w:color="auto"/>
              <w:bottom w:val="single" w:sz="4" w:space="0" w:color="auto"/>
              <w:right w:val="single" w:sz="4" w:space="0" w:color="auto"/>
            </w:tcBorders>
          </w:tcPr>
          <w:p w14:paraId="6188F673" w14:textId="77777777" w:rsidR="00E067EE" w:rsidRPr="009216E3" w:rsidRDefault="00E067EE" w:rsidP="00E067EE">
            <w:pPr>
              <w:spacing w:after="160"/>
              <w:contextualSpacing/>
              <w:rPr>
                <w:rFonts w:ascii="Times New Roman" w:eastAsia="Calibri" w:hAnsi="Times New Roman"/>
                <w:bCs/>
                <w:szCs w:val="22"/>
                <w:lang w:eastAsia="en-GB"/>
              </w:rPr>
            </w:pPr>
            <w:r w:rsidRPr="009216E3">
              <w:rPr>
                <w:rFonts w:ascii="Times New Roman" w:eastAsia="Calibri" w:hAnsi="Times New Roman"/>
                <w:bCs/>
                <w:szCs w:val="22"/>
                <w:lang w:eastAsia="en-GB"/>
              </w:rPr>
              <w:t>Regular contextual analysis in program locations and establishment of relations with local authorities and state/non-state actors to sustain program implementation beyond any political changes. Collaborate with UNMISS Political Affairs Division and IGAD/AU/Troika interventions.</w:t>
            </w:r>
          </w:p>
        </w:tc>
      </w:tr>
      <w:tr w:rsidR="00E067EE" w:rsidRPr="009216E3" w14:paraId="0D455720" w14:textId="77777777" w:rsidTr="00912F98">
        <w:trPr>
          <w:trHeight w:val="680"/>
        </w:trPr>
        <w:tc>
          <w:tcPr>
            <w:tcW w:w="2389" w:type="dxa"/>
          </w:tcPr>
          <w:p w14:paraId="3AA66E78" w14:textId="77777777" w:rsidR="00E067EE" w:rsidRPr="009216E3" w:rsidRDefault="00E067EE">
            <w:pPr>
              <w:spacing w:after="160"/>
              <w:contextualSpacing/>
              <w:rPr>
                <w:rFonts w:ascii="Times New Roman" w:eastAsia="Calibri" w:hAnsi="Times New Roman"/>
                <w:szCs w:val="22"/>
                <w:lang w:eastAsia="en-GB"/>
              </w:rPr>
            </w:pPr>
            <w:r w:rsidRPr="009216E3">
              <w:rPr>
                <w:rFonts w:ascii="Times New Roman" w:hAnsi="Times New Roman"/>
                <w:szCs w:val="22"/>
              </w:rPr>
              <w:t xml:space="preserve">Resumption and spread of conflict within South Sudan </w:t>
            </w:r>
          </w:p>
        </w:tc>
        <w:tc>
          <w:tcPr>
            <w:tcW w:w="1598" w:type="dxa"/>
          </w:tcPr>
          <w:p w14:paraId="1DE8BF26" w14:textId="77777777" w:rsidR="00E067EE" w:rsidRPr="009216E3" w:rsidRDefault="00E067EE">
            <w:pPr>
              <w:rPr>
                <w:rFonts w:ascii="Times New Roman" w:hAnsi="Times New Roman"/>
                <w:color w:val="000000"/>
                <w:szCs w:val="22"/>
              </w:rPr>
            </w:pPr>
            <w:r w:rsidRPr="009216E3">
              <w:rPr>
                <w:rFonts w:ascii="Times New Roman" w:hAnsi="Times New Roman"/>
                <w:color w:val="000000"/>
                <w:szCs w:val="22"/>
              </w:rPr>
              <w:t>Security</w:t>
            </w:r>
          </w:p>
          <w:p w14:paraId="04F9C836" w14:textId="77777777" w:rsidR="00E067EE" w:rsidRPr="009216E3" w:rsidRDefault="00E067EE">
            <w:pPr>
              <w:spacing w:after="160"/>
              <w:contextualSpacing/>
              <w:rPr>
                <w:rFonts w:ascii="Times New Roman" w:eastAsia="Calibri" w:hAnsi="Times New Roman"/>
                <w:szCs w:val="22"/>
                <w:lang w:eastAsia="en-GB"/>
              </w:rPr>
            </w:pPr>
          </w:p>
        </w:tc>
        <w:tc>
          <w:tcPr>
            <w:tcW w:w="2093" w:type="dxa"/>
          </w:tcPr>
          <w:p w14:paraId="7D8263F4" w14:textId="77777777" w:rsidR="00E067EE" w:rsidRPr="009216E3" w:rsidRDefault="00E067EE">
            <w:pPr>
              <w:spacing w:after="160"/>
              <w:contextualSpacing/>
              <w:jc w:val="left"/>
              <w:rPr>
                <w:rFonts w:ascii="Times New Roman" w:hAnsi="Times New Roman"/>
                <w:szCs w:val="22"/>
              </w:rPr>
            </w:pPr>
            <w:r w:rsidRPr="009216E3">
              <w:rPr>
                <w:rFonts w:ascii="Times New Roman" w:hAnsi="Times New Roman"/>
                <w:szCs w:val="22"/>
              </w:rPr>
              <w:t xml:space="preserve">Likelihood = Low </w:t>
            </w:r>
          </w:p>
          <w:p w14:paraId="039214CF" w14:textId="5124557E" w:rsidR="00E067EE" w:rsidRPr="009216E3" w:rsidRDefault="00E067EE">
            <w:pPr>
              <w:spacing w:after="160"/>
              <w:contextualSpacing/>
              <w:jc w:val="left"/>
              <w:rPr>
                <w:rFonts w:ascii="Times New Roman" w:hAnsi="Times New Roman"/>
                <w:szCs w:val="22"/>
              </w:rPr>
            </w:pPr>
            <w:r w:rsidRPr="009216E3">
              <w:rPr>
                <w:rFonts w:ascii="Times New Roman" w:hAnsi="Times New Roman"/>
                <w:szCs w:val="22"/>
              </w:rPr>
              <w:t xml:space="preserve">Impact = High </w:t>
            </w:r>
          </w:p>
          <w:p w14:paraId="1634F21D" w14:textId="77777777" w:rsidR="00E067EE" w:rsidRPr="009216E3" w:rsidRDefault="00E067EE">
            <w:pPr>
              <w:spacing w:after="160"/>
              <w:contextualSpacing/>
              <w:jc w:val="left"/>
              <w:rPr>
                <w:rFonts w:ascii="Times New Roman" w:hAnsi="Times New Roman"/>
                <w:szCs w:val="22"/>
              </w:rPr>
            </w:pPr>
            <w:r w:rsidRPr="009216E3">
              <w:rPr>
                <w:rFonts w:ascii="Times New Roman" w:hAnsi="Times New Roman"/>
                <w:szCs w:val="22"/>
              </w:rPr>
              <w:t xml:space="preserve">Risk level= Medium </w:t>
            </w:r>
          </w:p>
        </w:tc>
        <w:tc>
          <w:tcPr>
            <w:tcW w:w="3545" w:type="dxa"/>
          </w:tcPr>
          <w:p w14:paraId="0838FCC2" w14:textId="77777777" w:rsidR="00E067EE" w:rsidRPr="009216E3" w:rsidRDefault="00E067EE">
            <w:pPr>
              <w:rPr>
                <w:rFonts w:ascii="Times New Roman" w:hAnsi="Times New Roman"/>
                <w:color w:val="000000"/>
              </w:rPr>
            </w:pPr>
            <w:r w:rsidRPr="009216E3">
              <w:rPr>
                <w:rFonts w:ascii="Times New Roman" w:hAnsi="Times New Roman"/>
              </w:rPr>
              <w:t xml:space="preserve">Continuous conflict analysis and build strong partnership with local authorities, UN peacekeeping force and humanitarian counterparts to monitor the situation and manage the impact, including safety for staff. </w:t>
            </w:r>
          </w:p>
        </w:tc>
      </w:tr>
      <w:tr w:rsidR="00E067EE" w:rsidRPr="009216E3" w14:paraId="2ED9EB3B" w14:textId="77777777" w:rsidTr="00912F98">
        <w:tc>
          <w:tcPr>
            <w:tcW w:w="2389" w:type="dxa"/>
          </w:tcPr>
          <w:p w14:paraId="382C2664" w14:textId="77777777" w:rsidR="00E067EE" w:rsidRPr="009216E3" w:rsidRDefault="00E067EE">
            <w:pPr>
              <w:pStyle w:val="NoSpacing"/>
              <w:rPr>
                <w:rFonts w:ascii="Times New Roman" w:hAnsi="Times New Roman" w:cs="Times New Roman"/>
              </w:rPr>
            </w:pPr>
            <w:r w:rsidRPr="009216E3">
              <w:rPr>
                <w:rFonts w:ascii="Times New Roman" w:hAnsi="Times New Roman" w:cs="Times New Roman"/>
              </w:rPr>
              <w:t>Sudden upsurge in community violence</w:t>
            </w:r>
          </w:p>
          <w:p w14:paraId="10C993E9" w14:textId="77777777" w:rsidR="00E067EE" w:rsidRPr="009216E3" w:rsidRDefault="00E067EE">
            <w:pPr>
              <w:spacing w:after="160"/>
              <w:contextualSpacing/>
              <w:rPr>
                <w:rFonts w:ascii="Times New Roman" w:eastAsia="Calibri" w:hAnsi="Times New Roman"/>
                <w:szCs w:val="22"/>
                <w:lang w:eastAsia="en-GB"/>
              </w:rPr>
            </w:pPr>
          </w:p>
        </w:tc>
        <w:tc>
          <w:tcPr>
            <w:tcW w:w="1598" w:type="dxa"/>
          </w:tcPr>
          <w:p w14:paraId="203C135C" w14:textId="77777777" w:rsidR="00E067EE" w:rsidRPr="009216E3" w:rsidRDefault="00E067EE">
            <w:pPr>
              <w:rPr>
                <w:rFonts w:ascii="Times New Roman" w:hAnsi="Times New Roman"/>
                <w:color w:val="000000"/>
                <w:szCs w:val="22"/>
              </w:rPr>
            </w:pPr>
            <w:r w:rsidRPr="009216E3">
              <w:rPr>
                <w:rFonts w:ascii="Times New Roman" w:hAnsi="Times New Roman"/>
                <w:color w:val="000000"/>
                <w:szCs w:val="22"/>
              </w:rPr>
              <w:t>Security</w:t>
            </w:r>
          </w:p>
          <w:p w14:paraId="3BBF6F5D" w14:textId="77777777" w:rsidR="00E067EE" w:rsidRPr="009216E3" w:rsidRDefault="00E067EE">
            <w:pPr>
              <w:spacing w:after="160"/>
              <w:contextualSpacing/>
              <w:rPr>
                <w:rFonts w:ascii="Times New Roman" w:eastAsia="Calibri" w:hAnsi="Times New Roman"/>
                <w:szCs w:val="22"/>
                <w:lang w:eastAsia="en-GB"/>
              </w:rPr>
            </w:pPr>
          </w:p>
        </w:tc>
        <w:tc>
          <w:tcPr>
            <w:tcW w:w="2093" w:type="dxa"/>
          </w:tcPr>
          <w:p w14:paraId="3A200C71" w14:textId="77777777" w:rsidR="00E067EE" w:rsidRPr="009216E3" w:rsidRDefault="00E067EE">
            <w:pPr>
              <w:rPr>
                <w:rFonts w:ascii="Times New Roman" w:hAnsi="Times New Roman"/>
                <w:szCs w:val="22"/>
              </w:rPr>
            </w:pPr>
            <w:r w:rsidRPr="009216E3">
              <w:rPr>
                <w:rFonts w:ascii="Times New Roman" w:hAnsi="Times New Roman"/>
                <w:szCs w:val="22"/>
              </w:rPr>
              <w:t xml:space="preserve">Likelihood = Medium </w:t>
            </w:r>
          </w:p>
          <w:p w14:paraId="1E23CE1E" w14:textId="79F098F0" w:rsidR="00E067EE" w:rsidRPr="009216E3" w:rsidRDefault="00E067EE">
            <w:pPr>
              <w:rPr>
                <w:rFonts w:ascii="Times New Roman" w:hAnsi="Times New Roman"/>
                <w:szCs w:val="22"/>
              </w:rPr>
            </w:pPr>
            <w:r w:rsidRPr="009216E3">
              <w:rPr>
                <w:rFonts w:ascii="Times New Roman" w:hAnsi="Times New Roman"/>
                <w:szCs w:val="22"/>
              </w:rPr>
              <w:t xml:space="preserve">Impact = High </w:t>
            </w:r>
          </w:p>
          <w:p w14:paraId="5EA71F00" w14:textId="77777777" w:rsidR="00E067EE" w:rsidRPr="009216E3" w:rsidRDefault="00E067EE">
            <w:pPr>
              <w:rPr>
                <w:rFonts w:ascii="Times New Roman" w:hAnsi="Times New Roman"/>
                <w:szCs w:val="22"/>
              </w:rPr>
            </w:pPr>
            <w:r w:rsidRPr="009216E3">
              <w:rPr>
                <w:rFonts w:ascii="Times New Roman" w:hAnsi="Times New Roman"/>
                <w:szCs w:val="22"/>
              </w:rPr>
              <w:t>Risk level= High</w:t>
            </w:r>
          </w:p>
        </w:tc>
        <w:tc>
          <w:tcPr>
            <w:tcW w:w="3545" w:type="dxa"/>
          </w:tcPr>
          <w:p w14:paraId="4C5D357D" w14:textId="77777777" w:rsidR="00E067EE" w:rsidRPr="009216E3" w:rsidRDefault="00E067EE" w:rsidP="02FFDCB6">
            <w:pPr>
              <w:pStyle w:val="NoSpacing"/>
              <w:rPr>
                <w:rFonts w:ascii="Times New Roman" w:hAnsi="Times New Roman" w:cs="Times New Roman"/>
                <w:lang w:val="en-GB"/>
              </w:rPr>
            </w:pPr>
            <w:r w:rsidRPr="009216E3">
              <w:rPr>
                <w:rFonts w:ascii="Times New Roman" w:hAnsi="Times New Roman" w:cs="Times New Roman"/>
                <w:lang w:val="en-GB"/>
              </w:rPr>
              <w:t xml:space="preserve">Work in close collaboration with the local government, community leaders and key stakeholders in monitoring the context and supporting efforts that avoid / manage communal conflicts (as per activities described above).   </w:t>
            </w:r>
          </w:p>
        </w:tc>
      </w:tr>
      <w:tr w:rsidR="00E067EE" w:rsidRPr="009216E3" w14:paraId="5C121CF9" w14:textId="77777777" w:rsidTr="00912F98">
        <w:tc>
          <w:tcPr>
            <w:tcW w:w="2389" w:type="dxa"/>
          </w:tcPr>
          <w:p w14:paraId="792202B5" w14:textId="77777777" w:rsidR="00E067EE" w:rsidRPr="009216E3" w:rsidRDefault="00E067EE">
            <w:pPr>
              <w:jc w:val="left"/>
              <w:rPr>
                <w:rFonts w:ascii="Times New Roman" w:eastAsia="Calibri" w:hAnsi="Times New Roman"/>
                <w:szCs w:val="22"/>
                <w:lang w:eastAsia="en-GB"/>
              </w:rPr>
            </w:pPr>
            <w:r w:rsidRPr="009216E3">
              <w:rPr>
                <w:rFonts w:ascii="Times New Roman" w:hAnsi="Times New Roman"/>
                <w:szCs w:val="22"/>
              </w:rPr>
              <w:t>Capacity gaps of</w:t>
            </w:r>
            <w:r w:rsidRPr="009216E3">
              <w:rPr>
                <w:rFonts w:ascii="Times New Roman" w:hAnsi="Times New Roman"/>
                <w:szCs w:val="22"/>
              </w:rPr>
              <w:br/>
              <w:t>national and local</w:t>
            </w:r>
            <w:r w:rsidRPr="009216E3">
              <w:rPr>
                <w:rFonts w:ascii="Times New Roman" w:hAnsi="Times New Roman"/>
                <w:szCs w:val="22"/>
              </w:rPr>
              <w:br/>
              <w:t xml:space="preserve">stakeholders </w:t>
            </w:r>
          </w:p>
        </w:tc>
        <w:tc>
          <w:tcPr>
            <w:tcW w:w="1598" w:type="dxa"/>
          </w:tcPr>
          <w:p w14:paraId="28CED683" w14:textId="77777777" w:rsidR="00E067EE" w:rsidRPr="009216E3" w:rsidRDefault="00E067EE">
            <w:pPr>
              <w:spacing w:after="160"/>
              <w:contextualSpacing/>
              <w:jc w:val="left"/>
              <w:rPr>
                <w:rFonts w:ascii="Times New Roman" w:eastAsia="Calibri" w:hAnsi="Times New Roman"/>
                <w:szCs w:val="22"/>
                <w:lang w:eastAsia="en-GB"/>
              </w:rPr>
            </w:pPr>
            <w:r w:rsidRPr="009216E3">
              <w:rPr>
                <w:rFonts w:ascii="Times New Roman" w:eastAsia="Calibri" w:hAnsi="Times New Roman"/>
                <w:szCs w:val="22"/>
                <w:lang w:eastAsia="en-GB"/>
              </w:rPr>
              <w:t xml:space="preserve">Operational </w:t>
            </w:r>
          </w:p>
        </w:tc>
        <w:tc>
          <w:tcPr>
            <w:tcW w:w="2093" w:type="dxa"/>
          </w:tcPr>
          <w:p w14:paraId="220823B4" w14:textId="77777777" w:rsidR="00E067EE" w:rsidRPr="009216E3" w:rsidRDefault="00E067EE">
            <w:pPr>
              <w:jc w:val="left"/>
              <w:rPr>
                <w:rFonts w:ascii="Times New Roman" w:hAnsi="Times New Roman"/>
                <w:szCs w:val="22"/>
              </w:rPr>
            </w:pPr>
            <w:r w:rsidRPr="009216E3">
              <w:rPr>
                <w:rFonts w:ascii="Times New Roman" w:hAnsi="Times New Roman"/>
                <w:szCs w:val="22"/>
              </w:rPr>
              <w:t xml:space="preserve">Likelihood = Medium </w:t>
            </w:r>
          </w:p>
          <w:p w14:paraId="2D4E6824" w14:textId="77777777" w:rsidR="00E067EE" w:rsidRPr="009216E3" w:rsidRDefault="00E067EE">
            <w:pPr>
              <w:jc w:val="left"/>
              <w:rPr>
                <w:rFonts w:ascii="Times New Roman" w:hAnsi="Times New Roman"/>
                <w:szCs w:val="22"/>
              </w:rPr>
            </w:pPr>
            <w:r w:rsidRPr="009216E3">
              <w:rPr>
                <w:rFonts w:ascii="Times New Roman" w:hAnsi="Times New Roman"/>
                <w:szCs w:val="22"/>
              </w:rPr>
              <w:t xml:space="preserve">Impact = Medium </w:t>
            </w:r>
          </w:p>
          <w:p w14:paraId="33FDE5F3" w14:textId="77777777" w:rsidR="00E067EE" w:rsidRPr="009216E3" w:rsidRDefault="00E067EE">
            <w:pPr>
              <w:jc w:val="left"/>
              <w:rPr>
                <w:rFonts w:ascii="Times New Roman" w:hAnsi="Times New Roman"/>
                <w:szCs w:val="22"/>
              </w:rPr>
            </w:pPr>
          </w:p>
          <w:p w14:paraId="2E6B6FF3" w14:textId="77777777" w:rsidR="00E067EE" w:rsidRPr="009216E3" w:rsidRDefault="00E067EE">
            <w:pPr>
              <w:spacing w:after="160"/>
              <w:contextualSpacing/>
              <w:jc w:val="left"/>
              <w:rPr>
                <w:rFonts w:ascii="Times New Roman" w:eastAsia="Calibri" w:hAnsi="Times New Roman"/>
                <w:szCs w:val="22"/>
                <w:lang w:eastAsia="en-GB"/>
              </w:rPr>
            </w:pPr>
            <w:r w:rsidRPr="009216E3">
              <w:rPr>
                <w:rFonts w:ascii="Times New Roman" w:hAnsi="Times New Roman"/>
                <w:szCs w:val="22"/>
              </w:rPr>
              <w:t xml:space="preserve">Risk level= Medium </w:t>
            </w:r>
          </w:p>
        </w:tc>
        <w:tc>
          <w:tcPr>
            <w:tcW w:w="3545" w:type="dxa"/>
          </w:tcPr>
          <w:p w14:paraId="6AB27A7E" w14:textId="2BD76B39" w:rsidR="00E067EE" w:rsidRPr="009216E3" w:rsidRDefault="00E067EE">
            <w:pPr>
              <w:jc w:val="left"/>
              <w:rPr>
                <w:rFonts w:ascii="Times New Roman" w:hAnsi="Times New Roman"/>
                <w:szCs w:val="22"/>
              </w:rPr>
            </w:pPr>
            <w:r w:rsidRPr="009216E3">
              <w:rPr>
                <w:rFonts w:ascii="Times New Roman" w:hAnsi="Times New Roman"/>
                <w:szCs w:val="22"/>
              </w:rPr>
              <w:t>Providing continuous on and off job capacity building support. The project has also mainstreamed capacity development as programming principle across all the interventions.</w:t>
            </w:r>
          </w:p>
        </w:tc>
      </w:tr>
      <w:tr w:rsidR="00E067EE" w:rsidRPr="009216E3" w14:paraId="3C82DCA3" w14:textId="77777777" w:rsidTr="00912F98">
        <w:tc>
          <w:tcPr>
            <w:tcW w:w="2389" w:type="dxa"/>
          </w:tcPr>
          <w:p w14:paraId="7B93F1BA" w14:textId="16540BF0" w:rsidR="00E067EE" w:rsidRPr="009216E3" w:rsidRDefault="00E067EE" w:rsidP="00E067EE">
            <w:pPr>
              <w:jc w:val="left"/>
              <w:rPr>
                <w:rFonts w:ascii="Times New Roman" w:eastAsia="Calibri" w:hAnsi="Times New Roman"/>
                <w:szCs w:val="22"/>
                <w:lang w:eastAsia="en-GB"/>
              </w:rPr>
            </w:pPr>
            <w:r w:rsidRPr="009216E3">
              <w:rPr>
                <w:rFonts w:ascii="Times New Roman" w:hAnsi="Times New Roman"/>
                <w:color w:val="000000"/>
                <w:szCs w:val="22"/>
              </w:rPr>
              <w:t xml:space="preserve">Availability of funding to see activities Continue after the catalytic funding is completed. </w:t>
            </w:r>
          </w:p>
        </w:tc>
        <w:tc>
          <w:tcPr>
            <w:tcW w:w="1598" w:type="dxa"/>
          </w:tcPr>
          <w:p w14:paraId="75AD613B" w14:textId="77777777" w:rsidR="00E067EE" w:rsidRPr="009216E3" w:rsidRDefault="00E067EE">
            <w:pPr>
              <w:spacing w:after="160"/>
              <w:contextualSpacing/>
              <w:jc w:val="left"/>
              <w:rPr>
                <w:rFonts w:ascii="Times New Roman" w:eastAsia="Calibri" w:hAnsi="Times New Roman"/>
                <w:szCs w:val="22"/>
                <w:lang w:eastAsia="en-GB"/>
              </w:rPr>
            </w:pPr>
            <w:r w:rsidRPr="009216E3">
              <w:rPr>
                <w:rFonts w:ascii="Times New Roman" w:eastAsia="Calibri" w:hAnsi="Times New Roman"/>
                <w:szCs w:val="22"/>
                <w:lang w:eastAsia="en-GB"/>
              </w:rPr>
              <w:t>Financial</w:t>
            </w:r>
          </w:p>
        </w:tc>
        <w:tc>
          <w:tcPr>
            <w:tcW w:w="2093" w:type="dxa"/>
          </w:tcPr>
          <w:p w14:paraId="17780D98" w14:textId="29BB57CD" w:rsidR="00E067EE" w:rsidRPr="009216E3" w:rsidRDefault="00E067EE">
            <w:pPr>
              <w:jc w:val="left"/>
              <w:rPr>
                <w:rFonts w:ascii="Times New Roman" w:hAnsi="Times New Roman"/>
                <w:color w:val="000000"/>
                <w:szCs w:val="22"/>
              </w:rPr>
            </w:pPr>
            <w:r w:rsidRPr="009216E3">
              <w:rPr>
                <w:rFonts w:ascii="Times New Roman" w:hAnsi="Times New Roman"/>
                <w:color w:val="000000"/>
                <w:szCs w:val="22"/>
              </w:rPr>
              <w:t xml:space="preserve">Likelihood = medium  </w:t>
            </w:r>
          </w:p>
          <w:p w14:paraId="73AE4F1E" w14:textId="77777777" w:rsidR="00E067EE" w:rsidRPr="009216E3" w:rsidRDefault="00E067EE">
            <w:pPr>
              <w:jc w:val="left"/>
              <w:rPr>
                <w:rFonts w:ascii="Times New Roman" w:hAnsi="Times New Roman"/>
                <w:color w:val="000000"/>
                <w:szCs w:val="22"/>
              </w:rPr>
            </w:pPr>
            <w:r w:rsidRPr="009216E3">
              <w:rPr>
                <w:rFonts w:ascii="Times New Roman" w:hAnsi="Times New Roman"/>
                <w:color w:val="000000"/>
                <w:szCs w:val="22"/>
              </w:rPr>
              <w:t xml:space="preserve">Impact = Medium </w:t>
            </w:r>
          </w:p>
          <w:p w14:paraId="011E1602" w14:textId="77777777" w:rsidR="00E067EE" w:rsidRPr="009216E3" w:rsidRDefault="00E067EE">
            <w:pPr>
              <w:jc w:val="left"/>
              <w:rPr>
                <w:rFonts w:ascii="Times New Roman" w:hAnsi="Times New Roman"/>
                <w:color w:val="000000"/>
                <w:szCs w:val="22"/>
              </w:rPr>
            </w:pPr>
          </w:p>
          <w:p w14:paraId="5BC7F84A" w14:textId="61D621A5" w:rsidR="00E067EE" w:rsidRPr="009216E3" w:rsidRDefault="00E067EE" w:rsidP="00912F98">
            <w:pPr>
              <w:jc w:val="left"/>
              <w:rPr>
                <w:rFonts w:ascii="Times New Roman" w:hAnsi="Times New Roman"/>
                <w:color w:val="000000"/>
                <w:szCs w:val="22"/>
              </w:rPr>
            </w:pPr>
            <w:r w:rsidRPr="009216E3">
              <w:rPr>
                <w:rFonts w:ascii="Times New Roman" w:hAnsi="Times New Roman"/>
                <w:color w:val="000000"/>
                <w:szCs w:val="22"/>
              </w:rPr>
              <w:t xml:space="preserve">Risk level= Medium. </w:t>
            </w:r>
          </w:p>
        </w:tc>
        <w:tc>
          <w:tcPr>
            <w:tcW w:w="3545" w:type="dxa"/>
          </w:tcPr>
          <w:p w14:paraId="218D159D" w14:textId="77777777" w:rsidR="00E067EE" w:rsidRPr="009216E3" w:rsidRDefault="00E067EE">
            <w:pPr>
              <w:jc w:val="left"/>
              <w:rPr>
                <w:rFonts w:ascii="Times New Roman" w:hAnsi="Times New Roman"/>
                <w:color w:val="000000"/>
              </w:rPr>
            </w:pPr>
            <w:r w:rsidRPr="009216E3">
              <w:rPr>
                <w:rFonts w:ascii="Times New Roman" w:hAnsi="Times New Roman"/>
                <w:color w:val="000000" w:themeColor="text1"/>
              </w:rPr>
              <w:t>Regular communication and engagement with Donors to avoid duplication and strengthen partnership.</w:t>
            </w:r>
          </w:p>
        </w:tc>
      </w:tr>
      <w:tr w:rsidR="00E067EE" w:rsidRPr="009216E3" w14:paraId="31325BF6" w14:textId="77777777" w:rsidTr="00912F98">
        <w:tc>
          <w:tcPr>
            <w:tcW w:w="2389" w:type="dxa"/>
          </w:tcPr>
          <w:p w14:paraId="03572053" w14:textId="77777777" w:rsidR="00E067EE" w:rsidRPr="009216E3" w:rsidRDefault="00E067EE">
            <w:pPr>
              <w:jc w:val="left"/>
              <w:rPr>
                <w:rFonts w:ascii="Times New Roman" w:eastAsia="Calibri" w:hAnsi="Times New Roman"/>
                <w:szCs w:val="22"/>
              </w:rPr>
            </w:pPr>
            <w:r w:rsidRPr="009216E3">
              <w:rPr>
                <w:rFonts w:ascii="Times New Roman" w:eastAsia="Calibri" w:hAnsi="Times New Roman"/>
                <w:szCs w:val="22"/>
              </w:rPr>
              <w:t>High inflation rates in the country</w:t>
            </w:r>
          </w:p>
        </w:tc>
        <w:tc>
          <w:tcPr>
            <w:tcW w:w="1598" w:type="dxa"/>
          </w:tcPr>
          <w:p w14:paraId="407FD217" w14:textId="77777777" w:rsidR="00E067EE" w:rsidRPr="009216E3" w:rsidRDefault="00E067EE">
            <w:pPr>
              <w:jc w:val="left"/>
              <w:rPr>
                <w:rFonts w:ascii="Times New Roman" w:eastAsia="Calibri" w:hAnsi="Times New Roman"/>
                <w:szCs w:val="22"/>
                <w:lang w:eastAsia="en-GB"/>
              </w:rPr>
            </w:pPr>
            <w:r w:rsidRPr="009216E3">
              <w:rPr>
                <w:rFonts w:ascii="Times New Roman" w:eastAsia="Calibri" w:hAnsi="Times New Roman"/>
                <w:szCs w:val="22"/>
                <w:lang w:eastAsia="en-GB"/>
              </w:rPr>
              <w:t>Economic</w:t>
            </w:r>
          </w:p>
        </w:tc>
        <w:tc>
          <w:tcPr>
            <w:tcW w:w="2093" w:type="dxa"/>
          </w:tcPr>
          <w:p w14:paraId="02AB9034" w14:textId="77777777" w:rsidR="00E067EE" w:rsidRPr="009216E3" w:rsidRDefault="00E067EE">
            <w:pPr>
              <w:jc w:val="left"/>
              <w:rPr>
                <w:rFonts w:ascii="Times New Roman" w:hAnsi="Times New Roman"/>
                <w:szCs w:val="22"/>
              </w:rPr>
            </w:pPr>
            <w:r w:rsidRPr="009216E3">
              <w:rPr>
                <w:rFonts w:ascii="Times New Roman" w:hAnsi="Times New Roman"/>
                <w:szCs w:val="22"/>
              </w:rPr>
              <w:t xml:space="preserve">Likelihood = Medium </w:t>
            </w:r>
          </w:p>
          <w:p w14:paraId="0AC7D82F" w14:textId="77777777" w:rsidR="00E067EE" w:rsidRPr="009216E3" w:rsidRDefault="00E067EE">
            <w:pPr>
              <w:jc w:val="left"/>
              <w:rPr>
                <w:rFonts w:ascii="Times New Roman" w:hAnsi="Times New Roman"/>
                <w:szCs w:val="22"/>
              </w:rPr>
            </w:pPr>
            <w:r w:rsidRPr="009216E3">
              <w:rPr>
                <w:rFonts w:ascii="Times New Roman" w:hAnsi="Times New Roman"/>
                <w:szCs w:val="22"/>
              </w:rPr>
              <w:t xml:space="preserve">Impact = Medium </w:t>
            </w:r>
          </w:p>
          <w:p w14:paraId="2FBD4CE2" w14:textId="77777777" w:rsidR="00E067EE" w:rsidRPr="009216E3" w:rsidRDefault="00E067EE">
            <w:pPr>
              <w:jc w:val="left"/>
              <w:rPr>
                <w:rFonts w:ascii="Times New Roman" w:hAnsi="Times New Roman"/>
                <w:szCs w:val="22"/>
              </w:rPr>
            </w:pPr>
          </w:p>
          <w:p w14:paraId="0C3B415A" w14:textId="77777777" w:rsidR="00E067EE" w:rsidRPr="009216E3" w:rsidRDefault="00E067EE">
            <w:pPr>
              <w:jc w:val="left"/>
              <w:rPr>
                <w:rFonts w:ascii="Times New Roman" w:hAnsi="Times New Roman"/>
                <w:szCs w:val="22"/>
              </w:rPr>
            </w:pPr>
            <w:r w:rsidRPr="009216E3">
              <w:rPr>
                <w:rFonts w:ascii="Times New Roman" w:hAnsi="Times New Roman"/>
                <w:szCs w:val="22"/>
              </w:rPr>
              <w:t>Risk level= Medium</w:t>
            </w:r>
          </w:p>
        </w:tc>
        <w:tc>
          <w:tcPr>
            <w:tcW w:w="3545" w:type="dxa"/>
          </w:tcPr>
          <w:p w14:paraId="5846DA52" w14:textId="77777777" w:rsidR="00E067EE" w:rsidRPr="009216E3" w:rsidRDefault="00E067EE">
            <w:pPr>
              <w:jc w:val="left"/>
              <w:rPr>
                <w:rFonts w:ascii="Times New Roman" w:eastAsia="Calibri" w:hAnsi="Times New Roman"/>
                <w:szCs w:val="22"/>
              </w:rPr>
            </w:pPr>
            <w:r w:rsidRPr="009216E3">
              <w:rPr>
                <w:rFonts w:ascii="Times New Roman" w:eastAsia="Calibri" w:hAnsi="Times New Roman"/>
                <w:szCs w:val="22"/>
              </w:rPr>
              <w:t>Budgeting of project activities in USD to cushion inflation and procurement of project inputs in hard currency (USD) to avoid inconsistent exchange rate resulting to prices hiking in the local markets</w:t>
            </w:r>
          </w:p>
        </w:tc>
      </w:tr>
      <w:tr w:rsidR="00E067EE" w:rsidRPr="009216E3" w14:paraId="0873BD0B" w14:textId="77777777" w:rsidTr="00912F98">
        <w:tc>
          <w:tcPr>
            <w:tcW w:w="2389" w:type="dxa"/>
          </w:tcPr>
          <w:p w14:paraId="73FEB831" w14:textId="77777777" w:rsidR="00E067EE" w:rsidRPr="009216E3" w:rsidRDefault="00E067EE">
            <w:pPr>
              <w:jc w:val="left"/>
              <w:rPr>
                <w:rFonts w:ascii="Times New Roman" w:eastAsia="Calibri" w:hAnsi="Times New Roman"/>
                <w:szCs w:val="22"/>
              </w:rPr>
            </w:pPr>
            <w:r w:rsidRPr="009216E3">
              <w:rPr>
                <w:rFonts w:ascii="Times New Roman" w:eastAsia="Calibri" w:hAnsi="Times New Roman"/>
                <w:szCs w:val="22"/>
              </w:rPr>
              <w:t>Flooding/rainy season making it difficult to access certain areas</w:t>
            </w:r>
          </w:p>
        </w:tc>
        <w:tc>
          <w:tcPr>
            <w:tcW w:w="1598" w:type="dxa"/>
          </w:tcPr>
          <w:p w14:paraId="0DED291D" w14:textId="77777777" w:rsidR="00E067EE" w:rsidRPr="009216E3" w:rsidRDefault="00E067EE">
            <w:pPr>
              <w:jc w:val="left"/>
              <w:rPr>
                <w:rFonts w:ascii="Times New Roman" w:eastAsia="Calibri" w:hAnsi="Times New Roman"/>
                <w:szCs w:val="22"/>
                <w:lang w:eastAsia="en-GB"/>
              </w:rPr>
            </w:pPr>
            <w:r w:rsidRPr="009216E3">
              <w:rPr>
                <w:rFonts w:ascii="Times New Roman" w:eastAsia="Calibri" w:hAnsi="Times New Roman"/>
                <w:szCs w:val="22"/>
                <w:lang w:eastAsia="en-GB"/>
              </w:rPr>
              <w:t>Environmental</w:t>
            </w:r>
          </w:p>
        </w:tc>
        <w:tc>
          <w:tcPr>
            <w:tcW w:w="2093" w:type="dxa"/>
          </w:tcPr>
          <w:p w14:paraId="5E4EF402" w14:textId="77777777" w:rsidR="00E067EE" w:rsidRPr="009216E3" w:rsidRDefault="00E067EE">
            <w:pPr>
              <w:jc w:val="left"/>
              <w:rPr>
                <w:rFonts w:ascii="Times New Roman" w:eastAsia="Calibri" w:hAnsi="Times New Roman"/>
                <w:szCs w:val="22"/>
              </w:rPr>
            </w:pPr>
            <w:r w:rsidRPr="009216E3">
              <w:rPr>
                <w:rFonts w:ascii="Times New Roman" w:eastAsia="Calibri" w:hAnsi="Times New Roman"/>
                <w:szCs w:val="22"/>
              </w:rPr>
              <w:t xml:space="preserve">Likelihood = Medium </w:t>
            </w:r>
          </w:p>
          <w:p w14:paraId="15F3CC97" w14:textId="77777777" w:rsidR="00E067EE" w:rsidRPr="009216E3" w:rsidRDefault="00E067EE">
            <w:pPr>
              <w:jc w:val="left"/>
              <w:rPr>
                <w:rFonts w:ascii="Times New Roman" w:eastAsia="Calibri" w:hAnsi="Times New Roman"/>
                <w:szCs w:val="22"/>
              </w:rPr>
            </w:pPr>
            <w:r w:rsidRPr="009216E3">
              <w:rPr>
                <w:rFonts w:ascii="Times New Roman" w:eastAsia="Calibri" w:hAnsi="Times New Roman"/>
                <w:szCs w:val="22"/>
              </w:rPr>
              <w:t xml:space="preserve">Impact = Medium </w:t>
            </w:r>
          </w:p>
          <w:p w14:paraId="44FC8ADB" w14:textId="77777777" w:rsidR="00E067EE" w:rsidRPr="009216E3" w:rsidRDefault="00E067EE">
            <w:pPr>
              <w:jc w:val="left"/>
              <w:rPr>
                <w:rFonts w:ascii="Times New Roman" w:eastAsia="Calibri" w:hAnsi="Times New Roman"/>
                <w:szCs w:val="22"/>
              </w:rPr>
            </w:pPr>
          </w:p>
          <w:p w14:paraId="2767D0C5" w14:textId="77777777" w:rsidR="00E067EE" w:rsidRPr="009216E3" w:rsidRDefault="00E067EE">
            <w:pPr>
              <w:jc w:val="left"/>
              <w:rPr>
                <w:rFonts w:ascii="Times New Roman" w:hAnsi="Times New Roman"/>
                <w:szCs w:val="22"/>
              </w:rPr>
            </w:pPr>
            <w:r w:rsidRPr="009216E3">
              <w:rPr>
                <w:rFonts w:ascii="Times New Roman" w:eastAsia="Calibri" w:hAnsi="Times New Roman"/>
                <w:szCs w:val="22"/>
              </w:rPr>
              <w:t>Risk level= Medium.</w:t>
            </w:r>
          </w:p>
        </w:tc>
        <w:tc>
          <w:tcPr>
            <w:tcW w:w="3545" w:type="dxa"/>
          </w:tcPr>
          <w:p w14:paraId="54C0EDE8" w14:textId="77777777" w:rsidR="00E067EE" w:rsidRPr="009216E3" w:rsidRDefault="00E067EE">
            <w:pPr>
              <w:jc w:val="left"/>
              <w:rPr>
                <w:rFonts w:ascii="Times New Roman" w:hAnsi="Times New Roman"/>
                <w:szCs w:val="22"/>
              </w:rPr>
            </w:pPr>
            <w:r w:rsidRPr="009216E3">
              <w:rPr>
                <w:rFonts w:ascii="Times New Roman" w:eastAsia="Calibri" w:hAnsi="Times New Roman"/>
                <w:szCs w:val="22"/>
              </w:rPr>
              <w:t>Activities will be planned in due consideration of the seasonal calendar whereby field activities are planned for the dry season.</w:t>
            </w:r>
          </w:p>
        </w:tc>
      </w:tr>
    </w:tbl>
    <w:p w14:paraId="5391BAD2" w14:textId="77777777" w:rsidR="00AE759A" w:rsidRPr="009216E3" w:rsidRDefault="00AE759A" w:rsidP="00AE759A">
      <w:pPr>
        <w:spacing w:after="0"/>
        <w:jc w:val="left"/>
        <w:rPr>
          <w:rFonts w:ascii="Times New Roman" w:hAnsi="Times New Roman"/>
          <w:i/>
          <w:szCs w:val="22"/>
        </w:rPr>
      </w:pPr>
    </w:p>
    <w:p w14:paraId="555B9406" w14:textId="77777777" w:rsidR="00AE759A" w:rsidRPr="009216E3" w:rsidRDefault="00AE759A" w:rsidP="00AE759A">
      <w:pPr>
        <w:spacing w:after="0"/>
        <w:jc w:val="left"/>
        <w:rPr>
          <w:rFonts w:ascii="Times New Roman" w:hAnsi="Times New Roman"/>
          <w:szCs w:val="22"/>
        </w:rPr>
      </w:pPr>
    </w:p>
    <w:p w14:paraId="33D30EB4" w14:textId="6ED5A622" w:rsidR="00324584" w:rsidRPr="009216E3" w:rsidRDefault="00AE759A" w:rsidP="00912F98">
      <w:pPr>
        <w:jc w:val="left"/>
        <w:rPr>
          <w:rFonts w:ascii="Times New Roman" w:hAnsi="Times New Roman"/>
          <w:i/>
          <w:szCs w:val="22"/>
          <w:u w:val="single"/>
        </w:rPr>
      </w:pPr>
      <w:r w:rsidRPr="009216E3">
        <w:rPr>
          <w:rFonts w:ascii="Times New Roman" w:hAnsi="Times New Roman"/>
          <w:i/>
          <w:szCs w:val="22"/>
          <w:u w:val="single"/>
        </w:rPr>
        <w:t>Stakeholder and Beneficiary Engagement</w:t>
      </w:r>
    </w:p>
    <w:p w14:paraId="0757452D" w14:textId="3E08FC5F" w:rsidR="00324584" w:rsidRPr="009216E3" w:rsidRDefault="672D1D57" w:rsidP="00324584">
      <w:pPr>
        <w:rPr>
          <w:rFonts w:ascii="Times New Roman" w:hAnsi="Times New Roman"/>
          <w:color w:val="171717" w:themeColor="background2" w:themeShade="1A"/>
          <w:sz w:val="21"/>
          <w:szCs w:val="21"/>
        </w:rPr>
      </w:pPr>
      <w:r w:rsidRPr="6EB4EBC7">
        <w:rPr>
          <w:rFonts w:ascii="Times New Roman" w:hAnsi="Times New Roman"/>
          <w:color w:val="171717" w:themeColor="background2" w:themeShade="1A"/>
          <w:sz w:val="21"/>
          <w:szCs w:val="21"/>
        </w:rPr>
        <w:t xml:space="preserve">Key target beneficiaries of the project are identified based on Human Rights Based Approach principles and with prescribed </w:t>
      </w:r>
      <w:r w:rsidR="040D554A" w:rsidRPr="6EB4EBC7">
        <w:rPr>
          <w:rFonts w:ascii="Times New Roman" w:hAnsi="Times New Roman"/>
          <w:color w:val="171717" w:themeColor="background2" w:themeShade="1A"/>
          <w:sz w:val="21"/>
          <w:szCs w:val="21"/>
        </w:rPr>
        <w:t>criteria that target</w:t>
      </w:r>
      <w:r w:rsidRPr="6EB4EBC7">
        <w:rPr>
          <w:rFonts w:ascii="Times New Roman" w:hAnsi="Times New Roman"/>
          <w:color w:val="171717" w:themeColor="background2" w:themeShade="1A"/>
          <w:sz w:val="21"/>
          <w:szCs w:val="21"/>
        </w:rPr>
        <w:t xml:space="preserve"> both duty bearers (represented mainly by rule of law institutions) and rights holders (represented by the general population with a focus on vulnerable groups, such as IDPs, women, youth, survivors and victims of SGBV)</w:t>
      </w:r>
      <w:r w:rsidR="20AD86A2" w:rsidRPr="6EB4EBC7">
        <w:rPr>
          <w:rFonts w:ascii="Times New Roman" w:hAnsi="Times New Roman"/>
          <w:color w:val="171717" w:themeColor="background2" w:themeShade="1A"/>
          <w:sz w:val="21"/>
          <w:szCs w:val="21"/>
        </w:rPr>
        <w:t xml:space="preserve"> </w:t>
      </w:r>
      <w:r w:rsidR="4AA8D398" w:rsidRPr="6EB4EBC7">
        <w:rPr>
          <w:rFonts w:ascii="Times New Roman" w:hAnsi="Times New Roman"/>
          <w:color w:val="171717" w:themeColor="background2" w:themeShade="1A"/>
          <w:sz w:val="21"/>
          <w:szCs w:val="21"/>
        </w:rPr>
        <w:t xml:space="preserve">in </w:t>
      </w:r>
      <w:r w:rsidR="20AD86A2" w:rsidRPr="6EB4EBC7">
        <w:rPr>
          <w:rFonts w:ascii="Times New Roman" w:hAnsi="Times New Roman"/>
          <w:color w:val="171717" w:themeColor="background2" w:themeShade="1A"/>
          <w:sz w:val="21"/>
          <w:szCs w:val="21"/>
        </w:rPr>
        <w:t xml:space="preserve">the select five (5) </w:t>
      </w:r>
      <w:r w:rsidR="425E8E6E" w:rsidRPr="6EB4EBC7">
        <w:rPr>
          <w:rFonts w:ascii="Times New Roman" w:hAnsi="Times New Roman"/>
          <w:color w:val="171717" w:themeColor="background2" w:themeShade="1A"/>
          <w:sz w:val="21"/>
          <w:szCs w:val="21"/>
        </w:rPr>
        <w:t>s</w:t>
      </w:r>
      <w:r w:rsidR="20AD86A2" w:rsidRPr="6EB4EBC7">
        <w:rPr>
          <w:rFonts w:ascii="Times New Roman" w:hAnsi="Times New Roman"/>
          <w:color w:val="171717" w:themeColor="background2" w:themeShade="1A"/>
          <w:sz w:val="21"/>
          <w:szCs w:val="21"/>
        </w:rPr>
        <w:t xml:space="preserve">tates considered hotspots and limited access to justice and security services. </w:t>
      </w:r>
      <w:r w:rsidRPr="6EB4EBC7">
        <w:rPr>
          <w:rFonts w:ascii="Times New Roman" w:hAnsi="Times New Roman"/>
          <w:color w:val="171717" w:themeColor="background2" w:themeShade="1A"/>
          <w:sz w:val="21"/>
          <w:szCs w:val="21"/>
        </w:rPr>
        <w:t>. The major dynamics of the relationship between rights holders and duty bearers is the lack of trust and low satisfaction of rights holders in the justice and policing services provided by duty bearers, who lack the capacity to deliver quality services, conduct dialogue with rights holders, and enforce accountability.</w:t>
      </w:r>
    </w:p>
    <w:p w14:paraId="7BB0A985" w14:textId="77777777" w:rsidR="00324584" w:rsidRPr="009216E3" w:rsidRDefault="00324584" w:rsidP="00324584">
      <w:pPr>
        <w:rPr>
          <w:rFonts w:ascii="Times New Roman" w:hAnsi="Times New Roman"/>
          <w:color w:val="171717" w:themeColor="background2" w:themeShade="1A"/>
          <w:sz w:val="21"/>
          <w:szCs w:val="21"/>
        </w:rPr>
      </w:pPr>
    </w:p>
    <w:p w14:paraId="7CE982AC" w14:textId="088CB540" w:rsidR="00324584" w:rsidRPr="009216E3" w:rsidRDefault="00324584" w:rsidP="003112B4">
      <w:pPr>
        <w:rPr>
          <w:rFonts w:ascii="Times New Roman" w:hAnsi="Times New Roman"/>
          <w:color w:val="171717" w:themeColor="background2" w:themeShade="1A"/>
          <w:sz w:val="21"/>
          <w:szCs w:val="21"/>
          <w:lang w:eastAsia="ja-JP"/>
        </w:rPr>
      </w:pPr>
      <w:r w:rsidRPr="009216E3">
        <w:rPr>
          <w:rFonts w:ascii="Times New Roman" w:hAnsi="Times New Roman"/>
          <w:i/>
          <w:iCs/>
          <w:color w:val="171717" w:themeColor="background2" w:themeShade="1A"/>
          <w:sz w:val="21"/>
          <w:szCs w:val="21"/>
          <w:lang w:eastAsia="ja-JP"/>
        </w:rPr>
        <w:lastRenderedPageBreak/>
        <w:t xml:space="preserve">Duty bearers: </w:t>
      </w:r>
      <w:r w:rsidRPr="009216E3">
        <w:rPr>
          <w:rFonts w:ascii="Times New Roman" w:hAnsi="Times New Roman"/>
          <w:color w:val="171717" w:themeColor="background2" w:themeShade="1A"/>
          <w:sz w:val="21"/>
          <w:szCs w:val="21"/>
          <w:lang w:eastAsia="ja-JP"/>
        </w:rPr>
        <w:t>Buy in and commitment from the Judiciary and key government counterparts to this program, such as Ministry of Interior (SSNPS and NPSSS); MoJCA</w:t>
      </w:r>
      <w:r w:rsidR="003112B4" w:rsidRPr="009216E3">
        <w:rPr>
          <w:rFonts w:ascii="Times New Roman" w:hAnsi="Times New Roman"/>
          <w:color w:val="171717" w:themeColor="background2" w:themeShade="1A"/>
          <w:sz w:val="21"/>
          <w:szCs w:val="21"/>
          <w:lang w:eastAsia="ja-JP"/>
        </w:rPr>
        <w:t xml:space="preserve"> and </w:t>
      </w:r>
      <w:r w:rsidRPr="009216E3">
        <w:rPr>
          <w:rFonts w:ascii="Times New Roman" w:hAnsi="Times New Roman"/>
          <w:color w:val="171717" w:themeColor="background2" w:themeShade="1A"/>
          <w:sz w:val="21"/>
          <w:szCs w:val="21"/>
          <w:lang w:eastAsia="ja-JP"/>
        </w:rPr>
        <w:t>Ministry of Gender, Child and Social Welfare</w:t>
      </w:r>
      <w:r w:rsidR="003112B4" w:rsidRPr="009216E3">
        <w:rPr>
          <w:rFonts w:ascii="Times New Roman" w:hAnsi="Times New Roman"/>
          <w:color w:val="171717" w:themeColor="background2" w:themeShade="1A"/>
          <w:sz w:val="21"/>
          <w:szCs w:val="21"/>
          <w:lang w:eastAsia="ja-JP"/>
        </w:rPr>
        <w:t>.</w:t>
      </w:r>
    </w:p>
    <w:p w14:paraId="2DAD8BCF" w14:textId="7E8A6497" w:rsidR="00324584" w:rsidRPr="009216E3" w:rsidRDefault="672D1D57" w:rsidP="17AE6247">
      <w:pPr>
        <w:autoSpaceDE w:val="0"/>
        <w:autoSpaceDN w:val="0"/>
        <w:adjustRightInd w:val="0"/>
        <w:spacing w:after="0"/>
        <w:rPr>
          <w:rFonts w:ascii="Times New Roman" w:hAnsi="Times New Roman"/>
          <w:i/>
          <w:iCs/>
          <w:color w:val="171717" w:themeColor="background2" w:themeShade="1A"/>
          <w:sz w:val="21"/>
          <w:szCs w:val="21"/>
          <w:lang w:eastAsia="ja-JP"/>
        </w:rPr>
      </w:pPr>
      <w:r w:rsidRPr="17AE6247">
        <w:rPr>
          <w:rFonts w:ascii="Times New Roman" w:hAnsi="Times New Roman"/>
          <w:i/>
          <w:iCs/>
          <w:color w:val="171717" w:themeColor="background2" w:themeShade="1A"/>
          <w:sz w:val="21"/>
          <w:szCs w:val="21"/>
          <w:lang w:eastAsia="ja-JP"/>
        </w:rPr>
        <w:t>Rights holders</w:t>
      </w:r>
      <w:r w:rsidR="5F7F9401" w:rsidRPr="17AE6247">
        <w:rPr>
          <w:rFonts w:ascii="Times New Roman" w:hAnsi="Times New Roman"/>
          <w:i/>
          <w:iCs/>
          <w:color w:val="171717" w:themeColor="background2" w:themeShade="1A"/>
          <w:sz w:val="21"/>
          <w:szCs w:val="21"/>
          <w:lang w:eastAsia="ja-JP"/>
        </w:rPr>
        <w:t xml:space="preserve">: </w:t>
      </w:r>
      <w:r w:rsidRPr="17AE6247">
        <w:rPr>
          <w:rFonts w:ascii="Times New Roman" w:hAnsi="Times New Roman"/>
          <w:color w:val="171717" w:themeColor="background2" w:themeShade="1A"/>
          <w:sz w:val="21"/>
          <w:szCs w:val="21"/>
          <w:lang w:eastAsia="ja-JP"/>
        </w:rPr>
        <w:t>The pro</w:t>
      </w:r>
      <w:r w:rsidR="5F7F9401" w:rsidRPr="17AE6247">
        <w:rPr>
          <w:rFonts w:ascii="Times New Roman" w:hAnsi="Times New Roman"/>
          <w:color w:val="171717" w:themeColor="background2" w:themeShade="1A"/>
          <w:sz w:val="21"/>
          <w:szCs w:val="21"/>
          <w:lang w:eastAsia="ja-JP"/>
        </w:rPr>
        <w:t xml:space="preserve">ject </w:t>
      </w:r>
      <w:r w:rsidRPr="17AE6247">
        <w:rPr>
          <w:rFonts w:ascii="Times New Roman" w:hAnsi="Times New Roman"/>
          <w:color w:val="171717" w:themeColor="background2" w:themeShade="1A"/>
          <w:sz w:val="21"/>
          <w:szCs w:val="21"/>
          <w:lang w:eastAsia="ja-JP"/>
        </w:rPr>
        <w:t xml:space="preserve">is expected to make a positive impact on the lives of the general population of South Sudan, by targeting the vulnerable groups mentioned above in </w:t>
      </w:r>
      <w:r w:rsidR="3C74F450" w:rsidRPr="17AE6247">
        <w:rPr>
          <w:rFonts w:ascii="Times New Roman" w:hAnsi="Times New Roman"/>
          <w:color w:val="171717" w:themeColor="background2" w:themeShade="1A"/>
          <w:sz w:val="21"/>
          <w:szCs w:val="21"/>
          <w:lang w:eastAsia="ja-JP"/>
        </w:rPr>
        <w:t xml:space="preserve">five </w:t>
      </w:r>
      <w:r w:rsidRPr="17AE6247">
        <w:rPr>
          <w:rFonts w:ascii="Times New Roman" w:hAnsi="Times New Roman"/>
          <w:color w:val="171717" w:themeColor="background2" w:themeShade="1A"/>
          <w:sz w:val="21"/>
          <w:szCs w:val="21"/>
          <w:lang w:eastAsia="ja-JP"/>
        </w:rPr>
        <w:t>selected conflict-prone areas. The major incentives for the participation of rights holders in this pro</w:t>
      </w:r>
      <w:r w:rsidR="5F7F9401" w:rsidRPr="17AE6247">
        <w:rPr>
          <w:rFonts w:ascii="Times New Roman" w:hAnsi="Times New Roman"/>
          <w:color w:val="171717" w:themeColor="background2" w:themeShade="1A"/>
          <w:sz w:val="21"/>
          <w:szCs w:val="21"/>
          <w:lang w:eastAsia="ja-JP"/>
        </w:rPr>
        <w:t xml:space="preserve">ject </w:t>
      </w:r>
      <w:r w:rsidRPr="17AE6247">
        <w:rPr>
          <w:rFonts w:ascii="Times New Roman" w:hAnsi="Times New Roman"/>
          <w:color w:val="171717" w:themeColor="background2" w:themeShade="1A"/>
          <w:sz w:val="21"/>
          <w:szCs w:val="21"/>
          <w:lang w:eastAsia="ja-JP"/>
        </w:rPr>
        <w:t>include the fulfilment of their aspirations to receive better justice and policing services, improved protection and exercise of their rights, their engagement in policy and decision making, and the opportunities for training, education and support that the pro</w:t>
      </w:r>
      <w:r w:rsidR="5F7F9401" w:rsidRPr="17AE6247">
        <w:rPr>
          <w:rFonts w:ascii="Times New Roman" w:hAnsi="Times New Roman"/>
          <w:color w:val="171717" w:themeColor="background2" w:themeShade="1A"/>
          <w:sz w:val="21"/>
          <w:szCs w:val="21"/>
          <w:lang w:eastAsia="ja-JP"/>
        </w:rPr>
        <w:t xml:space="preserve">ject </w:t>
      </w:r>
      <w:r w:rsidRPr="17AE6247">
        <w:rPr>
          <w:rFonts w:ascii="Times New Roman" w:hAnsi="Times New Roman"/>
          <w:color w:val="171717" w:themeColor="background2" w:themeShade="1A"/>
          <w:sz w:val="21"/>
          <w:szCs w:val="21"/>
          <w:lang w:eastAsia="ja-JP"/>
        </w:rPr>
        <w:t xml:space="preserve">will provide. </w:t>
      </w:r>
    </w:p>
    <w:p w14:paraId="75D95904" w14:textId="77777777" w:rsidR="00324584" w:rsidRPr="009216E3" w:rsidRDefault="00324584" w:rsidP="00324584">
      <w:pPr>
        <w:autoSpaceDE w:val="0"/>
        <w:autoSpaceDN w:val="0"/>
        <w:adjustRightInd w:val="0"/>
        <w:spacing w:after="0"/>
        <w:rPr>
          <w:rFonts w:ascii="Times New Roman" w:hAnsi="Times New Roman"/>
          <w:color w:val="171717" w:themeColor="background2" w:themeShade="1A"/>
          <w:sz w:val="21"/>
          <w:szCs w:val="21"/>
          <w:lang w:eastAsia="ja-JP"/>
        </w:rPr>
      </w:pPr>
    </w:p>
    <w:p w14:paraId="2E38DFF9" w14:textId="376327AB" w:rsidR="00324584" w:rsidRDefault="00324584" w:rsidP="00324584">
      <w:pPr>
        <w:autoSpaceDE w:val="0"/>
        <w:autoSpaceDN w:val="0"/>
        <w:adjustRightInd w:val="0"/>
        <w:spacing w:after="0"/>
        <w:rPr>
          <w:rFonts w:ascii="Times New Roman" w:hAnsi="Times New Roman"/>
          <w:color w:val="171717" w:themeColor="background2" w:themeShade="1A"/>
          <w:sz w:val="21"/>
          <w:szCs w:val="21"/>
          <w:lang w:eastAsia="ja-JP"/>
        </w:rPr>
      </w:pPr>
      <w:r w:rsidRPr="009216E3">
        <w:rPr>
          <w:rFonts w:ascii="Times New Roman" w:hAnsi="Times New Roman"/>
          <w:color w:val="171717" w:themeColor="background2" w:themeShade="1A"/>
          <w:sz w:val="21"/>
          <w:szCs w:val="21"/>
          <w:lang w:eastAsia="ja-JP"/>
        </w:rPr>
        <w:t>The progra</w:t>
      </w:r>
      <w:r w:rsidR="003112B4" w:rsidRPr="009216E3">
        <w:rPr>
          <w:rFonts w:ascii="Times New Roman" w:hAnsi="Times New Roman"/>
          <w:color w:val="171717" w:themeColor="background2" w:themeShade="1A"/>
          <w:sz w:val="21"/>
          <w:szCs w:val="21"/>
          <w:lang w:eastAsia="ja-JP"/>
        </w:rPr>
        <w:t xml:space="preserve">mme </w:t>
      </w:r>
      <w:r w:rsidRPr="009216E3">
        <w:rPr>
          <w:rFonts w:ascii="Times New Roman" w:hAnsi="Times New Roman"/>
          <w:color w:val="171717" w:themeColor="background2" w:themeShade="1A"/>
          <w:sz w:val="21"/>
          <w:szCs w:val="21"/>
          <w:lang w:eastAsia="ja-JP"/>
        </w:rPr>
        <w:t>will also work with CSOs concerned with human rights, the Bar Association, members of dialogue platforms, women’s networks, and professional fora. In particular, the support will position CSOs and networks as a vehicle for right holders to realise their rights through the establishment of victims’ groups and the facilitation of legal aid. The program will work closely with CSO partners to build a relationship of trust cooperation that can expand its programmatic and geographic scope beyond the borders available to UNDP alone.</w:t>
      </w:r>
    </w:p>
    <w:p w14:paraId="77002D6A" w14:textId="77777777" w:rsidR="00F464E6" w:rsidRDefault="00F464E6" w:rsidP="00324584">
      <w:pPr>
        <w:autoSpaceDE w:val="0"/>
        <w:autoSpaceDN w:val="0"/>
        <w:adjustRightInd w:val="0"/>
        <w:spacing w:after="0"/>
        <w:rPr>
          <w:rFonts w:ascii="Times New Roman" w:hAnsi="Times New Roman"/>
          <w:color w:val="171717" w:themeColor="background2" w:themeShade="1A"/>
          <w:sz w:val="21"/>
          <w:szCs w:val="21"/>
          <w:lang w:eastAsia="ja-JP"/>
        </w:rPr>
      </w:pPr>
    </w:p>
    <w:p w14:paraId="1D277838" w14:textId="05CB79F8" w:rsidR="00E440AE" w:rsidRDefault="00E440AE" w:rsidP="00324584">
      <w:pPr>
        <w:autoSpaceDE w:val="0"/>
        <w:autoSpaceDN w:val="0"/>
        <w:adjustRightInd w:val="0"/>
        <w:spacing w:after="0"/>
        <w:rPr>
          <w:rFonts w:ascii="Times New Roman" w:hAnsi="Times New Roman"/>
          <w:color w:val="171717" w:themeColor="background2" w:themeShade="1A"/>
          <w:sz w:val="21"/>
          <w:szCs w:val="21"/>
          <w:lang w:eastAsia="ja-JP"/>
        </w:rPr>
      </w:pPr>
      <w:r w:rsidRPr="00E440AE">
        <w:rPr>
          <w:rFonts w:ascii="Times New Roman" w:hAnsi="Times New Roman"/>
          <w:color w:val="171717" w:themeColor="background2" w:themeShade="1A"/>
          <w:sz w:val="21"/>
          <w:szCs w:val="21"/>
          <w:lang w:eastAsia="ja-JP"/>
        </w:rPr>
        <w:t>Stakeholder and beneficiary engagement will be undertaken in line with the Human Rights-Based Approach to Development Programming</w:t>
      </w:r>
      <w:r>
        <w:rPr>
          <w:rStyle w:val="FootnoteReference"/>
          <w:rFonts w:ascii="Times New Roman" w:hAnsi="Times New Roman"/>
          <w:color w:val="171717" w:themeColor="background2" w:themeShade="1A"/>
          <w:sz w:val="21"/>
          <w:szCs w:val="21"/>
          <w:lang w:eastAsia="ja-JP"/>
        </w:rPr>
        <w:footnoteReference w:id="3"/>
      </w:r>
      <w:r w:rsidRPr="00E440AE">
        <w:rPr>
          <w:rFonts w:ascii="Times New Roman" w:hAnsi="Times New Roman"/>
          <w:color w:val="171717" w:themeColor="background2" w:themeShade="1A"/>
          <w:sz w:val="21"/>
          <w:szCs w:val="21"/>
          <w:lang w:eastAsia="ja-JP"/>
        </w:rPr>
        <w:t xml:space="preserve"> guidance and checklist to ensure inclusive engagement of rights holders and duty bearers involved in this project. </w:t>
      </w:r>
    </w:p>
    <w:p w14:paraId="40FEB0A5" w14:textId="77777777" w:rsidR="00E440AE" w:rsidRDefault="00E440AE" w:rsidP="00324584">
      <w:pPr>
        <w:autoSpaceDE w:val="0"/>
        <w:autoSpaceDN w:val="0"/>
        <w:adjustRightInd w:val="0"/>
        <w:spacing w:after="0"/>
        <w:rPr>
          <w:rFonts w:ascii="Times New Roman" w:hAnsi="Times New Roman"/>
          <w:color w:val="171717" w:themeColor="background2" w:themeShade="1A"/>
          <w:sz w:val="21"/>
          <w:szCs w:val="21"/>
          <w:lang w:eastAsia="ja-JP"/>
        </w:rPr>
      </w:pPr>
    </w:p>
    <w:p w14:paraId="6194469B" w14:textId="5A45E9D7" w:rsidR="00F464E6" w:rsidRPr="009216E3" w:rsidRDefault="00E440AE" w:rsidP="00324584">
      <w:pPr>
        <w:autoSpaceDE w:val="0"/>
        <w:autoSpaceDN w:val="0"/>
        <w:adjustRightInd w:val="0"/>
        <w:spacing w:after="0"/>
        <w:rPr>
          <w:rFonts w:ascii="Times New Roman" w:hAnsi="Times New Roman"/>
          <w:color w:val="171717" w:themeColor="background2" w:themeShade="1A"/>
          <w:sz w:val="21"/>
          <w:szCs w:val="21"/>
          <w:lang w:eastAsia="ja-JP"/>
        </w:rPr>
      </w:pPr>
      <w:r w:rsidRPr="00E440AE">
        <w:rPr>
          <w:rFonts w:ascii="Times New Roman" w:hAnsi="Times New Roman"/>
          <w:color w:val="171717" w:themeColor="background2" w:themeShade="1A"/>
          <w:sz w:val="21"/>
          <w:szCs w:val="21"/>
          <w:lang w:eastAsia="ja-JP"/>
        </w:rPr>
        <w:t>In addition, a mandatory Human Rights Due Diligence Policy (HRDDP) will be conducted in line with the 'Guidance: UNDP Implementation Tool for the UN Human Rights Due Diligence Policy'</w:t>
      </w:r>
      <w:r w:rsidR="00564DD9">
        <w:rPr>
          <w:rStyle w:val="FootnoteReference"/>
          <w:rFonts w:ascii="Times New Roman" w:hAnsi="Times New Roman"/>
          <w:color w:val="171717" w:themeColor="background2" w:themeShade="1A"/>
          <w:sz w:val="21"/>
          <w:szCs w:val="21"/>
          <w:lang w:eastAsia="ja-JP"/>
        </w:rPr>
        <w:footnoteReference w:id="4"/>
      </w:r>
      <w:r w:rsidRPr="00E440AE">
        <w:rPr>
          <w:rFonts w:ascii="Times New Roman" w:hAnsi="Times New Roman"/>
          <w:color w:val="171717" w:themeColor="background2" w:themeShade="1A"/>
          <w:sz w:val="21"/>
          <w:szCs w:val="21"/>
          <w:lang w:eastAsia="ja-JP"/>
        </w:rPr>
        <w:t>, to ensure that, when engaging with non-UN Security Forces, the Organisation or its personnel do not support entities committing grave violations of international humanitarian law and human rights.</w:t>
      </w:r>
    </w:p>
    <w:p w14:paraId="5AB63A23" w14:textId="77777777" w:rsidR="00E258F2" w:rsidRPr="009216E3" w:rsidRDefault="00E258F2" w:rsidP="00AE759A">
      <w:pPr>
        <w:spacing w:after="0"/>
        <w:jc w:val="left"/>
        <w:rPr>
          <w:rFonts w:ascii="Times New Roman" w:hAnsi="Times New Roman"/>
          <w:iCs/>
          <w:szCs w:val="22"/>
        </w:rPr>
      </w:pPr>
    </w:p>
    <w:p w14:paraId="793ED218" w14:textId="15535579" w:rsidR="003112B4" w:rsidRPr="009216E3" w:rsidRDefault="00AE759A" w:rsidP="00912F98">
      <w:pPr>
        <w:jc w:val="left"/>
        <w:rPr>
          <w:rFonts w:ascii="Times New Roman" w:hAnsi="Times New Roman"/>
          <w:i/>
          <w:iCs/>
          <w:u w:val="single"/>
        </w:rPr>
      </w:pPr>
      <w:r w:rsidRPr="009216E3">
        <w:rPr>
          <w:rFonts w:ascii="Times New Roman" w:hAnsi="Times New Roman"/>
          <w:i/>
          <w:iCs/>
          <w:u w:val="single"/>
        </w:rPr>
        <w:t>South-South and Triangular Cooperation (SSC/</w:t>
      </w:r>
      <w:proofErr w:type="spellStart"/>
      <w:r w:rsidRPr="009216E3">
        <w:rPr>
          <w:rFonts w:ascii="Times New Roman" w:hAnsi="Times New Roman"/>
          <w:i/>
          <w:iCs/>
          <w:u w:val="single"/>
        </w:rPr>
        <w:t>TrC</w:t>
      </w:r>
      <w:proofErr w:type="spellEnd"/>
      <w:r w:rsidRPr="009216E3">
        <w:rPr>
          <w:rFonts w:ascii="Times New Roman" w:hAnsi="Times New Roman"/>
          <w:i/>
          <w:iCs/>
          <w:u w:val="single"/>
        </w:rPr>
        <w:t>)</w:t>
      </w:r>
      <w:r w:rsidR="479FD29F" w:rsidRPr="009216E3">
        <w:rPr>
          <w:rFonts w:ascii="Times New Roman" w:hAnsi="Times New Roman"/>
          <w:i/>
          <w:iCs/>
          <w:u w:val="single"/>
        </w:rPr>
        <w:t xml:space="preserve"> and cross-country intervention</w:t>
      </w:r>
    </w:p>
    <w:p w14:paraId="1756DBC9" w14:textId="6F9DEB2D" w:rsidR="00AE759A" w:rsidRPr="009216E3" w:rsidRDefault="63A56421" w:rsidP="69F3D9BA">
      <w:pPr>
        <w:spacing w:after="0"/>
        <w:rPr>
          <w:rFonts w:ascii="Times New Roman" w:hAnsi="Times New Roman"/>
        </w:rPr>
      </w:pPr>
      <w:r w:rsidRPr="009216E3">
        <w:rPr>
          <w:rFonts w:ascii="Times New Roman" w:hAnsi="Times New Roman"/>
        </w:rPr>
        <w:t xml:space="preserve">In line with UN guidelines, the </w:t>
      </w:r>
      <w:r w:rsidR="660C6F43" w:rsidRPr="009216E3">
        <w:rPr>
          <w:rFonts w:ascii="Times New Roman" w:hAnsi="Times New Roman"/>
        </w:rPr>
        <w:t>project will</w:t>
      </w:r>
      <w:r w:rsidRPr="009216E3">
        <w:rPr>
          <w:rFonts w:ascii="Times New Roman" w:hAnsi="Times New Roman"/>
        </w:rPr>
        <w:t xml:space="preserve"> use South-South and Triangular Cooperation to enhance the capacity of rule of law institutions through exchanges of knowledge, skills, resources and technical know-how</w:t>
      </w:r>
      <w:r w:rsidR="660C6F43" w:rsidRPr="009216E3">
        <w:rPr>
          <w:rFonts w:ascii="Times New Roman" w:hAnsi="Times New Roman"/>
        </w:rPr>
        <w:t>. Particularly, under Output two, in the area of establishment of the Small Claims Court, the project will benefit from lessons and good practise from regional countries (Kenya and Uganda) while ensuring country context is considered. Similarly, in the fulfilment of the UN Human Right</w:t>
      </w:r>
      <w:r w:rsidR="29040D09" w:rsidRPr="009216E3">
        <w:rPr>
          <w:rFonts w:ascii="Times New Roman" w:hAnsi="Times New Roman"/>
        </w:rPr>
        <w:t>s</w:t>
      </w:r>
      <w:r w:rsidR="660C6F43" w:rsidRPr="009216E3">
        <w:rPr>
          <w:rFonts w:ascii="Times New Roman" w:hAnsi="Times New Roman"/>
        </w:rPr>
        <w:t xml:space="preserve"> Council, State Parties will provide review on the status of implementation of recommendations of the 3</w:t>
      </w:r>
      <w:r w:rsidR="660C6F43" w:rsidRPr="009216E3">
        <w:rPr>
          <w:rFonts w:ascii="Times New Roman" w:hAnsi="Times New Roman"/>
          <w:vertAlign w:val="superscript"/>
        </w:rPr>
        <w:t>rd</w:t>
      </w:r>
      <w:r w:rsidR="660C6F43" w:rsidRPr="009216E3">
        <w:rPr>
          <w:rFonts w:ascii="Times New Roman" w:hAnsi="Times New Roman"/>
        </w:rPr>
        <w:t xml:space="preserve"> Cycle UPR Report for South Sudan, which the project will facilitate and support. </w:t>
      </w:r>
      <w:r w:rsidRPr="009216E3">
        <w:rPr>
          <w:rFonts w:ascii="Times New Roman" w:hAnsi="Times New Roman"/>
        </w:rPr>
        <w:t>Through triangular cooperation, the program will benefit from the financial and technical support, experience and technical know-how of multilateral and bilateral partners. The increased capacity to tackle development challenges, strengthened partnerships and enhanced regional integration will benefit the rule of law sector and the people of South Sudan</w:t>
      </w:r>
      <w:r w:rsidR="660C6F43" w:rsidRPr="009216E3">
        <w:rPr>
          <w:rFonts w:ascii="Times New Roman" w:hAnsi="Times New Roman"/>
        </w:rPr>
        <w:t>.</w:t>
      </w:r>
    </w:p>
    <w:p w14:paraId="0AB68111" w14:textId="23775490" w:rsidR="0069685F" w:rsidRPr="009216E3" w:rsidRDefault="0069685F" w:rsidP="00AE759A">
      <w:pPr>
        <w:spacing w:after="0"/>
        <w:jc w:val="left"/>
        <w:rPr>
          <w:rFonts w:ascii="Times New Roman" w:hAnsi="Times New Roman"/>
          <w:iCs/>
          <w:szCs w:val="22"/>
        </w:rPr>
      </w:pPr>
    </w:p>
    <w:p w14:paraId="222EA39F" w14:textId="3902C4D2" w:rsidR="00AE759A" w:rsidRPr="009216E3" w:rsidRDefault="00AE759A" w:rsidP="00912F98">
      <w:pPr>
        <w:jc w:val="left"/>
        <w:rPr>
          <w:rFonts w:ascii="Times New Roman" w:hAnsi="Times New Roman"/>
          <w:szCs w:val="22"/>
          <w:u w:val="single"/>
        </w:rPr>
      </w:pPr>
      <w:r w:rsidRPr="009216E3">
        <w:rPr>
          <w:rFonts w:ascii="Times New Roman" w:hAnsi="Times New Roman"/>
          <w:i/>
          <w:szCs w:val="22"/>
          <w:u w:val="single"/>
        </w:rPr>
        <w:t>Sustainability and Scaling Up</w:t>
      </w:r>
    </w:p>
    <w:p w14:paraId="21597E39" w14:textId="1074CA81" w:rsidR="00B4024B" w:rsidRPr="009216E3" w:rsidRDefault="00B4024B" w:rsidP="00B4024B">
      <w:pPr>
        <w:spacing w:after="0"/>
        <w:rPr>
          <w:rFonts w:ascii="Times New Roman" w:hAnsi="Times New Roman"/>
          <w:szCs w:val="22"/>
        </w:rPr>
      </w:pPr>
      <w:r w:rsidRPr="009216E3">
        <w:rPr>
          <w:rFonts w:ascii="Times New Roman" w:hAnsi="Times New Roman"/>
          <w:szCs w:val="22"/>
        </w:rPr>
        <w:t xml:space="preserve">The </w:t>
      </w:r>
      <w:r w:rsidR="001B70A5" w:rsidRPr="009216E3">
        <w:rPr>
          <w:rFonts w:ascii="Times New Roman" w:hAnsi="Times New Roman"/>
          <w:szCs w:val="22"/>
        </w:rPr>
        <w:t>project is embedded in on-going programme that has clearly articulated sustainability plan. For this reason, this project sustainability and scall up plan will be implemented alongside the broader A2J Programme plan as follows</w:t>
      </w:r>
      <w:r w:rsidRPr="009216E3">
        <w:rPr>
          <w:rFonts w:ascii="Times New Roman" w:hAnsi="Times New Roman"/>
          <w:szCs w:val="22"/>
        </w:rPr>
        <w:t xml:space="preserve">: </w:t>
      </w:r>
    </w:p>
    <w:p w14:paraId="11F0B1A7" w14:textId="77777777" w:rsidR="001B70A5" w:rsidRPr="009216E3" w:rsidRDefault="00B4024B" w:rsidP="00700AB7">
      <w:pPr>
        <w:pStyle w:val="ListParagraph"/>
        <w:numPr>
          <w:ilvl w:val="0"/>
          <w:numId w:val="5"/>
        </w:numPr>
        <w:spacing w:after="0"/>
        <w:rPr>
          <w:rFonts w:ascii="Times New Roman" w:hAnsi="Times New Roman"/>
          <w:szCs w:val="22"/>
        </w:rPr>
      </w:pPr>
      <w:r w:rsidRPr="009216E3">
        <w:rPr>
          <w:rFonts w:ascii="Times New Roman" w:hAnsi="Times New Roman"/>
          <w:szCs w:val="22"/>
        </w:rPr>
        <w:t>Ensure national ownership of the pro</w:t>
      </w:r>
      <w:r w:rsidR="001B70A5" w:rsidRPr="009216E3">
        <w:rPr>
          <w:rFonts w:ascii="Times New Roman" w:hAnsi="Times New Roman"/>
          <w:szCs w:val="22"/>
        </w:rPr>
        <w:t xml:space="preserve">ject </w:t>
      </w:r>
      <w:r w:rsidRPr="009216E3">
        <w:rPr>
          <w:rFonts w:ascii="Times New Roman" w:hAnsi="Times New Roman"/>
          <w:szCs w:val="22"/>
        </w:rPr>
        <w:t>and activities to secure the political will and commitment of national authorities to gradually take on the initiatives both administratively and financially</w:t>
      </w:r>
      <w:r w:rsidR="001B70A5" w:rsidRPr="009216E3">
        <w:rPr>
          <w:rFonts w:ascii="Times New Roman" w:hAnsi="Times New Roman"/>
          <w:szCs w:val="22"/>
        </w:rPr>
        <w:t xml:space="preserve">. The project will be </w:t>
      </w:r>
      <w:r w:rsidRPr="009216E3">
        <w:rPr>
          <w:rFonts w:ascii="Times New Roman" w:hAnsi="Times New Roman"/>
          <w:szCs w:val="22"/>
        </w:rPr>
        <w:t xml:space="preserve">implemented through existing rule of law institutions and CSOs which will remain in place after its ended. It does not create new and parallel structures, which would be unsustainable in the long run. </w:t>
      </w:r>
    </w:p>
    <w:p w14:paraId="2DAD42FB" w14:textId="77777777" w:rsidR="001B70A5" w:rsidRPr="009216E3" w:rsidRDefault="00B4024B" w:rsidP="00700AB7">
      <w:pPr>
        <w:pStyle w:val="ListParagraph"/>
        <w:numPr>
          <w:ilvl w:val="0"/>
          <w:numId w:val="5"/>
        </w:numPr>
        <w:spacing w:after="0"/>
        <w:rPr>
          <w:rFonts w:ascii="Times New Roman" w:hAnsi="Times New Roman"/>
          <w:szCs w:val="22"/>
        </w:rPr>
      </w:pPr>
      <w:r w:rsidRPr="009216E3">
        <w:rPr>
          <w:rFonts w:ascii="Times New Roman" w:hAnsi="Times New Roman"/>
          <w:szCs w:val="22"/>
        </w:rPr>
        <w:t xml:space="preserve">Enlist the commitment of the leaderships of rule of law institutions on the strategies which are based on the program’s theory of change to deploy and a need for continued capacity development opportunities to increase the likelihood of success for program initiatives. Strengthening of relevant institutions’ systems and procedures, colocation of staff to coach, mentor and transfer skills and knowledge to rule of law personnel and provide technical and policy advisory support will further reinforce sustainability at institutional levels. </w:t>
      </w:r>
    </w:p>
    <w:p w14:paraId="7247DF6E" w14:textId="35312B48" w:rsidR="00AE759A" w:rsidRPr="009216E3" w:rsidRDefault="001B70A5" w:rsidP="00700AB7">
      <w:pPr>
        <w:pStyle w:val="ListParagraph"/>
        <w:numPr>
          <w:ilvl w:val="0"/>
          <w:numId w:val="5"/>
        </w:numPr>
        <w:spacing w:after="0"/>
        <w:rPr>
          <w:rFonts w:ascii="Times New Roman" w:hAnsi="Times New Roman"/>
        </w:rPr>
      </w:pPr>
      <w:r w:rsidRPr="2DF1A6D7">
        <w:rPr>
          <w:rFonts w:ascii="Times New Roman" w:hAnsi="Times New Roman"/>
        </w:rPr>
        <w:t xml:space="preserve">It is expected that </w:t>
      </w:r>
      <w:r w:rsidR="00B4024B" w:rsidRPr="2DF1A6D7">
        <w:rPr>
          <w:rFonts w:ascii="Times New Roman" w:hAnsi="Times New Roman"/>
        </w:rPr>
        <w:t>initial improvements in the rule of law environment of South Sudan made by the pro</w:t>
      </w:r>
      <w:r w:rsidRPr="2DF1A6D7">
        <w:rPr>
          <w:rFonts w:ascii="Times New Roman" w:hAnsi="Times New Roman"/>
        </w:rPr>
        <w:t xml:space="preserve">ject </w:t>
      </w:r>
      <w:r w:rsidR="00B4024B" w:rsidRPr="2DF1A6D7">
        <w:rPr>
          <w:rFonts w:ascii="Times New Roman" w:hAnsi="Times New Roman"/>
        </w:rPr>
        <w:t>will create a snowball effect lasting beyond the pro</w:t>
      </w:r>
      <w:r w:rsidRPr="2DF1A6D7">
        <w:rPr>
          <w:rFonts w:ascii="Times New Roman" w:hAnsi="Times New Roman"/>
        </w:rPr>
        <w:t xml:space="preserve">ject </w:t>
      </w:r>
      <w:r w:rsidR="00B4024B" w:rsidRPr="2DF1A6D7">
        <w:rPr>
          <w:rFonts w:ascii="Times New Roman" w:hAnsi="Times New Roman"/>
        </w:rPr>
        <w:t>within communities where the public will have confidence in, demand and expect rule of law institutions to be responsive regularly. This will give momentum to society-wide efforts to aggregate pressure on the institutions to deliver services.</w:t>
      </w:r>
    </w:p>
    <w:p w14:paraId="4A53628A" w14:textId="77777777" w:rsidR="00AE759A" w:rsidRPr="009216E3" w:rsidRDefault="00AE759A" w:rsidP="683637D1">
      <w:pPr>
        <w:pStyle w:val="Heading1"/>
        <w:pBdr>
          <w:top w:val="single" w:sz="4" w:space="0" w:color="auto"/>
        </w:pBdr>
        <w:rPr>
          <w:rFonts w:ascii="Times New Roman" w:hAnsi="Times New Roman" w:cs="Times New Roman"/>
          <w:sz w:val="24"/>
          <w:szCs w:val="24"/>
        </w:rPr>
      </w:pPr>
      <w:r w:rsidRPr="683637D1">
        <w:rPr>
          <w:rFonts w:ascii="Times New Roman" w:hAnsi="Times New Roman" w:cs="Times New Roman"/>
          <w:sz w:val="24"/>
          <w:szCs w:val="24"/>
        </w:rPr>
        <w:lastRenderedPageBreak/>
        <w:t xml:space="preserve">Management and Governance Arrangements, and Accountability </w:t>
      </w:r>
      <w:r w:rsidRPr="683637D1">
        <w:rPr>
          <w:rFonts w:ascii="Times New Roman" w:hAnsi="Times New Roman" w:cs="Times New Roman"/>
          <w:color w:val="FF0000"/>
          <w:sz w:val="24"/>
          <w:szCs w:val="24"/>
        </w:rPr>
        <w:t>(1/2 page)</w:t>
      </w:r>
    </w:p>
    <w:p w14:paraId="6DDB3CB9" w14:textId="3D4FD865" w:rsidR="00AB6DCF" w:rsidRPr="00782145" w:rsidRDefault="00995B02" w:rsidP="00995B02">
      <w:pPr>
        <w:spacing w:before="120" w:after="120"/>
        <w:rPr>
          <w:rFonts w:ascii="Times New Roman" w:hAnsi="Times New Roman"/>
          <w:szCs w:val="22"/>
        </w:rPr>
      </w:pPr>
      <w:r w:rsidRPr="00782145">
        <w:rPr>
          <w:rFonts w:ascii="Times New Roman" w:hAnsi="Times New Roman"/>
          <w:szCs w:val="22"/>
        </w:rPr>
        <w:t xml:space="preserve">This project will be directly implemented by UNDP CO South Sudan through the Direct Implementation Modality (DIM) in close collaboration with relevant partners including civil society organizations, and UN agencies. </w:t>
      </w:r>
      <w:r w:rsidR="00AB6DCF" w:rsidRPr="00782145">
        <w:rPr>
          <w:rFonts w:ascii="Times New Roman" w:hAnsi="Times New Roman"/>
          <w:szCs w:val="22"/>
        </w:rPr>
        <w:t xml:space="preserve">It will be managed by a Programme board that </w:t>
      </w:r>
      <w:r w:rsidR="00675B6C" w:rsidRPr="00782145">
        <w:rPr>
          <w:rFonts w:ascii="Times New Roman" w:hAnsi="Times New Roman"/>
          <w:szCs w:val="22"/>
        </w:rPr>
        <w:t xml:space="preserve">will </w:t>
      </w:r>
      <w:r w:rsidR="00AB6DCF" w:rsidRPr="00782145">
        <w:rPr>
          <w:rFonts w:ascii="Times New Roman" w:hAnsi="Times New Roman"/>
          <w:szCs w:val="22"/>
        </w:rPr>
        <w:t xml:space="preserve">approve and oversight all its implementation including reporting through its board meeting. The board </w:t>
      </w:r>
      <w:r w:rsidR="00675B6C" w:rsidRPr="00782145">
        <w:rPr>
          <w:rFonts w:ascii="Times New Roman" w:hAnsi="Times New Roman"/>
          <w:szCs w:val="22"/>
        </w:rPr>
        <w:t xml:space="preserve">will </w:t>
      </w:r>
      <w:r w:rsidR="00AB0A6F" w:rsidRPr="00782145">
        <w:rPr>
          <w:rFonts w:ascii="Times New Roman" w:hAnsi="Times New Roman"/>
          <w:szCs w:val="22"/>
        </w:rPr>
        <w:t>consist</w:t>
      </w:r>
      <w:r w:rsidR="00AB6DCF" w:rsidRPr="00782145">
        <w:rPr>
          <w:rFonts w:ascii="Times New Roman" w:hAnsi="Times New Roman"/>
          <w:szCs w:val="22"/>
        </w:rPr>
        <w:t xml:space="preserve"> of UNDP leadership, Government </w:t>
      </w:r>
      <w:r w:rsidR="00C55886" w:rsidRPr="00782145">
        <w:rPr>
          <w:rFonts w:ascii="Times New Roman" w:hAnsi="Times New Roman"/>
          <w:szCs w:val="22"/>
        </w:rPr>
        <w:t>and donors</w:t>
      </w:r>
      <w:r w:rsidR="00AB6DCF" w:rsidRPr="00782145">
        <w:rPr>
          <w:rFonts w:ascii="Times New Roman" w:hAnsi="Times New Roman"/>
          <w:szCs w:val="22"/>
        </w:rPr>
        <w:t>. The board meets twice a year.</w:t>
      </w:r>
    </w:p>
    <w:p w14:paraId="24065C99" w14:textId="66A5CFF1" w:rsidR="00782145" w:rsidRPr="00782145" w:rsidRDefault="00782145" w:rsidP="00995B02">
      <w:pPr>
        <w:spacing w:before="120" w:after="120"/>
        <w:rPr>
          <w:rFonts w:ascii="Times New Roman" w:hAnsi="Times New Roman"/>
          <w:szCs w:val="22"/>
        </w:rPr>
      </w:pPr>
      <w:r w:rsidRPr="00782145">
        <w:rPr>
          <w:rFonts w:ascii="Times New Roman" w:hAnsi="Times New Roman"/>
          <w:szCs w:val="22"/>
        </w:rPr>
        <w:t>In alignment with national strategic priorities, the project directly contributes to achieving the first outcome of the UN Cooperation Framework (2023–2026), which focuses on strengthening peace infrastructure and promoting accountable governance. It also supports the realization of UNDP’s commitments under its Strategic Plan (2025–2030) and the Country Programme Document (2023–2026) by responding to the evolving justice and security needs of the South Sudanese people, particularly the most vulnerable and marginalized communities.</w:t>
      </w:r>
    </w:p>
    <w:p w14:paraId="0FFFB03F" w14:textId="034177E6" w:rsidR="005F61B5" w:rsidRPr="009216E3" w:rsidRDefault="00995B02" w:rsidP="00995B02">
      <w:pPr>
        <w:spacing w:before="120" w:after="120"/>
        <w:rPr>
          <w:rFonts w:ascii="Times New Roman" w:hAnsi="Times New Roman"/>
          <w:szCs w:val="22"/>
        </w:rPr>
      </w:pPr>
      <w:r w:rsidRPr="00782145">
        <w:rPr>
          <w:rFonts w:ascii="Times New Roman" w:hAnsi="Times New Roman"/>
          <w:szCs w:val="22"/>
        </w:rPr>
        <w:t>UNDP assumes full programmatic and financial accountability for the activities implemented under the project in line with UNDP policies and procedures for its standard of operations. As the project is being implemented under existing programme, the Programme Manager for Access to Justice Programme in UNDP will assume full dedicated management responsibility under the guidance of the UNDP Deputy Resident Representative (Head of Programmes), will directly oversee technical implementation of the project. The Project Manager</w:t>
      </w:r>
      <w:r w:rsidRPr="009216E3">
        <w:rPr>
          <w:rFonts w:ascii="Times New Roman" w:hAnsi="Times New Roman"/>
          <w:szCs w:val="22"/>
        </w:rPr>
        <w:t xml:space="preserve"> will be responsible for the day-to-day implementation of the project.  The field offices in the four (4) locations will directly supervise the projects under leadership of the Programme Manager, based in Juba. </w:t>
      </w:r>
    </w:p>
    <w:p w14:paraId="55992033" w14:textId="12321F2D" w:rsidR="00B84A24" w:rsidRDefault="00995B02" w:rsidP="683637D1">
      <w:pPr>
        <w:spacing w:before="120" w:after="120"/>
        <w:rPr>
          <w:rFonts w:ascii="Times New Roman" w:hAnsi="Times New Roman"/>
        </w:rPr>
      </w:pPr>
      <w:r w:rsidRPr="683637D1">
        <w:rPr>
          <w:rFonts w:ascii="Times New Roman" w:hAnsi="Times New Roman"/>
        </w:rPr>
        <w:t xml:space="preserve">The Partnership and Management Support Unit (PMSU) will also ensure that the documentation produced by the project team complies with the necessary quality assurance standards and carry out any other assurance functions entrusted to them by the Project Board.  </w:t>
      </w:r>
    </w:p>
    <w:p w14:paraId="4ECA6C1C" w14:textId="6F0C78F7" w:rsidR="00C70E1B" w:rsidRDefault="00E21EBB" w:rsidP="683637D1">
      <w:pPr>
        <w:spacing w:before="120" w:after="120"/>
        <w:rPr>
          <w:rFonts w:ascii="Times New Roman" w:hAnsi="Times New Roman"/>
        </w:rPr>
      </w:pPr>
      <w:r>
        <w:rPr>
          <w:rFonts w:ascii="Times New Roman" w:hAnsi="Times New Roman"/>
        </w:rPr>
        <w:t>At the technical level, t</w:t>
      </w:r>
      <w:r w:rsidR="00C70E1B" w:rsidRPr="00C70E1B">
        <w:rPr>
          <w:rFonts w:ascii="Times New Roman" w:hAnsi="Times New Roman"/>
        </w:rPr>
        <w:t>he project will be led by the Chief Technical Advisor (CTA) and Programme Manager, who will oversee day-to-day operations and implementation of planned activities. The CTA will be supported by technical staff within the Programme. Project resources will contribute to the partial salaries of a Rule of Law Officer and a Monitoring and Evaluation Specialis</w:t>
      </w:r>
      <w:r w:rsidR="00C70E1B">
        <w:rPr>
          <w:rFonts w:ascii="Times New Roman" w:hAnsi="Times New Roman"/>
        </w:rPr>
        <w:t>t - b</w:t>
      </w:r>
      <w:r w:rsidR="00C70E1B" w:rsidRPr="00C70E1B">
        <w:rPr>
          <w:rFonts w:ascii="Times New Roman" w:hAnsi="Times New Roman"/>
        </w:rPr>
        <w:t>oth international personnel under the PSA modality</w:t>
      </w:r>
      <w:r w:rsidR="00C70E1B">
        <w:rPr>
          <w:rFonts w:ascii="Times New Roman" w:hAnsi="Times New Roman"/>
        </w:rPr>
        <w:t xml:space="preserve"> - </w:t>
      </w:r>
      <w:r w:rsidR="00C70E1B" w:rsidRPr="00C70E1B">
        <w:rPr>
          <w:rFonts w:ascii="Times New Roman" w:hAnsi="Times New Roman"/>
        </w:rPr>
        <w:t>as well as a national Project Analyst, also on PSA. Strategic oversight and guidance will be provided by UNDP Country Office Senior Management, including the Resident Representative and the Deputy Resident Representative for Programme, throughout the project cycle.</w:t>
      </w:r>
    </w:p>
    <w:p w14:paraId="0B112A11" w14:textId="77777777" w:rsidR="00C70E1B" w:rsidRPr="009216E3" w:rsidRDefault="00C70E1B" w:rsidP="683637D1">
      <w:pPr>
        <w:spacing w:before="120" w:after="120"/>
        <w:rPr>
          <w:rFonts w:ascii="Times New Roman" w:hAnsi="Times New Roman"/>
        </w:rPr>
      </w:pPr>
    </w:p>
    <w:p w14:paraId="7033F74E" w14:textId="0E218E70" w:rsidR="00AE759A" w:rsidRPr="009216E3" w:rsidRDefault="00AE759A" w:rsidP="60D24074">
      <w:pPr>
        <w:pStyle w:val="Heading1"/>
        <w:pBdr>
          <w:top w:val="single" w:sz="4" w:space="0" w:color="auto"/>
        </w:pBdr>
        <w:rPr>
          <w:rFonts w:ascii="Times New Roman" w:hAnsi="Times New Roman" w:cs="Times New Roman"/>
          <w:sz w:val="24"/>
          <w:szCs w:val="24"/>
        </w:rPr>
      </w:pPr>
      <w:r w:rsidRPr="009216E3">
        <w:rPr>
          <w:rFonts w:ascii="Times New Roman" w:hAnsi="Times New Roman" w:cs="Times New Roman"/>
          <w:sz w:val="24"/>
          <w:szCs w:val="24"/>
        </w:rPr>
        <w:t>Monitoring</w:t>
      </w:r>
      <w:r w:rsidR="27F5BAFF" w:rsidRPr="009216E3">
        <w:rPr>
          <w:rFonts w:ascii="Times New Roman" w:hAnsi="Times New Roman" w:cs="Times New Roman"/>
          <w:sz w:val="24"/>
          <w:szCs w:val="24"/>
        </w:rPr>
        <w:t>, Evaluation</w:t>
      </w:r>
      <w:r w:rsidRPr="009216E3">
        <w:rPr>
          <w:rFonts w:ascii="Times New Roman" w:hAnsi="Times New Roman" w:cs="Times New Roman"/>
          <w:sz w:val="24"/>
          <w:szCs w:val="24"/>
        </w:rPr>
        <w:t xml:space="preserve"> and Learning </w:t>
      </w:r>
      <w:r w:rsidRPr="009216E3">
        <w:rPr>
          <w:rFonts w:ascii="Times New Roman" w:hAnsi="Times New Roman" w:cs="Times New Roman"/>
          <w:color w:val="FF0000"/>
          <w:sz w:val="24"/>
          <w:szCs w:val="24"/>
        </w:rPr>
        <w:t>(1/2 page)</w:t>
      </w:r>
    </w:p>
    <w:p w14:paraId="14A367DF" w14:textId="355646E7" w:rsidR="00AE759A" w:rsidRPr="009216E3" w:rsidRDefault="00AE759A" w:rsidP="60D24074">
      <w:pPr>
        <w:jc w:val="left"/>
        <w:rPr>
          <w:rFonts w:ascii="Times New Roman" w:hAnsi="Times New Roman"/>
          <w:i/>
          <w:iCs/>
          <w:u w:val="single"/>
        </w:rPr>
      </w:pPr>
      <w:r w:rsidRPr="009216E3">
        <w:rPr>
          <w:rFonts w:ascii="Times New Roman" w:hAnsi="Times New Roman"/>
          <w:i/>
          <w:iCs/>
          <w:u w:val="single"/>
        </w:rPr>
        <w:t>Monitoring</w:t>
      </w:r>
      <w:r w:rsidR="517685A1" w:rsidRPr="009216E3">
        <w:rPr>
          <w:rFonts w:ascii="Times New Roman" w:hAnsi="Times New Roman"/>
          <w:i/>
          <w:iCs/>
          <w:u w:val="single"/>
        </w:rPr>
        <w:t xml:space="preserve"> &amp; Evaluation</w:t>
      </w:r>
    </w:p>
    <w:p w14:paraId="42D7C093" w14:textId="55603C28" w:rsidR="00B32420" w:rsidRPr="009216E3" w:rsidRDefault="00B32420" w:rsidP="00B32420">
      <w:pPr>
        <w:spacing w:before="120" w:after="120"/>
        <w:rPr>
          <w:rFonts w:ascii="Times New Roman" w:hAnsi="Times New Roman"/>
          <w:szCs w:val="22"/>
        </w:rPr>
      </w:pPr>
      <w:r w:rsidRPr="009216E3">
        <w:rPr>
          <w:rFonts w:ascii="Times New Roman" w:hAnsi="Times New Roman"/>
          <w:szCs w:val="22"/>
        </w:rPr>
        <w:t xml:space="preserve">Monitoring, evaluation and learning (MEL) will apply adaptive management and regular stock-taking on the implementation of the activities for all the four outputs of the project. The project adopts the monitoring system of the broader A2J Programme including regular field visits, activity implementation reports, spots check for partnering CSOs as well as quarterly reports. </w:t>
      </w:r>
    </w:p>
    <w:p w14:paraId="030A5954" w14:textId="03DD02FE" w:rsidR="00AE759A" w:rsidRPr="009216E3" w:rsidRDefault="00B32420" w:rsidP="00B32420">
      <w:pPr>
        <w:spacing w:before="120" w:after="120"/>
        <w:rPr>
          <w:rFonts w:ascii="Times New Roman" w:hAnsi="Times New Roman"/>
          <w:szCs w:val="22"/>
        </w:rPr>
      </w:pPr>
      <w:r w:rsidRPr="009216E3">
        <w:rPr>
          <w:rFonts w:ascii="Times New Roman" w:hAnsi="Times New Roman"/>
          <w:szCs w:val="22"/>
        </w:rPr>
        <w:t>More concretely as relates to activities, UNDP will work to ensure adequate monitoring and verification measures are in place for accurate and inclusive selection of beneficiaries, management of interventions and proper documentation and learning. The day-to-day monitoring will be carried out by UNDP staff on the ground where activities will be implemented. Also, the Juba based project manager (and the M&amp;E Specialist at A2J) and technical focal points will provide on-site and remote monitoring and technical support to ensure the project implementation is as per the standard and agreed results are on track. The PMSU will also provide a semi-autonomous monitoring and verification support to ensure the project qualifies UNDP and stakeholder’s expectations and standards. Periodic reports and senior management field visits will also be used to verify the progress towards results.</w:t>
      </w:r>
    </w:p>
    <w:p w14:paraId="760AE24A" w14:textId="77777777" w:rsidR="00B32420" w:rsidRPr="009216E3" w:rsidRDefault="00B32420" w:rsidP="00B32420">
      <w:pPr>
        <w:spacing w:before="120" w:after="0"/>
        <w:jc w:val="left"/>
        <w:rPr>
          <w:rFonts w:ascii="Times New Roman" w:hAnsi="Times New Roman"/>
        </w:rPr>
      </w:pPr>
      <w:r w:rsidRPr="009216E3">
        <w:rPr>
          <w:rFonts w:ascii="Times New Roman" w:hAnsi="Times New Roman"/>
          <w:b/>
          <w:bCs/>
        </w:rPr>
        <w:t>Monitoring Plan</w:t>
      </w:r>
      <w:r w:rsidRPr="009216E3">
        <w:rPr>
          <w:rFonts w:ascii="Times New Roman" w:hAnsi="Times New Roman"/>
        </w:rPr>
        <w:t xml:space="preserve"> </w:t>
      </w:r>
    </w:p>
    <w:tbl>
      <w:tblPr>
        <w:tblW w:w="96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10"/>
        <w:gridCol w:w="4050"/>
        <w:gridCol w:w="1620"/>
        <w:gridCol w:w="2320"/>
      </w:tblGrid>
      <w:tr w:rsidR="00B32420" w:rsidRPr="009216E3" w14:paraId="7F45A00D" w14:textId="77777777" w:rsidTr="00987395">
        <w:trPr>
          <w:trHeight w:val="480"/>
        </w:trPr>
        <w:tc>
          <w:tcPr>
            <w:tcW w:w="1610" w:type="dxa"/>
            <w:tcBorders>
              <w:top w:val="single" w:sz="8" w:space="0" w:color="auto"/>
              <w:left w:val="single" w:sz="8" w:space="0" w:color="auto"/>
              <w:bottom w:val="single" w:sz="8" w:space="0" w:color="auto"/>
              <w:right w:val="single" w:sz="8" w:space="0" w:color="auto"/>
            </w:tcBorders>
            <w:vAlign w:val="center"/>
          </w:tcPr>
          <w:p w14:paraId="1A982EB1" w14:textId="77777777" w:rsidR="00B32420" w:rsidRPr="009216E3" w:rsidRDefault="00B32420">
            <w:pPr>
              <w:spacing w:after="0"/>
              <w:jc w:val="center"/>
              <w:rPr>
                <w:rFonts w:ascii="Times New Roman" w:hAnsi="Times New Roman"/>
              </w:rPr>
            </w:pPr>
            <w:r w:rsidRPr="009216E3">
              <w:rPr>
                <w:rFonts w:ascii="Times New Roman" w:eastAsia="Calibri" w:hAnsi="Times New Roman"/>
                <w:b/>
                <w:bCs/>
                <w:sz w:val="19"/>
                <w:szCs w:val="19"/>
              </w:rPr>
              <w:t>Monitoring Activity</w:t>
            </w:r>
            <w:r w:rsidRPr="009216E3">
              <w:rPr>
                <w:rFonts w:ascii="Times New Roman" w:eastAsia="Calibri" w:hAnsi="Times New Roman"/>
                <w:sz w:val="19"/>
                <w:szCs w:val="19"/>
              </w:rPr>
              <w:t xml:space="preserve"> </w:t>
            </w:r>
          </w:p>
        </w:tc>
        <w:tc>
          <w:tcPr>
            <w:tcW w:w="4050" w:type="dxa"/>
            <w:tcBorders>
              <w:top w:val="single" w:sz="8" w:space="0" w:color="auto"/>
              <w:left w:val="single" w:sz="8" w:space="0" w:color="auto"/>
              <w:bottom w:val="single" w:sz="8" w:space="0" w:color="auto"/>
              <w:right w:val="single" w:sz="8" w:space="0" w:color="auto"/>
            </w:tcBorders>
            <w:vAlign w:val="center"/>
          </w:tcPr>
          <w:p w14:paraId="5B43EEE0" w14:textId="77777777" w:rsidR="00B32420" w:rsidRPr="009216E3" w:rsidRDefault="00B32420">
            <w:pPr>
              <w:spacing w:after="0"/>
              <w:jc w:val="center"/>
              <w:rPr>
                <w:rFonts w:ascii="Times New Roman" w:hAnsi="Times New Roman"/>
              </w:rPr>
            </w:pPr>
            <w:r w:rsidRPr="009216E3">
              <w:rPr>
                <w:rFonts w:ascii="Times New Roman" w:eastAsia="Calibri" w:hAnsi="Times New Roman"/>
                <w:b/>
                <w:bCs/>
                <w:sz w:val="19"/>
                <w:szCs w:val="19"/>
              </w:rPr>
              <w:t>Purpose</w:t>
            </w:r>
            <w:r w:rsidRPr="009216E3">
              <w:rPr>
                <w:rFonts w:ascii="Times New Roman" w:eastAsia="Calibri" w:hAnsi="Times New Roman"/>
                <w:sz w:val="19"/>
                <w:szCs w:val="19"/>
              </w:rPr>
              <w:t xml:space="preserve"> </w:t>
            </w:r>
          </w:p>
        </w:tc>
        <w:tc>
          <w:tcPr>
            <w:tcW w:w="1620" w:type="dxa"/>
            <w:tcBorders>
              <w:top w:val="single" w:sz="8" w:space="0" w:color="auto"/>
              <w:left w:val="single" w:sz="8" w:space="0" w:color="auto"/>
              <w:bottom w:val="single" w:sz="8" w:space="0" w:color="auto"/>
              <w:right w:val="single" w:sz="8" w:space="0" w:color="auto"/>
            </w:tcBorders>
            <w:vAlign w:val="center"/>
          </w:tcPr>
          <w:p w14:paraId="582FF884" w14:textId="77777777" w:rsidR="00B32420" w:rsidRPr="009216E3" w:rsidRDefault="00B32420">
            <w:pPr>
              <w:spacing w:after="0"/>
              <w:jc w:val="center"/>
              <w:rPr>
                <w:rFonts w:ascii="Times New Roman" w:hAnsi="Times New Roman"/>
              </w:rPr>
            </w:pPr>
            <w:r w:rsidRPr="009216E3">
              <w:rPr>
                <w:rFonts w:ascii="Times New Roman" w:eastAsia="Calibri" w:hAnsi="Times New Roman"/>
                <w:b/>
                <w:bCs/>
                <w:sz w:val="19"/>
                <w:szCs w:val="19"/>
              </w:rPr>
              <w:t>Frequency</w:t>
            </w:r>
            <w:r w:rsidRPr="009216E3">
              <w:rPr>
                <w:rFonts w:ascii="Times New Roman" w:eastAsia="Calibri" w:hAnsi="Times New Roman"/>
                <w:sz w:val="19"/>
                <w:szCs w:val="19"/>
              </w:rPr>
              <w:t xml:space="preserve"> </w:t>
            </w:r>
          </w:p>
        </w:tc>
        <w:tc>
          <w:tcPr>
            <w:tcW w:w="2320" w:type="dxa"/>
            <w:tcBorders>
              <w:top w:val="single" w:sz="8" w:space="0" w:color="auto"/>
              <w:left w:val="single" w:sz="8" w:space="0" w:color="auto"/>
              <w:bottom w:val="single" w:sz="8" w:space="0" w:color="auto"/>
              <w:right w:val="single" w:sz="8" w:space="0" w:color="auto"/>
            </w:tcBorders>
          </w:tcPr>
          <w:p w14:paraId="435DC46F" w14:textId="77777777" w:rsidR="00B32420" w:rsidRPr="009216E3" w:rsidRDefault="00B32420">
            <w:pPr>
              <w:spacing w:after="0"/>
              <w:rPr>
                <w:rFonts w:ascii="Times New Roman" w:hAnsi="Times New Roman"/>
              </w:rPr>
            </w:pPr>
            <w:r w:rsidRPr="009216E3">
              <w:rPr>
                <w:rFonts w:ascii="Times New Roman" w:eastAsia="Calibri" w:hAnsi="Times New Roman"/>
                <w:b/>
                <w:bCs/>
                <w:sz w:val="19"/>
                <w:szCs w:val="19"/>
              </w:rPr>
              <w:t>Means of verification</w:t>
            </w:r>
            <w:r w:rsidRPr="009216E3">
              <w:rPr>
                <w:rFonts w:ascii="Times New Roman" w:eastAsia="Calibri" w:hAnsi="Times New Roman"/>
                <w:sz w:val="19"/>
                <w:szCs w:val="19"/>
              </w:rPr>
              <w:t xml:space="preserve"> </w:t>
            </w:r>
          </w:p>
        </w:tc>
      </w:tr>
      <w:tr w:rsidR="00B32420" w:rsidRPr="009216E3" w14:paraId="7A350334" w14:textId="77777777" w:rsidTr="00987395">
        <w:trPr>
          <w:trHeight w:val="930"/>
        </w:trPr>
        <w:tc>
          <w:tcPr>
            <w:tcW w:w="1610" w:type="dxa"/>
            <w:tcBorders>
              <w:top w:val="single" w:sz="8" w:space="0" w:color="auto"/>
              <w:left w:val="single" w:sz="8" w:space="0" w:color="auto"/>
              <w:bottom w:val="single" w:sz="8" w:space="0" w:color="auto"/>
              <w:right w:val="single" w:sz="8" w:space="0" w:color="auto"/>
            </w:tcBorders>
          </w:tcPr>
          <w:p w14:paraId="2D1A08BC" w14:textId="77777777" w:rsidR="00B32420" w:rsidRPr="009216E3" w:rsidRDefault="00B32420">
            <w:pPr>
              <w:spacing w:after="0"/>
              <w:rPr>
                <w:rFonts w:ascii="Times New Roman" w:hAnsi="Times New Roman"/>
                <w:szCs w:val="22"/>
              </w:rPr>
            </w:pPr>
            <w:r w:rsidRPr="009216E3">
              <w:rPr>
                <w:rFonts w:ascii="Times New Roman" w:hAnsi="Times New Roman"/>
                <w:szCs w:val="22"/>
              </w:rPr>
              <w:t xml:space="preserve">Track results progress </w:t>
            </w:r>
          </w:p>
        </w:tc>
        <w:tc>
          <w:tcPr>
            <w:tcW w:w="4050" w:type="dxa"/>
            <w:tcBorders>
              <w:top w:val="single" w:sz="8" w:space="0" w:color="auto"/>
              <w:left w:val="single" w:sz="8" w:space="0" w:color="auto"/>
              <w:bottom w:val="single" w:sz="8" w:space="0" w:color="auto"/>
              <w:right w:val="single" w:sz="8" w:space="0" w:color="auto"/>
            </w:tcBorders>
          </w:tcPr>
          <w:p w14:paraId="5ACDF16E" w14:textId="77777777" w:rsidR="00B32420" w:rsidRPr="009216E3" w:rsidRDefault="00B32420">
            <w:pPr>
              <w:spacing w:after="0"/>
              <w:rPr>
                <w:rFonts w:ascii="Times New Roman" w:hAnsi="Times New Roman"/>
                <w:szCs w:val="22"/>
              </w:rPr>
            </w:pPr>
            <w:r w:rsidRPr="009216E3">
              <w:rPr>
                <w:rFonts w:ascii="Times New Roman" w:hAnsi="Times New Roman"/>
                <w:szCs w:val="22"/>
              </w:rPr>
              <w:t xml:space="preserve">Progress data against the results indicators in the RRF will be collected and analysed to assess the progress of the project in achieving the agreed outputs. </w:t>
            </w:r>
          </w:p>
        </w:tc>
        <w:tc>
          <w:tcPr>
            <w:tcW w:w="1620" w:type="dxa"/>
            <w:tcBorders>
              <w:top w:val="single" w:sz="8" w:space="0" w:color="auto"/>
              <w:left w:val="single" w:sz="8" w:space="0" w:color="auto"/>
              <w:bottom w:val="single" w:sz="8" w:space="0" w:color="auto"/>
              <w:right w:val="single" w:sz="8" w:space="0" w:color="auto"/>
            </w:tcBorders>
          </w:tcPr>
          <w:p w14:paraId="29B400B3" w14:textId="77777777" w:rsidR="00B32420" w:rsidRPr="009216E3" w:rsidRDefault="00B32420">
            <w:pPr>
              <w:spacing w:after="0"/>
              <w:rPr>
                <w:rFonts w:ascii="Times New Roman" w:hAnsi="Times New Roman"/>
                <w:szCs w:val="22"/>
              </w:rPr>
            </w:pPr>
            <w:r w:rsidRPr="009216E3">
              <w:rPr>
                <w:rFonts w:ascii="Times New Roman" w:hAnsi="Times New Roman"/>
                <w:szCs w:val="22"/>
              </w:rPr>
              <w:t>Six monthly</w:t>
            </w:r>
          </w:p>
        </w:tc>
        <w:tc>
          <w:tcPr>
            <w:tcW w:w="2320" w:type="dxa"/>
            <w:tcBorders>
              <w:top w:val="single" w:sz="8" w:space="0" w:color="auto"/>
              <w:left w:val="single" w:sz="8" w:space="0" w:color="auto"/>
              <w:bottom w:val="single" w:sz="8" w:space="0" w:color="auto"/>
              <w:right w:val="single" w:sz="8" w:space="0" w:color="auto"/>
            </w:tcBorders>
          </w:tcPr>
          <w:p w14:paraId="798B908A" w14:textId="77777777" w:rsidR="00B32420" w:rsidRPr="009216E3" w:rsidRDefault="00B32420">
            <w:pPr>
              <w:spacing w:after="0"/>
              <w:jc w:val="left"/>
              <w:rPr>
                <w:rFonts w:ascii="Times New Roman" w:hAnsi="Times New Roman"/>
                <w:szCs w:val="22"/>
              </w:rPr>
            </w:pPr>
            <w:r w:rsidRPr="009216E3">
              <w:rPr>
                <w:rFonts w:ascii="Times New Roman" w:hAnsi="Times New Roman"/>
                <w:szCs w:val="22"/>
              </w:rPr>
              <w:t xml:space="preserve">Data collection, through progress reports, Indicator </w:t>
            </w:r>
            <w:r w:rsidRPr="009216E3">
              <w:rPr>
                <w:rFonts w:ascii="Times New Roman" w:hAnsi="Times New Roman"/>
                <w:szCs w:val="22"/>
              </w:rPr>
              <w:lastRenderedPageBreak/>
              <w:t>tracking and Field visits by CO team</w:t>
            </w:r>
          </w:p>
        </w:tc>
      </w:tr>
      <w:tr w:rsidR="00B32420" w:rsidRPr="009216E3" w14:paraId="04E9DFBF" w14:textId="77777777" w:rsidTr="00987395">
        <w:trPr>
          <w:trHeight w:val="1110"/>
        </w:trPr>
        <w:tc>
          <w:tcPr>
            <w:tcW w:w="1610" w:type="dxa"/>
            <w:tcBorders>
              <w:top w:val="single" w:sz="8" w:space="0" w:color="auto"/>
              <w:left w:val="single" w:sz="8" w:space="0" w:color="auto"/>
              <w:bottom w:val="single" w:sz="8" w:space="0" w:color="auto"/>
              <w:right w:val="single" w:sz="8" w:space="0" w:color="auto"/>
            </w:tcBorders>
            <w:vAlign w:val="center"/>
          </w:tcPr>
          <w:p w14:paraId="5EC8D282" w14:textId="77777777" w:rsidR="00B32420" w:rsidRPr="009216E3" w:rsidRDefault="00B32420">
            <w:pPr>
              <w:spacing w:after="0"/>
              <w:rPr>
                <w:rFonts w:ascii="Times New Roman" w:hAnsi="Times New Roman"/>
                <w:szCs w:val="22"/>
              </w:rPr>
            </w:pPr>
            <w:r w:rsidRPr="009216E3">
              <w:rPr>
                <w:rFonts w:ascii="Times New Roman" w:hAnsi="Times New Roman"/>
                <w:szCs w:val="22"/>
              </w:rPr>
              <w:lastRenderedPageBreak/>
              <w:t xml:space="preserve">Annual Project Quality Assurance </w:t>
            </w:r>
          </w:p>
        </w:tc>
        <w:tc>
          <w:tcPr>
            <w:tcW w:w="4050" w:type="dxa"/>
            <w:tcBorders>
              <w:top w:val="single" w:sz="8" w:space="0" w:color="auto"/>
              <w:left w:val="single" w:sz="8" w:space="0" w:color="auto"/>
              <w:bottom w:val="single" w:sz="8" w:space="0" w:color="auto"/>
              <w:right w:val="single" w:sz="8" w:space="0" w:color="auto"/>
            </w:tcBorders>
            <w:vAlign w:val="center"/>
          </w:tcPr>
          <w:p w14:paraId="59409F5D" w14:textId="77777777" w:rsidR="00B32420" w:rsidRPr="009216E3" w:rsidRDefault="00B32420">
            <w:pPr>
              <w:spacing w:after="0"/>
              <w:rPr>
                <w:rFonts w:ascii="Times New Roman" w:hAnsi="Times New Roman"/>
                <w:szCs w:val="22"/>
              </w:rPr>
            </w:pPr>
            <w:r w:rsidRPr="009216E3">
              <w:rPr>
                <w:rFonts w:ascii="Times New Roman" w:hAnsi="Times New Roman"/>
                <w:szCs w:val="22"/>
              </w:rPr>
              <w:t xml:space="preserve">The quality of the project will be assessed against UNDP’s quality standards to identify project strengths and weaknesses and to inform management decision-making to improve the project. </w:t>
            </w:r>
          </w:p>
        </w:tc>
        <w:tc>
          <w:tcPr>
            <w:tcW w:w="1620" w:type="dxa"/>
            <w:tcBorders>
              <w:top w:val="single" w:sz="8" w:space="0" w:color="auto"/>
              <w:left w:val="single" w:sz="8" w:space="0" w:color="auto"/>
              <w:bottom w:val="single" w:sz="8" w:space="0" w:color="auto"/>
              <w:right w:val="single" w:sz="8" w:space="0" w:color="auto"/>
            </w:tcBorders>
            <w:vAlign w:val="center"/>
          </w:tcPr>
          <w:p w14:paraId="1F2EA055" w14:textId="77777777" w:rsidR="00B32420" w:rsidRPr="009216E3" w:rsidRDefault="00B32420">
            <w:pPr>
              <w:spacing w:after="0"/>
              <w:jc w:val="center"/>
              <w:rPr>
                <w:rFonts w:ascii="Times New Roman" w:hAnsi="Times New Roman"/>
                <w:szCs w:val="22"/>
              </w:rPr>
            </w:pPr>
            <w:r w:rsidRPr="009216E3">
              <w:rPr>
                <w:rFonts w:ascii="Times New Roman" w:hAnsi="Times New Roman"/>
                <w:szCs w:val="22"/>
              </w:rPr>
              <w:t>Annually</w:t>
            </w:r>
          </w:p>
        </w:tc>
        <w:tc>
          <w:tcPr>
            <w:tcW w:w="2320" w:type="dxa"/>
            <w:tcBorders>
              <w:top w:val="single" w:sz="8" w:space="0" w:color="auto"/>
              <w:left w:val="single" w:sz="8" w:space="0" w:color="auto"/>
              <w:bottom w:val="single" w:sz="8" w:space="0" w:color="auto"/>
              <w:right w:val="single" w:sz="8" w:space="0" w:color="auto"/>
            </w:tcBorders>
          </w:tcPr>
          <w:p w14:paraId="5AC9A5C8" w14:textId="77777777" w:rsidR="00B32420" w:rsidRPr="009216E3" w:rsidRDefault="00B32420">
            <w:pPr>
              <w:spacing w:after="0"/>
              <w:jc w:val="left"/>
              <w:rPr>
                <w:rFonts w:ascii="Times New Roman" w:hAnsi="Times New Roman"/>
                <w:szCs w:val="22"/>
              </w:rPr>
            </w:pPr>
            <w:r w:rsidRPr="009216E3">
              <w:rPr>
                <w:rFonts w:ascii="Times New Roman" w:hAnsi="Times New Roman"/>
                <w:szCs w:val="22"/>
              </w:rPr>
              <w:t xml:space="preserve">Routine Data collection, through progress reports and Field visits reports </w:t>
            </w:r>
          </w:p>
        </w:tc>
      </w:tr>
      <w:tr w:rsidR="00B32420" w:rsidRPr="009216E3" w14:paraId="5341D44E" w14:textId="77777777" w:rsidTr="00987395">
        <w:trPr>
          <w:trHeight w:val="1755"/>
        </w:trPr>
        <w:tc>
          <w:tcPr>
            <w:tcW w:w="1610" w:type="dxa"/>
            <w:tcBorders>
              <w:top w:val="single" w:sz="8" w:space="0" w:color="auto"/>
              <w:left w:val="single" w:sz="8" w:space="0" w:color="auto"/>
              <w:bottom w:val="single" w:sz="8" w:space="0" w:color="auto"/>
              <w:right w:val="single" w:sz="8" w:space="0" w:color="auto"/>
            </w:tcBorders>
          </w:tcPr>
          <w:p w14:paraId="1B39600E" w14:textId="6764A4A4" w:rsidR="00B32420" w:rsidRPr="009216E3" w:rsidRDefault="00B32420">
            <w:pPr>
              <w:spacing w:after="0"/>
              <w:rPr>
                <w:rFonts w:ascii="Times New Roman" w:hAnsi="Times New Roman"/>
                <w:szCs w:val="22"/>
              </w:rPr>
            </w:pPr>
            <w:r w:rsidRPr="009216E3">
              <w:rPr>
                <w:rFonts w:ascii="Times New Roman" w:hAnsi="Times New Roman"/>
                <w:szCs w:val="22"/>
              </w:rPr>
              <w:t xml:space="preserve">Project progress </w:t>
            </w:r>
            <w:r w:rsidR="000724C8" w:rsidRPr="009216E3">
              <w:rPr>
                <w:rFonts w:ascii="Times New Roman" w:hAnsi="Times New Roman"/>
                <w:szCs w:val="22"/>
              </w:rPr>
              <w:t>and Annual</w:t>
            </w:r>
            <w:r w:rsidRPr="009216E3">
              <w:rPr>
                <w:rFonts w:ascii="Times New Roman" w:hAnsi="Times New Roman"/>
                <w:szCs w:val="22"/>
              </w:rPr>
              <w:t xml:space="preserve"> Report </w:t>
            </w:r>
          </w:p>
        </w:tc>
        <w:tc>
          <w:tcPr>
            <w:tcW w:w="4050" w:type="dxa"/>
            <w:tcBorders>
              <w:top w:val="single" w:sz="8" w:space="0" w:color="auto"/>
              <w:left w:val="single" w:sz="8" w:space="0" w:color="auto"/>
              <w:bottom w:val="single" w:sz="8" w:space="0" w:color="auto"/>
              <w:right w:val="single" w:sz="8" w:space="0" w:color="auto"/>
            </w:tcBorders>
          </w:tcPr>
          <w:p w14:paraId="0326BF5F" w14:textId="77777777" w:rsidR="00B32420" w:rsidRPr="009216E3" w:rsidRDefault="00B32420">
            <w:pPr>
              <w:spacing w:after="0"/>
              <w:rPr>
                <w:rFonts w:ascii="Times New Roman" w:hAnsi="Times New Roman"/>
                <w:szCs w:val="22"/>
              </w:rPr>
            </w:pPr>
            <w:r w:rsidRPr="009216E3">
              <w:rPr>
                <w:rFonts w:ascii="Times New Roman" w:hAnsi="Times New Roman"/>
                <w:szCs w:val="22"/>
              </w:rPr>
              <w:t xml:space="preserve"> Progress report will be presented to the key stakeholders. and annual reports will also be submitted to the FWs as per their requirement consisting of progress data showing the results achieved against pre-defined annual targets at the output level,  </w:t>
            </w:r>
          </w:p>
        </w:tc>
        <w:tc>
          <w:tcPr>
            <w:tcW w:w="1620" w:type="dxa"/>
            <w:tcBorders>
              <w:top w:val="single" w:sz="8" w:space="0" w:color="auto"/>
              <w:left w:val="single" w:sz="8" w:space="0" w:color="auto"/>
              <w:bottom w:val="single" w:sz="8" w:space="0" w:color="auto"/>
              <w:right w:val="single" w:sz="8" w:space="0" w:color="auto"/>
            </w:tcBorders>
          </w:tcPr>
          <w:p w14:paraId="00886187" w14:textId="051D4F96" w:rsidR="00B32420" w:rsidRPr="009216E3" w:rsidRDefault="00B32420">
            <w:pPr>
              <w:spacing w:after="0"/>
              <w:rPr>
                <w:rFonts w:ascii="Times New Roman" w:hAnsi="Times New Roman"/>
                <w:szCs w:val="22"/>
              </w:rPr>
            </w:pPr>
            <w:r w:rsidRPr="009216E3">
              <w:rPr>
                <w:rFonts w:ascii="Times New Roman" w:hAnsi="Times New Roman"/>
                <w:szCs w:val="22"/>
              </w:rPr>
              <w:t>Quarterly (</w:t>
            </w:r>
            <w:r w:rsidR="000724C8" w:rsidRPr="009216E3">
              <w:rPr>
                <w:rFonts w:ascii="Times New Roman" w:hAnsi="Times New Roman"/>
                <w:szCs w:val="22"/>
              </w:rPr>
              <w:t>Ad hoc</w:t>
            </w:r>
            <w:r w:rsidRPr="009216E3">
              <w:rPr>
                <w:rFonts w:ascii="Times New Roman" w:hAnsi="Times New Roman"/>
                <w:szCs w:val="22"/>
              </w:rPr>
              <w:t xml:space="preserve">) and   </w:t>
            </w:r>
            <w:r w:rsidR="000724C8" w:rsidRPr="009216E3">
              <w:rPr>
                <w:rFonts w:ascii="Times New Roman" w:hAnsi="Times New Roman"/>
                <w:szCs w:val="22"/>
              </w:rPr>
              <w:t>annually</w:t>
            </w:r>
            <w:r w:rsidRPr="009216E3">
              <w:rPr>
                <w:rFonts w:ascii="Times New Roman" w:hAnsi="Times New Roman"/>
                <w:szCs w:val="22"/>
              </w:rPr>
              <w:t xml:space="preserve"> </w:t>
            </w:r>
          </w:p>
        </w:tc>
        <w:tc>
          <w:tcPr>
            <w:tcW w:w="2320" w:type="dxa"/>
            <w:tcBorders>
              <w:top w:val="single" w:sz="8" w:space="0" w:color="auto"/>
              <w:left w:val="single" w:sz="8" w:space="0" w:color="auto"/>
              <w:bottom w:val="single" w:sz="8" w:space="0" w:color="auto"/>
              <w:right w:val="single" w:sz="8" w:space="0" w:color="auto"/>
            </w:tcBorders>
          </w:tcPr>
          <w:p w14:paraId="0B122C80" w14:textId="77777777" w:rsidR="00B32420" w:rsidRPr="009216E3" w:rsidRDefault="00B32420">
            <w:pPr>
              <w:spacing w:after="0"/>
              <w:jc w:val="left"/>
              <w:rPr>
                <w:rFonts w:ascii="Times New Roman" w:hAnsi="Times New Roman"/>
                <w:szCs w:val="22"/>
              </w:rPr>
            </w:pPr>
            <w:r w:rsidRPr="009216E3">
              <w:rPr>
                <w:rFonts w:ascii="Times New Roman" w:hAnsi="Times New Roman"/>
                <w:szCs w:val="22"/>
              </w:rPr>
              <w:t>Data collection, through progress reports</w:t>
            </w:r>
          </w:p>
        </w:tc>
      </w:tr>
    </w:tbl>
    <w:p w14:paraId="2CFD2C69" w14:textId="77777777" w:rsidR="00F92224" w:rsidRDefault="00F92224" w:rsidP="00AE759A">
      <w:pPr>
        <w:jc w:val="left"/>
        <w:rPr>
          <w:rFonts w:ascii="Times New Roman" w:hAnsi="Times New Roman"/>
          <w:i/>
          <w:iCs/>
          <w:szCs w:val="22"/>
          <w:u w:val="single"/>
        </w:rPr>
      </w:pPr>
    </w:p>
    <w:p w14:paraId="3F119F24" w14:textId="61EBC54E" w:rsidR="00AE759A" w:rsidRPr="009216E3" w:rsidRDefault="00AE759A" w:rsidP="00AE759A">
      <w:pPr>
        <w:jc w:val="left"/>
        <w:rPr>
          <w:rFonts w:ascii="Times New Roman" w:hAnsi="Times New Roman"/>
          <w:i/>
          <w:iCs/>
          <w:szCs w:val="22"/>
          <w:u w:val="single"/>
        </w:rPr>
      </w:pPr>
      <w:r w:rsidRPr="009216E3">
        <w:rPr>
          <w:rFonts w:ascii="Times New Roman" w:hAnsi="Times New Roman"/>
          <w:i/>
          <w:iCs/>
          <w:szCs w:val="22"/>
          <w:u w:val="single"/>
        </w:rPr>
        <w:t>Learning</w:t>
      </w:r>
    </w:p>
    <w:p w14:paraId="55D99CF4" w14:textId="6687DD6F" w:rsidR="0073695D" w:rsidRPr="009216E3" w:rsidRDefault="0073695D" w:rsidP="00B32420">
      <w:pPr>
        <w:rPr>
          <w:rFonts w:ascii="Times New Roman" w:hAnsi="Times New Roman"/>
        </w:rPr>
      </w:pPr>
      <w:r w:rsidRPr="009216E3">
        <w:rPr>
          <w:rFonts w:ascii="Times New Roman" w:hAnsi="Times New Roman"/>
        </w:rPr>
        <w:t>MEL is inherent to this proposal’s approach. The activities and initiatives implemented under the pr</w:t>
      </w:r>
      <w:r w:rsidR="00987395" w:rsidRPr="009216E3">
        <w:rPr>
          <w:rFonts w:ascii="Times New Roman" w:hAnsi="Times New Roman"/>
        </w:rPr>
        <w:t>oject</w:t>
      </w:r>
      <w:r w:rsidRPr="009216E3">
        <w:rPr>
          <w:rFonts w:ascii="Times New Roman" w:hAnsi="Times New Roman"/>
        </w:rPr>
        <w:t xml:space="preserve"> will be documented and published as knowledge products on UNDP South Sudan website and other platforms. In addition, project events will be documented in various forms like reports, pictures, documentaries, and reference resources and widely shared with stakeholders for learning. The M&amp;E system is geared to capture lessons and results that inform management decisions, inform programming and planning activities. The project will also intensively involve the communications unit to capture and disseminate lessons. The lessons learned will be documented and shared with the FWs secretariat as part of the project report per the guideline.</w:t>
      </w:r>
    </w:p>
    <w:p w14:paraId="6F8655CA" w14:textId="77777777" w:rsidR="001D4FC2" w:rsidRPr="009216E3" w:rsidRDefault="001D4FC2" w:rsidP="60D24074">
      <w:pPr>
        <w:jc w:val="left"/>
        <w:rPr>
          <w:rFonts w:ascii="Times New Roman" w:hAnsi="Times New Roman"/>
        </w:rPr>
      </w:pPr>
    </w:p>
    <w:p w14:paraId="15FA2D47" w14:textId="1E8BE238" w:rsidR="1C8B07D5" w:rsidRPr="009216E3" w:rsidRDefault="1C8B07D5" w:rsidP="00493201">
      <w:pPr>
        <w:jc w:val="left"/>
        <w:rPr>
          <w:rFonts w:ascii="Times New Roman" w:hAnsi="Times New Roman"/>
          <w:i/>
          <w:iCs/>
          <w:u w:val="single"/>
        </w:rPr>
      </w:pPr>
      <w:r w:rsidRPr="009216E3">
        <w:rPr>
          <w:rFonts w:ascii="Times New Roman" w:hAnsi="Times New Roman"/>
          <w:i/>
          <w:iCs/>
          <w:u w:val="single"/>
        </w:rPr>
        <w:t>Knowledge Strategy</w:t>
      </w:r>
    </w:p>
    <w:p w14:paraId="727B9608" w14:textId="1E41E3C0" w:rsidR="60D24074" w:rsidRPr="009216E3" w:rsidRDefault="040D554A" w:rsidP="000724C8">
      <w:pPr>
        <w:rPr>
          <w:rFonts w:ascii="Times New Roman" w:hAnsi="Times New Roman"/>
        </w:rPr>
      </w:pPr>
      <w:r w:rsidRPr="6EB4EBC7">
        <w:rPr>
          <w:rFonts w:ascii="Times New Roman" w:hAnsi="Times New Roman"/>
        </w:rPr>
        <w:t>UNDP will exercise due diligence and share experiences from its global policy network among the project beneficiaries to strengthen the quality of design and implementation strategies. UNDP will also leverage on its south-south cooperation to facilitate experience sharing especially in the region. Additionally, the program will produce knowledge products on lessons learned, results of assessments and surveys, and create visibility for such knowledge.</w:t>
      </w:r>
    </w:p>
    <w:p w14:paraId="4E352030" w14:textId="77777777" w:rsidR="00AE759A" w:rsidRPr="009216E3" w:rsidRDefault="00AE759A" w:rsidP="00AE759A">
      <w:pPr>
        <w:rPr>
          <w:rFonts w:ascii="Times New Roman" w:hAnsi="Times New Roman"/>
        </w:rPr>
        <w:sectPr w:rsidR="00AE759A" w:rsidRPr="009216E3" w:rsidSect="00AE759A">
          <w:type w:val="continuous"/>
          <w:pgSz w:w="11906" w:h="16838" w:code="9"/>
          <w:pgMar w:top="864" w:right="1016" w:bottom="864" w:left="1152" w:header="720" w:footer="432" w:gutter="0"/>
          <w:cols w:space="708"/>
          <w:titlePg/>
          <w:docGrid w:linePitch="360"/>
        </w:sectPr>
      </w:pPr>
    </w:p>
    <w:p w14:paraId="7713D0C8" w14:textId="343E02A0" w:rsidR="000724C8" w:rsidRPr="009216E3" w:rsidRDefault="002838BE" w:rsidP="1545A3AE">
      <w:pPr>
        <w:keepNext/>
        <w:pBdr>
          <w:top w:val="single" w:sz="4" w:space="0" w:color="auto"/>
        </w:pBdr>
        <w:tabs>
          <w:tab w:val="num" w:pos="720"/>
        </w:tabs>
        <w:suppressAutoHyphens/>
        <w:spacing w:before="104" w:after="226"/>
        <w:ind w:left="720" w:hanging="720"/>
        <w:outlineLvl w:val="0"/>
        <w:rPr>
          <w:rFonts w:ascii="Times New Roman" w:hAnsi="Times New Roman"/>
          <w:b/>
          <w:bCs/>
          <w:smallCaps/>
          <w:spacing w:val="-2"/>
          <w:sz w:val="24"/>
        </w:rPr>
      </w:pPr>
      <w:r w:rsidRPr="1545A3AE">
        <w:rPr>
          <w:rFonts w:ascii="Times New Roman" w:hAnsi="Times New Roman"/>
          <w:b/>
          <w:bCs/>
          <w:smallCaps/>
          <w:spacing w:val="-2"/>
          <w:sz w:val="24"/>
        </w:rPr>
        <w:lastRenderedPageBreak/>
        <w:t>Budget/</w:t>
      </w:r>
      <w:r w:rsidR="000724C8" w:rsidRPr="1545A3AE">
        <w:rPr>
          <w:rFonts w:ascii="Times New Roman" w:hAnsi="Times New Roman"/>
          <w:b/>
          <w:bCs/>
          <w:smallCaps/>
          <w:spacing w:val="-2"/>
          <w:sz w:val="24"/>
        </w:rPr>
        <w:t>WORK PLAN</w:t>
      </w:r>
      <w:r w:rsidR="000724C8" w:rsidRPr="1545A3AE">
        <w:rPr>
          <w:rFonts w:ascii="Times New Roman" w:hAnsi="Times New Roman"/>
          <w:b/>
          <w:bCs/>
          <w:smallCaps/>
          <w:spacing w:val="-2"/>
          <w:sz w:val="24"/>
          <w:vertAlign w:val="superscript"/>
        </w:rPr>
        <w:footnoteReference w:id="5"/>
      </w:r>
      <w:r w:rsidR="000724C8" w:rsidRPr="1545A3AE">
        <w:rPr>
          <w:rFonts w:ascii="Times New Roman" w:hAnsi="Times New Roman"/>
          <w:b/>
          <w:bCs/>
          <w:smallCaps/>
          <w:spacing w:val="-2"/>
          <w:sz w:val="24"/>
        </w:rPr>
        <w:t xml:space="preserve"> </w:t>
      </w:r>
      <w:r w:rsidR="000724C8" w:rsidRPr="1545A3AE">
        <w:rPr>
          <w:rFonts w:ascii="Times New Roman" w:hAnsi="Times New Roman"/>
          <w:b/>
          <w:bCs/>
          <w:smallCaps/>
          <w:spacing w:val="-2"/>
          <w:sz w:val="24"/>
          <w:vertAlign w:val="superscript"/>
        </w:rPr>
        <w:footnoteReference w:id="6"/>
      </w:r>
    </w:p>
    <w:tbl>
      <w:tblPr>
        <w:tblW w:w="13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3419"/>
        <w:gridCol w:w="476"/>
        <w:gridCol w:w="476"/>
        <w:gridCol w:w="476"/>
        <w:gridCol w:w="476"/>
        <w:gridCol w:w="1066"/>
        <w:gridCol w:w="1352"/>
        <w:gridCol w:w="1799"/>
        <w:gridCol w:w="1800"/>
      </w:tblGrid>
      <w:tr w:rsidR="003214D2" w:rsidRPr="009216E3" w14:paraId="5E320386" w14:textId="77777777" w:rsidTr="66098935">
        <w:trPr>
          <w:trHeight w:val="290"/>
        </w:trPr>
        <w:tc>
          <w:tcPr>
            <w:tcW w:w="13855" w:type="dxa"/>
            <w:gridSpan w:val="10"/>
            <w:shd w:val="clear" w:color="auto" w:fill="E2EFDA"/>
            <w:hideMark/>
          </w:tcPr>
          <w:p w14:paraId="6448F6D4" w14:textId="2D50437D" w:rsidR="002838BE" w:rsidRPr="002838BE" w:rsidRDefault="002838BE" w:rsidP="002838BE">
            <w:pPr>
              <w:spacing w:after="0"/>
              <w:jc w:val="center"/>
              <w:rPr>
                <w:rFonts w:ascii="Times New Roman" w:hAnsi="Times New Roman"/>
                <w:b/>
                <w:bCs/>
                <w:color w:val="000000"/>
                <w:szCs w:val="22"/>
                <w:lang w:val="en-US" w:eastAsia="zh-CN"/>
              </w:rPr>
            </w:pPr>
            <w:bookmarkStart w:id="7" w:name="RANGE!A1"/>
            <w:r w:rsidRPr="002838BE">
              <w:rPr>
                <w:rFonts w:ascii="Times New Roman" w:hAnsi="Times New Roman"/>
                <w:b/>
                <w:bCs/>
                <w:color w:val="000000"/>
                <w:szCs w:val="22"/>
                <w:lang w:val="en-US" w:eastAsia="zh-CN"/>
              </w:rPr>
              <w:t xml:space="preserve">WORK PLAN: </w:t>
            </w:r>
            <w:r w:rsidR="00CC0D65" w:rsidRPr="1545A3AE">
              <w:rPr>
                <w:rFonts w:ascii="Times New Roman" w:hAnsi="Times New Roman"/>
                <w:b/>
                <w:bCs/>
              </w:rPr>
              <w:t xml:space="preserve">Inclusive and people-centred support for Access to Justice, </w:t>
            </w:r>
            <w:r w:rsidR="00CC0D65">
              <w:rPr>
                <w:rFonts w:ascii="Times New Roman" w:hAnsi="Times New Roman"/>
                <w:b/>
                <w:bCs/>
              </w:rPr>
              <w:t>community</w:t>
            </w:r>
            <w:r w:rsidR="000B6A2C">
              <w:rPr>
                <w:rFonts w:ascii="Times New Roman" w:hAnsi="Times New Roman"/>
                <w:b/>
                <w:bCs/>
              </w:rPr>
              <w:t>,</w:t>
            </w:r>
            <w:r w:rsidR="00CC0D65">
              <w:rPr>
                <w:rFonts w:ascii="Times New Roman" w:hAnsi="Times New Roman"/>
                <w:b/>
                <w:bCs/>
              </w:rPr>
              <w:t xml:space="preserve"> </w:t>
            </w:r>
            <w:r w:rsidR="00CC0D65" w:rsidRPr="1545A3AE">
              <w:rPr>
                <w:rFonts w:ascii="Times New Roman" w:hAnsi="Times New Roman"/>
                <w:b/>
                <w:bCs/>
              </w:rPr>
              <w:t>Security and Human Rights Strengthening</w:t>
            </w:r>
            <w:r w:rsidR="00E375F1" w:rsidRPr="00E375F1">
              <w:rPr>
                <w:rFonts w:ascii="Times New Roman" w:hAnsi="Times New Roman"/>
                <w:b/>
                <w:bCs/>
                <w:color w:val="000000"/>
                <w:szCs w:val="22"/>
                <w:lang w:val="en-US" w:eastAsia="zh-CN"/>
              </w:rPr>
              <w:tab/>
            </w:r>
            <w:r w:rsidR="00DD0F77">
              <w:rPr>
                <w:rFonts w:ascii="Times New Roman" w:hAnsi="Times New Roman"/>
                <w:b/>
                <w:bCs/>
                <w:color w:val="000000"/>
                <w:szCs w:val="22"/>
                <w:lang w:val="en-US" w:eastAsia="zh-CN"/>
              </w:rPr>
              <w:t xml:space="preserve"> </w:t>
            </w:r>
            <w:bookmarkEnd w:id="7"/>
          </w:p>
        </w:tc>
      </w:tr>
      <w:tr w:rsidR="009216E3" w:rsidRPr="002838BE" w14:paraId="77A19417" w14:textId="77777777" w:rsidTr="66098935">
        <w:trPr>
          <w:trHeight w:val="1277"/>
        </w:trPr>
        <w:tc>
          <w:tcPr>
            <w:tcW w:w="13855" w:type="dxa"/>
            <w:gridSpan w:val="10"/>
            <w:hideMark/>
          </w:tcPr>
          <w:p w14:paraId="7E945BD9" w14:textId="2B75EF36" w:rsidR="00654A35"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If resources will be used beyond one calendar year, please use the resource framework in the project document template. (</w:t>
            </w:r>
            <w:r w:rsidRPr="002838BE">
              <w:rPr>
                <w:rFonts w:ascii="Times New Roman" w:hAnsi="Times New Roman"/>
                <w:color w:val="FF0000"/>
                <w:szCs w:val="22"/>
                <w:lang w:val="en-US" w:eastAsia="zh-CN"/>
              </w:rPr>
              <w:t xml:space="preserve">According to the UNDP Gender Equality Strategy 2022-2025 global, regional and country office programmes and projects will identify, at their design stage, at least one dedicated gender equality-specific component (GEN3 output of project document) with at </w:t>
            </w:r>
            <w:r w:rsidR="009216E3" w:rsidRPr="009216E3">
              <w:rPr>
                <w:rFonts w:ascii="Times New Roman" w:hAnsi="Times New Roman"/>
                <w:color w:val="FF0000"/>
                <w:szCs w:val="22"/>
                <w:lang w:val="en-US" w:eastAsia="zh-CN"/>
              </w:rPr>
              <w:t>least</w:t>
            </w:r>
            <w:r w:rsidRPr="002838BE">
              <w:rPr>
                <w:rFonts w:ascii="Times New Roman" w:hAnsi="Times New Roman"/>
                <w:color w:val="FF0000"/>
                <w:szCs w:val="22"/>
                <w:lang w:val="en-US" w:eastAsia="zh-CN"/>
              </w:rPr>
              <w:t xml:space="preserve"> 15 percent of the total resources of the initiative allocated to this component. For more information, please refer to the updated Funding Windows Gender Marker Guidance Note.</w:t>
            </w:r>
          </w:p>
          <w:p w14:paraId="3FBE03B9" w14:textId="69AA86D1" w:rsidR="00DD0F77" w:rsidRPr="002838BE" w:rsidRDefault="00DD0F77" w:rsidP="002838BE">
            <w:pPr>
              <w:spacing w:after="0"/>
              <w:jc w:val="left"/>
              <w:rPr>
                <w:rFonts w:ascii="Times New Roman" w:hAnsi="Times New Roman"/>
                <w:color w:val="000000"/>
                <w:szCs w:val="22"/>
                <w:lang w:val="en-US" w:eastAsia="zh-CN"/>
              </w:rPr>
            </w:pPr>
          </w:p>
        </w:tc>
      </w:tr>
      <w:tr w:rsidR="009216E3" w:rsidRPr="002838BE" w14:paraId="02AABA69" w14:textId="77777777" w:rsidTr="66098935">
        <w:trPr>
          <w:trHeight w:val="1270"/>
        </w:trPr>
        <w:tc>
          <w:tcPr>
            <w:tcW w:w="13855" w:type="dxa"/>
            <w:gridSpan w:val="10"/>
            <w:hideMark/>
          </w:tcPr>
          <w:p w14:paraId="0CBB25ED"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w:t>
            </w:r>
            <w:r w:rsidRPr="002838BE">
              <w:rPr>
                <w:rFonts w:ascii="Times New Roman" w:hAnsi="Times New Roman"/>
                <w:b/>
                <w:bCs/>
                <w:color w:val="000000"/>
                <w:szCs w:val="22"/>
                <w:lang w:val="en-US" w:eastAsia="zh-CN"/>
              </w:rPr>
              <w:t xml:space="preserve">* </w:t>
            </w:r>
            <w:r w:rsidRPr="002838BE">
              <w:rPr>
                <w:rFonts w:ascii="Times New Roman" w:hAnsi="Times New Roman"/>
                <w:color w:val="000000"/>
                <w:szCs w:val="22"/>
                <w:lang w:val="en-US" w:eastAsia="zh-CN"/>
              </w:rPr>
              <w:t>Cost definitions and classifications for programme and development effectiveness costs to be charged to the project are defined in the Executive Board decision DP/2010/32</w:t>
            </w:r>
            <w:r w:rsidRPr="002838BE">
              <w:rPr>
                <w:rFonts w:ascii="Times New Roman" w:hAnsi="Times New Roman"/>
                <w:color w:val="000000"/>
                <w:szCs w:val="22"/>
                <w:lang w:val="en-US" w:eastAsia="zh-CN"/>
              </w:rPr>
              <w:br/>
              <w:t xml:space="preserve">  </w:t>
            </w:r>
            <w:r w:rsidRPr="002838BE">
              <w:rPr>
                <w:rFonts w:ascii="Times New Roman" w:hAnsi="Times New Roman"/>
                <w:b/>
                <w:bCs/>
                <w:color w:val="000000"/>
                <w:szCs w:val="22"/>
                <w:lang w:val="en-US" w:eastAsia="zh-CN"/>
              </w:rPr>
              <w:t>**</w:t>
            </w:r>
            <w:r w:rsidRPr="002838BE">
              <w:rPr>
                <w:rFonts w:ascii="Times New Roman" w:hAnsi="Times New Roman"/>
                <w:color w:val="000000"/>
                <w:szCs w:val="22"/>
                <w:lang w:val="en-US" w:eastAsia="zh-CN"/>
              </w:rPr>
              <w:t>Changes to a budget affecting the scope (outputs), completion date, or total estimated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w:t>
            </w:r>
          </w:p>
        </w:tc>
      </w:tr>
      <w:tr w:rsidR="009216E3" w:rsidRPr="009216E3" w14:paraId="37BC76E9" w14:textId="77777777" w:rsidTr="66098935">
        <w:trPr>
          <w:trHeight w:val="290"/>
        </w:trPr>
        <w:tc>
          <w:tcPr>
            <w:tcW w:w="2515" w:type="dxa"/>
            <w:hideMark/>
          </w:tcPr>
          <w:p w14:paraId="6ABE024B" w14:textId="77777777" w:rsidR="002838BE" w:rsidRPr="002838BE" w:rsidRDefault="002838BE" w:rsidP="002838BE">
            <w:pPr>
              <w:spacing w:after="0"/>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Period (September -2025 to August -2026): </w:t>
            </w:r>
          </w:p>
        </w:tc>
        <w:tc>
          <w:tcPr>
            <w:tcW w:w="3419" w:type="dxa"/>
            <w:hideMark/>
          </w:tcPr>
          <w:p w14:paraId="166AE146"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1D5105BC"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4855C5D4"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1D932943"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31A2C19D"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066" w:type="dxa"/>
            <w:hideMark/>
          </w:tcPr>
          <w:p w14:paraId="4BEA6872"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352" w:type="dxa"/>
            <w:hideMark/>
          </w:tcPr>
          <w:p w14:paraId="7AB5B108"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799" w:type="dxa"/>
            <w:hideMark/>
          </w:tcPr>
          <w:p w14:paraId="27557505"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800" w:type="dxa"/>
            <w:hideMark/>
          </w:tcPr>
          <w:p w14:paraId="14771710"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r>
      <w:tr w:rsidR="009216E3" w:rsidRPr="009216E3" w14:paraId="11FBC1D9" w14:textId="77777777" w:rsidTr="66098935">
        <w:trPr>
          <w:trHeight w:val="290"/>
        </w:trPr>
        <w:tc>
          <w:tcPr>
            <w:tcW w:w="2515" w:type="dxa"/>
            <w:hideMark/>
          </w:tcPr>
          <w:p w14:paraId="542AA807"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3419" w:type="dxa"/>
            <w:hideMark/>
          </w:tcPr>
          <w:p w14:paraId="037CF727"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6C224824"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7A367706"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16811B64"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720488B1"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066" w:type="dxa"/>
            <w:hideMark/>
          </w:tcPr>
          <w:p w14:paraId="32FCE570"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352" w:type="dxa"/>
            <w:hideMark/>
          </w:tcPr>
          <w:p w14:paraId="2AFACC56"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799" w:type="dxa"/>
            <w:hideMark/>
          </w:tcPr>
          <w:p w14:paraId="727DC021"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800" w:type="dxa"/>
            <w:hideMark/>
          </w:tcPr>
          <w:p w14:paraId="5D40975D"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r>
      <w:tr w:rsidR="009216E3" w:rsidRPr="009216E3" w14:paraId="2A55D48B" w14:textId="77777777" w:rsidTr="66098935">
        <w:trPr>
          <w:trHeight w:val="730"/>
        </w:trPr>
        <w:tc>
          <w:tcPr>
            <w:tcW w:w="2515" w:type="dxa"/>
            <w:vMerge w:val="restart"/>
            <w:shd w:val="clear" w:color="auto" w:fill="FFF2CC"/>
            <w:hideMark/>
          </w:tcPr>
          <w:p w14:paraId="02486D5D" w14:textId="77777777" w:rsidR="002838BE" w:rsidRPr="002838BE" w:rsidRDefault="002838BE" w:rsidP="002838BE">
            <w:pPr>
              <w:spacing w:after="0"/>
              <w:jc w:val="center"/>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EXPECTED OUTPUTS </w:t>
            </w:r>
            <w:r w:rsidRPr="002838BE">
              <w:rPr>
                <w:rFonts w:ascii="Times New Roman" w:hAnsi="Times New Roman"/>
                <w:color w:val="000000"/>
                <w:szCs w:val="22"/>
                <w:lang w:val="en-US" w:eastAsia="zh-CN"/>
              </w:rPr>
              <w:br/>
              <w:t xml:space="preserve">And indicators, baselines, and annual targets </w:t>
            </w:r>
            <w:r w:rsidRPr="002838BE">
              <w:rPr>
                <w:rFonts w:ascii="Times New Roman" w:hAnsi="Times New Roman"/>
                <w:color w:val="000000"/>
                <w:sz w:val="16"/>
                <w:szCs w:val="16"/>
                <w:lang w:val="en-US" w:eastAsia="zh-CN"/>
              </w:rPr>
              <w:t>(Flagship initiative results should be based on the results mentioned in section 3 (Results and Partnerships). Country office contributions to the results should be included in the workplan as activities but NOT as separate outputs)</w:t>
            </w:r>
          </w:p>
        </w:tc>
        <w:tc>
          <w:tcPr>
            <w:tcW w:w="3419" w:type="dxa"/>
            <w:vMerge w:val="restart"/>
            <w:shd w:val="clear" w:color="auto" w:fill="FFF2CC"/>
            <w:hideMark/>
          </w:tcPr>
          <w:p w14:paraId="2F983FDC" w14:textId="77777777" w:rsidR="002838BE" w:rsidRPr="002838BE" w:rsidRDefault="002838BE" w:rsidP="002838BE">
            <w:pPr>
              <w:spacing w:after="0"/>
              <w:jc w:val="center"/>
              <w:rPr>
                <w:rFonts w:ascii="Times New Roman" w:hAnsi="Times New Roman"/>
                <w:color w:val="000000"/>
                <w:szCs w:val="22"/>
                <w:lang w:val="en-US" w:eastAsia="zh-CN"/>
              </w:rPr>
            </w:pPr>
            <w:r w:rsidRPr="002838BE">
              <w:rPr>
                <w:rFonts w:ascii="Times New Roman" w:hAnsi="Times New Roman"/>
                <w:color w:val="000000"/>
                <w:szCs w:val="22"/>
                <w:lang w:val="en-US" w:eastAsia="zh-CN"/>
              </w:rPr>
              <w:t>PLANNED ACTIVITIES</w:t>
            </w:r>
            <w:r w:rsidRPr="002838BE">
              <w:rPr>
                <w:rFonts w:ascii="Times New Roman" w:hAnsi="Times New Roman"/>
                <w:color w:val="000000"/>
                <w:szCs w:val="22"/>
                <w:lang w:val="en-US" w:eastAsia="zh-CN"/>
              </w:rPr>
              <w:br/>
              <w:t>List activity and associated actions</w:t>
            </w:r>
          </w:p>
        </w:tc>
        <w:tc>
          <w:tcPr>
            <w:tcW w:w="1904" w:type="dxa"/>
            <w:gridSpan w:val="4"/>
            <w:shd w:val="clear" w:color="auto" w:fill="FFF2CC"/>
            <w:hideMark/>
          </w:tcPr>
          <w:p w14:paraId="7ED6A1CE" w14:textId="77777777" w:rsidR="002838BE" w:rsidRPr="002838BE" w:rsidRDefault="002838BE" w:rsidP="002838BE">
            <w:pPr>
              <w:spacing w:after="0"/>
              <w:jc w:val="center"/>
              <w:rPr>
                <w:rFonts w:ascii="Times New Roman" w:hAnsi="Times New Roman"/>
                <w:color w:val="000000"/>
                <w:szCs w:val="22"/>
                <w:lang w:val="en-US" w:eastAsia="zh-CN"/>
              </w:rPr>
            </w:pPr>
            <w:r w:rsidRPr="002838BE">
              <w:rPr>
                <w:rFonts w:ascii="Times New Roman" w:hAnsi="Times New Roman"/>
                <w:color w:val="000000"/>
                <w:szCs w:val="22"/>
                <w:lang w:val="en-US" w:eastAsia="zh-CN"/>
              </w:rPr>
              <w:t>Timeframe</w:t>
            </w:r>
          </w:p>
        </w:tc>
        <w:tc>
          <w:tcPr>
            <w:tcW w:w="1066" w:type="dxa"/>
            <w:shd w:val="clear" w:color="auto" w:fill="FFF2CC"/>
            <w:hideMark/>
          </w:tcPr>
          <w:p w14:paraId="0B0A463D"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Responsible Party </w:t>
            </w:r>
          </w:p>
        </w:tc>
        <w:tc>
          <w:tcPr>
            <w:tcW w:w="4951" w:type="dxa"/>
            <w:gridSpan w:val="3"/>
            <w:shd w:val="clear" w:color="auto" w:fill="FFF2CC"/>
            <w:hideMark/>
          </w:tcPr>
          <w:p w14:paraId="243542F1" w14:textId="77777777" w:rsidR="002838BE" w:rsidRPr="002838BE" w:rsidRDefault="002838BE" w:rsidP="002838BE">
            <w:pPr>
              <w:spacing w:after="0"/>
              <w:jc w:val="center"/>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Planned Budget </w:t>
            </w:r>
          </w:p>
        </w:tc>
      </w:tr>
      <w:tr w:rsidR="0089554C" w:rsidRPr="009216E3" w14:paraId="1C37B7D6" w14:textId="77777777" w:rsidTr="66098935">
        <w:trPr>
          <w:trHeight w:val="1510"/>
        </w:trPr>
        <w:tc>
          <w:tcPr>
            <w:tcW w:w="2515" w:type="dxa"/>
            <w:vMerge/>
            <w:vAlign w:val="center"/>
            <w:hideMark/>
          </w:tcPr>
          <w:p w14:paraId="39C7ACCB" w14:textId="77777777" w:rsidR="002838BE" w:rsidRPr="002838BE" w:rsidRDefault="002838BE" w:rsidP="002838BE">
            <w:pPr>
              <w:spacing w:after="0"/>
              <w:jc w:val="left"/>
              <w:rPr>
                <w:rFonts w:ascii="Times New Roman" w:hAnsi="Times New Roman"/>
                <w:color w:val="000000"/>
                <w:szCs w:val="22"/>
                <w:lang w:val="en-US" w:eastAsia="zh-CN"/>
              </w:rPr>
            </w:pPr>
          </w:p>
        </w:tc>
        <w:tc>
          <w:tcPr>
            <w:tcW w:w="3419" w:type="dxa"/>
            <w:vMerge/>
            <w:vAlign w:val="center"/>
            <w:hideMark/>
          </w:tcPr>
          <w:p w14:paraId="3C3CA87C" w14:textId="77777777" w:rsidR="002838BE" w:rsidRPr="002838BE" w:rsidRDefault="002838BE" w:rsidP="002838BE">
            <w:pPr>
              <w:spacing w:after="0"/>
              <w:jc w:val="left"/>
              <w:rPr>
                <w:rFonts w:ascii="Times New Roman" w:hAnsi="Times New Roman"/>
                <w:color w:val="000000"/>
                <w:szCs w:val="22"/>
                <w:lang w:val="en-US" w:eastAsia="zh-CN"/>
              </w:rPr>
            </w:pPr>
          </w:p>
        </w:tc>
        <w:tc>
          <w:tcPr>
            <w:tcW w:w="476" w:type="dxa"/>
            <w:shd w:val="clear" w:color="auto" w:fill="FFF2CC"/>
            <w:hideMark/>
          </w:tcPr>
          <w:p w14:paraId="7E18747C"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Q1</w:t>
            </w:r>
          </w:p>
        </w:tc>
        <w:tc>
          <w:tcPr>
            <w:tcW w:w="476" w:type="dxa"/>
            <w:shd w:val="clear" w:color="auto" w:fill="FFF2CC"/>
            <w:hideMark/>
          </w:tcPr>
          <w:p w14:paraId="0B39B847"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Q2</w:t>
            </w:r>
          </w:p>
        </w:tc>
        <w:tc>
          <w:tcPr>
            <w:tcW w:w="476" w:type="dxa"/>
            <w:shd w:val="clear" w:color="auto" w:fill="FFF2CC"/>
            <w:hideMark/>
          </w:tcPr>
          <w:p w14:paraId="405F3FC1"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Q3</w:t>
            </w:r>
          </w:p>
        </w:tc>
        <w:tc>
          <w:tcPr>
            <w:tcW w:w="476" w:type="dxa"/>
            <w:shd w:val="clear" w:color="auto" w:fill="FFF2CC"/>
            <w:hideMark/>
          </w:tcPr>
          <w:p w14:paraId="211D9F4A"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Q4</w:t>
            </w:r>
          </w:p>
        </w:tc>
        <w:tc>
          <w:tcPr>
            <w:tcW w:w="1066" w:type="dxa"/>
            <w:shd w:val="clear" w:color="auto" w:fill="FFF2CC"/>
            <w:hideMark/>
          </w:tcPr>
          <w:p w14:paraId="08749B00"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352" w:type="dxa"/>
            <w:shd w:val="clear" w:color="auto" w:fill="FFF2CC"/>
            <w:hideMark/>
          </w:tcPr>
          <w:p w14:paraId="7C6AFC8E"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Funding Source</w:t>
            </w:r>
          </w:p>
        </w:tc>
        <w:tc>
          <w:tcPr>
            <w:tcW w:w="1799" w:type="dxa"/>
            <w:shd w:val="clear" w:color="auto" w:fill="FFF2CC"/>
            <w:hideMark/>
          </w:tcPr>
          <w:p w14:paraId="2F67BE36"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Specific Budget Description </w:t>
            </w:r>
            <w:r w:rsidRPr="002838BE">
              <w:rPr>
                <w:rFonts w:ascii="Times New Roman" w:hAnsi="Times New Roman"/>
                <w:color w:val="000000"/>
                <w:sz w:val="16"/>
                <w:szCs w:val="16"/>
                <w:lang w:val="en-US" w:eastAsia="zh-CN"/>
              </w:rPr>
              <w:t>(i.e. Grants, Contractual Services – Companies, Consultants, Travel, Equipment, etc.)</w:t>
            </w:r>
          </w:p>
        </w:tc>
        <w:tc>
          <w:tcPr>
            <w:tcW w:w="1800" w:type="dxa"/>
            <w:shd w:val="clear" w:color="auto" w:fill="FFF2CC"/>
            <w:hideMark/>
          </w:tcPr>
          <w:p w14:paraId="39F8E360"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Amount </w:t>
            </w:r>
          </w:p>
        </w:tc>
      </w:tr>
      <w:tr w:rsidR="009216E3" w:rsidRPr="009216E3" w14:paraId="69575CFC" w14:textId="77777777" w:rsidTr="66098935">
        <w:trPr>
          <w:trHeight w:val="2600"/>
        </w:trPr>
        <w:tc>
          <w:tcPr>
            <w:tcW w:w="2515" w:type="dxa"/>
            <w:vMerge w:val="restart"/>
            <w:hideMark/>
          </w:tcPr>
          <w:p w14:paraId="4BF48054" w14:textId="5B4E7881" w:rsidR="002838BE" w:rsidRDefault="002838BE" w:rsidP="1545A3AE">
            <w:pPr>
              <w:spacing w:after="0"/>
              <w:jc w:val="left"/>
              <w:rPr>
                <w:rFonts w:ascii="Times New Roman" w:hAnsi="Times New Roman"/>
                <w:color w:val="000000" w:themeColor="text1"/>
                <w:lang w:val="en-US" w:eastAsia="zh-CN"/>
              </w:rPr>
            </w:pPr>
            <w:r w:rsidRPr="17AE6247">
              <w:rPr>
                <w:rFonts w:ascii="Times New Roman" w:hAnsi="Times New Roman"/>
                <w:b/>
                <w:bCs/>
                <w:color w:val="000000" w:themeColor="text1"/>
                <w:lang w:val="en-US" w:eastAsia="zh-CN"/>
              </w:rPr>
              <w:lastRenderedPageBreak/>
              <w:t>Output 1:</w:t>
            </w:r>
            <w:r w:rsidR="4A9172BF" w:rsidRPr="008209BA">
              <w:rPr>
                <w:rFonts w:asciiTheme="minorHAnsi" w:eastAsiaTheme="minorEastAsia" w:hAnsiTheme="minorHAnsi" w:cstheme="minorBidi"/>
                <w:color w:val="000000" w:themeColor="text1"/>
                <w:szCs w:val="22"/>
                <w:lang w:eastAsia="zh-CN"/>
              </w:rPr>
              <w:t xml:space="preserve"> Democratic governance, rule of law and accountability strengthened for people-</w:t>
            </w:r>
            <w:r w:rsidR="4A9172BF" w:rsidRPr="17AE6247">
              <w:rPr>
                <w:rFonts w:asciiTheme="minorHAnsi" w:eastAsiaTheme="minorEastAsia" w:hAnsiTheme="minorHAnsi" w:cstheme="minorBidi"/>
                <w:color w:val="000000" w:themeColor="text1"/>
                <w:szCs w:val="22"/>
                <w:lang w:eastAsia="zh-CN"/>
              </w:rPr>
              <w:t>cantered</w:t>
            </w:r>
            <w:r w:rsidR="4A9172BF" w:rsidRPr="008209BA">
              <w:rPr>
                <w:rFonts w:asciiTheme="minorHAnsi" w:eastAsiaTheme="minorEastAsia" w:hAnsiTheme="minorHAnsi" w:cstheme="minorBidi"/>
                <w:color w:val="000000" w:themeColor="text1"/>
                <w:szCs w:val="22"/>
                <w:lang w:eastAsia="zh-CN"/>
              </w:rPr>
              <w:t xml:space="preserve"> access to justice, security, open public sphere and full enjoyment of human </w:t>
            </w:r>
            <w:r w:rsidR="4A9172BF" w:rsidRPr="17AE6247">
              <w:rPr>
                <w:rFonts w:asciiTheme="minorHAnsi" w:eastAsiaTheme="minorEastAsia" w:hAnsiTheme="minorHAnsi" w:cstheme="minorBidi"/>
                <w:color w:val="000000" w:themeColor="text1"/>
                <w:szCs w:val="22"/>
                <w:lang w:eastAsia="zh-CN"/>
              </w:rPr>
              <w:t>rights cantered</w:t>
            </w:r>
            <w:r w:rsidR="4A9172BF" w:rsidRPr="008209BA">
              <w:rPr>
                <w:rFonts w:asciiTheme="minorHAnsi" w:eastAsiaTheme="minorEastAsia" w:hAnsiTheme="minorHAnsi" w:cstheme="minorBidi"/>
                <w:color w:val="000000" w:themeColor="text1"/>
                <w:szCs w:val="22"/>
                <w:lang w:eastAsia="zh-CN"/>
              </w:rPr>
              <w:t xml:space="preserve"> for all, particularly for women and other marginalised groups across the five (5) States in South Sudan</w:t>
            </w:r>
            <w:r w:rsidRPr="008209BA">
              <w:rPr>
                <w:rFonts w:asciiTheme="minorHAnsi" w:eastAsiaTheme="minorEastAsia" w:hAnsiTheme="minorHAnsi" w:cstheme="minorBidi"/>
                <w:color w:val="000000" w:themeColor="text1"/>
                <w:szCs w:val="22"/>
                <w:lang w:val="en-US" w:eastAsia="zh-CN"/>
              </w:rPr>
              <w:t xml:space="preserve"> </w:t>
            </w:r>
            <w:r>
              <w:br/>
            </w:r>
            <w:r>
              <w:br/>
            </w:r>
            <w:r w:rsidRPr="17AE6247">
              <w:rPr>
                <w:rFonts w:ascii="Times New Roman" w:hAnsi="Times New Roman"/>
                <w:color w:val="000000" w:themeColor="text1"/>
                <w:lang w:val="en-US" w:eastAsia="zh-CN"/>
              </w:rPr>
              <w:t>Gender Marker: 2</w:t>
            </w:r>
          </w:p>
          <w:p w14:paraId="54EE9977" w14:textId="77777777" w:rsidR="00E8410A" w:rsidRDefault="00E8410A" w:rsidP="1545A3AE">
            <w:pPr>
              <w:spacing w:after="0"/>
              <w:jc w:val="left"/>
              <w:rPr>
                <w:rFonts w:ascii="Times New Roman" w:hAnsi="Times New Roman"/>
                <w:color w:val="000000" w:themeColor="text1"/>
                <w:lang w:val="en-US" w:eastAsia="zh-CN"/>
              </w:rPr>
            </w:pPr>
          </w:p>
          <w:p w14:paraId="68A4318D" w14:textId="77777777" w:rsidR="00E8410A" w:rsidRDefault="00E8410A" w:rsidP="00E8410A">
            <w:pPr>
              <w:spacing w:after="0"/>
              <w:jc w:val="left"/>
              <w:rPr>
                <w:rFonts w:ascii="Times New Roman" w:hAnsi="Times New Roman"/>
                <w:color w:val="000000" w:themeColor="text1"/>
                <w:lang w:val="en-US" w:eastAsia="zh-CN"/>
              </w:rPr>
            </w:pPr>
            <w:r w:rsidRPr="005064A0">
              <w:rPr>
                <w:rFonts w:ascii="Times New Roman" w:hAnsi="Times New Roman"/>
                <w:b/>
                <w:bCs/>
                <w:color w:val="000000" w:themeColor="text1"/>
                <w:lang w:val="en-US" w:eastAsia="zh-CN"/>
              </w:rPr>
              <w:t>Indicator</w:t>
            </w:r>
            <w:r w:rsidRPr="00E8410A">
              <w:rPr>
                <w:rFonts w:ascii="Times New Roman" w:hAnsi="Times New Roman"/>
                <w:color w:val="000000" w:themeColor="text1"/>
                <w:lang w:val="en-US" w:eastAsia="zh-CN"/>
              </w:rPr>
              <w:t>: Proportion of rule of actors trained in investigations, prosecutions, adjudication and other skills who feel satisfied of and confident to apply the knowledge received.</w:t>
            </w:r>
          </w:p>
          <w:p w14:paraId="4C1B3BA9" w14:textId="77777777" w:rsidR="008E4162" w:rsidRPr="00E8410A" w:rsidRDefault="008E4162" w:rsidP="00E8410A">
            <w:pPr>
              <w:spacing w:after="0"/>
              <w:jc w:val="left"/>
              <w:rPr>
                <w:rFonts w:ascii="Times New Roman" w:hAnsi="Times New Roman"/>
                <w:color w:val="000000" w:themeColor="text1"/>
                <w:lang w:val="en-US" w:eastAsia="zh-CN"/>
              </w:rPr>
            </w:pPr>
          </w:p>
          <w:p w14:paraId="7E0DE8A7" w14:textId="77777777" w:rsidR="00E8410A" w:rsidRDefault="00E8410A" w:rsidP="00E8410A">
            <w:pPr>
              <w:spacing w:after="0"/>
              <w:jc w:val="left"/>
              <w:rPr>
                <w:rFonts w:ascii="Times New Roman" w:hAnsi="Times New Roman"/>
                <w:color w:val="000000" w:themeColor="text1"/>
                <w:lang w:val="en-US" w:eastAsia="zh-CN"/>
              </w:rPr>
            </w:pPr>
            <w:r w:rsidRPr="005064A0">
              <w:rPr>
                <w:rFonts w:ascii="Times New Roman" w:hAnsi="Times New Roman"/>
                <w:b/>
                <w:bCs/>
                <w:color w:val="000000" w:themeColor="text1"/>
                <w:lang w:val="en-US" w:eastAsia="zh-CN"/>
              </w:rPr>
              <w:t>Baseline</w:t>
            </w:r>
            <w:r w:rsidRPr="00E8410A">
              <w:rPr>
                <w:rFonts w:ascii="Times New Roman" w:hAnsi="Times New Roman"/>
                <w:color w:val="000000" w:themeColor="text1"/>
                <w:lang w:val="en-US" w:eastAsia="zh-CN"/>
              </w:rPr>
              <w:t>: (2024): 70% (72% for F and 69% for Male) of Trained: 3,306 (30% Female)</w:t>
            </w:r>
          </w:p>
          <w:p w14:paraId="0F38134F" w14:textId="77777777" w:rsidR="008E4162" w:rsidRPr="00E8410A" w:rsidRDefault="008E4162" w:rsidP="00E8410A">
            <w:pPr>
              <w:spacing w:after="0"/>
              <w:jc w:val="left"/>
              <w:rPr>
                <w:rFonts w:ascii="Times New Roman" w:hAnsi="Times New Roman"/>
                <w:color w:val="000000" w:themeColor="text1"/>
                <w:lang w:val="en-US" w:eastAsia="zh-CN"/>
              </w:rPr>
            </w:pPr>
          </w:p>
          <w:p w14:paraId="205F7DF8" w14:textId="50A2824B" w:rsidR="00380E96" w:rsidRDefault="00E8410A" w:rsidP="00E8410A">
            <w:pPr>
              <w:spacing w:after="0"/>
              <w:jc w:val="left"/>
              <w:rPr>
                <w:rFonts w:ascii="Times New Roman" w:hAnsi="Times New Roman"/>
                <w:color w:val="000000" w:themeColor="text1"/>
                <w:lang w:val="en-US" w:eastAsia="zh-CN"/>
              </w:rPr>
            </w:pPr>
            <w:r w:rsidRPr="005064A0">
              <w:rPr>
                <w:rFonts w:ascii="Times New Roman" w:hAnsi="Times New Roman"/>
                <w:b/>
                <w:bCs/>
                <w:color w:val="000000" w:themeColor="text1"/>
                <w:lang w:val="en-US" w:eastAsia="zh-CN"/>
              </w:rPr>
              <w:t>Target</w:t>
            </w:r>
            <w:r w:rsidRPr="00E8410A">
              <w:rPr>
                <w:rFonts w:ascii="Times New Roman" w:hAnsi="Times New Roman"/>
                <w:color w:val="000000" w:themeColor="text1"/>
                <w:lang w:val="en-US" w:eastAsia="zh-CN"/>
              </w:rPr>
              <w:t>: 80</w:t>
            </w:r>
            <w:r w:rsidR="00C55886" w:rsidRPr="00E8410A">
              <w:rPr>
                <w:rFonts w:ascii="Times New Roman" w:hAnsi="Times New Roman"/>
                <w:color w:val="000000" w:themeColor="text1"/>
                <w:lang w:val="en-US" w:eastAsia="zh-CN"/>
              </w:rPr>
              <w:t>%</w:t>
            </w:r>
            <w:r w:rsidRPr="00E8410A">
              <w:rPr>
                <w:rFonts w:ascii="Times New Roman" w:hAnsi="Times New Roman"/>
                <w:color w:val="000000" w:themeColor="text1"/>
                <w:lang w:val="en-US" w:eastAsia="zh-CN"/>
              </w:rPr>
              <w:t xml:space="preserve"> trained: 4000(30%F)</w:t>
            </w:r>
          </w:p>
          <w:p w14:paraId="20945E0B" w14:textId="24DDDEC7" w:rsidR="00380E96" w:rsidRPr="002838BE" w:rsidRDefault="00380E96" w:rsidP="1545A3AE">
            <w:pPr>
              <w:spacing w:after="0"/>
              <w:jc w:val="left"/>
              <w:rPr>
                <w:rFonts w:ascii="Times New Roman" w:hAnsi="Times New Roman"/>
                <w:color w:val="000000"/>
                <w:lang w:val="en-US" w:eastAsia="zh-CN"/>
              </w:rPr>
            </w:pPr>
          </w:p>
        </w:tc>
        <w:tc>
          <w:tcPr>
            <w:tcW w:w="3419" w:type="dxa"/>
            <w:hideMark/>
          </w:tcPr>
          <w:p w14:paraId="76E8828A" w14:textId="52625BAC" w:rsidR="002838BE" w:rsidRPr="002838BE" w:rsidRDefault="002838BE" w:rsidP="66098935">
            <w:pPr>
              <w:spacing w:after="0"/>
              <w:jc w:val="left"/>
              <w:rPr>
                <w:rFonts w:ascii="Times New Roman" w:hAnsi="Times New Roman"/>
                <w:color w:val="000000"/>
                <w:lang w:val="en-US" w:eastAsia="zh-CN"/>
              </w:rPr>
            </w:pPr>
            <w:r w:rsidRPr="66098935">
              <w:rPr>
                <w:rFonts w:ascii="Times New Roman" w:hAnsi="Times New Roman"/>
                <w:color w:val="000000" w:themeColor="text1"/>
                <w:lang w:val="en-US" w:eastAsia="zh-CN"/>
              </w:rPr>
              <w:t xml:space="preserve"> </w:t>
            </w:r>
            <w:r w:rsidRPr="66098935">
              <w:rPr>
                <w:rFonts w:ascii="Times New Roman" w:hAnsi="Times New Roman"/>
                <w:b/>
                <w:bCs/>
                <w:color w:val="000000" w:themeColor="text1"/>
                <w:lang w:val="en-US" w:eastAsia="zh-CN"/>
              </w:rPr>
              <w:t>Activity</w:t>
            </w:r>
            <w:r w:rsidR="11C6EA7F" w:rsidRPr="66098935">
              <w:rPr>
                <w:rFonts w:ascii="Times New Roman" w:hAnsi="Times New Roman"/>
                <w:b/>
                <w:bCs/>
                <w:color w:val="000000" w:themeColor="text1"/>
                <w:lang w:val="en-US" w:eastAsia="zh-CN"/>
              </w:rPr>
              <w:t xml:space="preserve"> 1</w:t>
            </w:r>
            <w:r w:rsidRPr="66098935">
              <w:rPr>
                <w:rFonts w:ascii="Times New Roman" w:hAnsi="Times New Roman"/>
                <w:b/>
                <w:bCs/>
                <w:color w:val="000000" w:themeColor="text1"/>
                <w:lang w:val="en-US" w:eastAsia="zh-CN"/>
              </w:rPr>
              <w:t>:</w:t>
            </w:r>
            <w:r w:rsidRPr="66098935">
              <w:rPr>
                <w:rFonts w:ascii="Times New Roman" w:hAnsi="Times New Roman"/>
                <w:color w:val="000000" w:themeColor="text1"/>
                <w:lang w:val="en-US" w:eastAsia="zh-CN"/>
              </w:rPr>
              <w:t xml:space="preserve"> Increase functional and technical skills among rule of law institutions </w:t>
            </w:r>
            <w:r>
              <w:br/>
            </w:r>
            <w:r w:rsidRPr="66098935">
              <w:rPr>
                <w:rFonts w:ascii="Times New Roman" w:hAnsi="Times New Roman"/>
                <w:color w:val="000000" w:themeColor="text1"/>
                <w:lang w:val="en-US" w:eastAsia="zh-CN"/>
              </w:rPr>
              <w:t xml:space="preserve">-Action 1: Training rule </w:t>
            </w:r>
            <w:r w:rsidR="3B6CE57D" w:rsidRPr="66098935">
              <w:rPr>
                <w:rFonts w:ascii="Times New Roman" w:hAnsi="Times New Roman"/>
                <w:color w:val="000000" w:themeColor="text1"/>
                <w:lang w:val="en-US" w:eastAsia="zh-CN"/>
              </w:rPr>
              <w:t>of law</w:t>
            </w:r>
            <w:r w:rsidRPr="66098935">
              <w:rPr>
                <w:rFonts w:ascii="Times New Roman" w:hAnsi="Times New Roman"/>
                <w:color w:val="000000" w:themeColor="text1"/>
                <w:lang w:val="en-US" w:eastAsia="zh-CN"/>
              </w:rPr>
              <w:t xml:space="preserve"> to improve investigative, prosecutorial, legal aid, adjudicative skills, forensic services and overall compliance with human rights, fair trial and gender equality standards</w:t>
            </w:r>
            <w:r>
              <w:br/>
            </w:r>
            <w:r w:rsidRPr="66098935">
              <w:rPr>
                <w:rFonts w:ascii="Times New Roman" w:hAnsi="Times New Roman"/>
                <w:color w:val="000000" w:themeColor="text1"/>
                <w:lang w:val="en-US" w:eastAsia="zh-CN"/>
              </w:rPr>
              <w:t>-Action 2: Mentoring and couching sessions</w:t>
            </w:r>
          </w:p>
        </w:tc>
        <w:tc>
          <w:tcPr>
            <w:tcW w:w="476" w:type="dxa"/>
            <w:hideMark/>
          </w:tcPr>
          <w:p w14:paraId="50E4F153"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A0AED77"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1044F927"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4116F7A7"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29279B22"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UNDP/Field Officers</w:t>
            </w:r>
          </w:p>
        </w:tc>
        <w:tc>
          <w:tcPr>
            <w:tcW w:w="1352" w:type="dxa"/>
            <w:hideMark/>
          </w:tcPr>
          <w:p w14:paraId="6F773C8B"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4C5A8E7E"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Conferences, Supplies, catering and travel </w:t>
            </w:r>
          </w:p>
        </w:tc>
        <w:tc>
          <w:tcPr>
            <w:tcW w:w="1800" w:type="dxa"/>
            <w:hideMark/>
          </w:tcPr>
          <w:p w14:paraId="49194420" w14:textId="45B900C1"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w:t>
            </w:r>
            <w:r w:rsidR="00CC0D65">
              <w:rPr>
                <w:rFonts w:ascii="Times New Roman" w:hAnsi="Times New Roman"/>
                <w:color w:val="000000"/>
                <w:szCs w:val="22"/>
                <w:lang w:val="en-US" w:eastAsia="zh-CN"/>
              </w:rPr>
              <w:t>5</w:t>
            </w:r>
            <w:r w:rsidR="00E8410A">
              <w:rPr>
                <w:rFonts w:ascii="Times New Roman" w:hAnsi="Times New Roman"/>
                <w:color w:val="000000"/>
                <w:szCs w:val="22"/>
                <w:lang w:val="en-US" w:eastAsia="zh-CN"/>
              </w:rPr>
              <w:t>0</w:t>
            </w:r>
            <w:r w:rsidRPr="002838BE">
              <w:rPr>
                <w:rFonts w:ascii="Times New Roman" w:hAnsi="Times New Roman"/>
                <w:color w:val="000000"/>
                <w:szCs w:val="22"/>
                <w:lang w:val="en-US" w:eastAsia="zh-CN"/>
              </w:rPr>
              <w:t xml:space="preserve">,000.00 </w:t>
            </w:r>
          </w:p>
        </w:tc>
      </w:tr>
      <w:tr w:rsidR="009216E3" w:rsidRPr="009216E3" w14:paraId="6A92D476" w14:textId="77777777" w:rsidTr="66098935">
        <w:trPr>
          <w:trHeight w:val="870"/>
        </w:trPr>
        <w:tc>
          <w:tcPr>
            <w:tcW w:w="2515" w:type="dxa"/>
            <w:vMerge/>
            <w:vAlign w:val="center"/>
            <w:hideMark/>
          </w:tcPr>
          <w:p w14:paraId="579715D3" w14:textId="77777777" w:rsidR="002838BE" w:rsidRPr="002838BE" w:rsidRDefault="002838BE" w:rsidP="002838BE">
            <w:pPr>
              <w:spacing w:after="0"/>
              <w:jc w:val="left"/>
              <w:rPr>
                <w:rFonts w:ascii="Times New Roman" w:hAnsi="Times New Roman"/>
                <w:color w:val="000000"/>
                <w:szCs w:val="22"/>
                <w:lang w:val="en-US" w:eastAsia="zh-CN"/>
              </w:rPr>
            </w:pPr>
          </w:p>
        </w:tc>
        <w:tc>
          <w:tcPr>
            <w:tcW w:w="3419" w:type="dxa"/>
            <w:hideMark/>
          </w:tcPr>
          <w:p w14:paraId="6E2B52FA" w14:textId="77777777" w:rsidR="00891369" w:rsidRDefault="002838BE" w:rsidP="002838BE">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Activity</w:t>
            </w:r>
            <w:r w:rsidR="00891369">
              <w:rPr>
                <w:rFonts w:ascii="Times New Roman" w:hAnsi="Times New Roman"/>
                <w:b/>
                <w:bCs/>
                <w:color w:val="000000"/>
                <w:szCs w:val="22"/>
                <w:lang w:val="en-US" w:eastAsia="zh-CN"/>
              </w:rPr>
              <w:t xml:space="preserve"> </w:t>
            </w:r>
            <w:r w:rsidR="0085009C" w:rsidRPr="001B63BC">
              <w:rPr>
                <w:rFonts w:ascii="Times New Roman" w:hAnsi="Times New Roman"/>
                <w:b/>
                <w:bCs/>
                <w:color w:val="000000"/>
                <w:szCs w:val="22"/>
                <w:lang w:val="en-US" w:eastAsia="zh-CN"/>
              </w:rPr>
              <w:t>2</w:t>
            </w:r>
            <w:r w:rsidRPr="001B63BC">
              <w:rPr>
                <w:rFonts w:ascii="Times New Roman" w:hAnsi="Times New Roman"/>
                <w:b/>
                <w:bCs/>
                <w:color w:val="000000"/>
                <w:szCs w:val="22"/>
                <w:lang w:val="en-US" w:eastAsia="zh-CN"/>
              </w:rPr>
              <w:t>:</w:t>
            </w:r>
            <w:r w:rsidRPr="002838BE">
              <w:rPr>
                <w:rFonts w:ascii="Times New Roman" w:hAnsi="Times New Roman"/>
                <w:color w:val="000000"/>
                <w:szCs w:val="22"/>
                <w:lang w:val="en-US" w:eastAsia="zh-CN"/>
              </w:rPr>
              <w:t xml:space="preserve"> Support to the development of 1 priority law (The Legal Aid Act). </w:t>
            </w:r>
          </w:p>
          <w:p w14:paraId="2BD374D9" w14:textId="77777777" w:rsidR="00BC1FF9" w:rsidRDefault="00BC1FF9" w:rsidP="002838BE">
            <w:pPr>
              <w:spacing w:after="0"/>
              <w:jc w:val="left"/>
              <w:rPr>
                <w:rFonts w:ascii="Times New Roman" w:hAnsi="Times New Roman"/>
                <w:color w:val="000000"/>
                <w:szCs w:val="22"/>
                <w:lang w:val="en-US" w:eastAsia="zh-CN"/>
              </w:rPr>
            </w:pPr>
          </w:p>
          <w:p w14:paraId="183BB3B1" w14:textId="77777777" w:rsidR="00891369" w:rsidRPr="00BC1FF9" w:rsidRDefault="00891369" w:rsidP="002838BE">
            <w:pPr>
              <w:spacing w:after="0"/>
              <w:jc w:val="left"/>
              <w:rPr>
                <w:rFonts w:ascii="Times New Roman" w:hAnsi="Times New Roman"/>
                <w:b/>
                <w:bCs/>
                <w:color w:val="000000"/>
                <w:szCs w:val="22"/>
                <w:lang w:val="en-US" w:eastAsia="zh-CN"/>
              </w:rPr>
            </w:pPr>
            <w:r>
              <w:rPr>
                <w:rFonts w:ascii="Times New Roman" w:hAnsi="Times New Roman"/>
                <w:color w:val="000000"/>
                <w:szCs w:val="22"/>
                <w:lang w:val="en-US" w:eastAsia="zh-CN"/>
              </w:rPr>
              <w:t xml:space="preserve"> </w:t>
            </w:r>
            <w:r w:rsidRPr="00BC1FF9">
              <w:rPr>
                <w:rFonts w:ascii="Times New Roman" w:hAnsi="Times New Roman"/>
                <w:b/>
                <w:bCs/>
                <w:color w:val="000000"/>
                <w:szCs w:val="22"/>
                <w:lang w:val="en-US" w:eastAsia="zh-CN"/>
              </w:rPr>
              <w:t>Actions:</w:t>
            </w:r>
          </w:p>
          <w:p w14:paraId="712C63F6" w14:textId="14455AFD" w:rsidR="00116B68" w:rsidRDefault="00891369" w:rsidP="002838BE">
            <w:pPr>
              <w:spacing w:after="0"/>
              <w:jc w:val="left"/>
              <w:rPr>
                <w:rFonts w:ascii="Times New Roman" w:hAnsi="Times New Roman"/>
                <w:color w:val="000000"/>
                <w:szCs w:val="22"/>
                <w:lang w:val="en-US" w:eastAsia="zh-CN"/>
              </w:rPr>
            </w:pPr>
            <w:r>
              <w:rPr>
                <w:rFonts w:ascii="Times New Roman" w:hAnsi="Times New Roman"/>
                <w:color w:val="000000"/>
                <w:szCs w:val="22"/>
                <w:lang w:val="en-US" w:eastAsia="zh-CN"/>
              </w:rPr>
              <w:t xml:space="preserve">- </w:t>
            </w:r>
            <w:r w:rsidR="00116B68">
              <w:rPr>
                <w:rFonts w:ascii="Times New Roman" w:hAnsi="Times New Roman"/>
                <w:color w:val="000000"/>
                <w:szCs w:val="22"/>
                <w:lang w:val="en-US" w:eastAsia="zh-CN"/>
              </w:rPr>
              <w:t>Consultative sessions with government and other stakeholders</w:t>
            </w:r>
          </w:p>
          <w:p w14:paraId="7CC06E37" w14:textId="77777777" w:rsidR="00116B68" w:rsidRPr="00DA299E" w:rsidRDefault="00116B68" w:rsidP="002838BE">
            <w:pPr>
              <w:spacing w:after="0"/>
              <w:jc w:val="left"/>
              <w:rPr>
                <w:rFonts w:ascii="Times New Roman" w:hAnsi="Times New Roman"/>
                <w:color w:val="000000"/>
                <w:szCs w:val="22"/>
                <w:lang w:val="fr-FR" w:eastAsia="zh-CN"/>
              </w:rPr>
            </w:pPr>
            <w:r w:rsidRPr="00DA299E">
              <w:rPr>
                <w:rFonts w:ascii="Times New Roman" w:hAnsi="Times New Roman"/>
                <w:color w:val="000000"/>
                <w:szCs w:val="22"/>
                <w:lang w:val="fr-FR" w:eastAsia="zh-CN"/>
              </w:rPr>
              <w:t>- Engage consultant</w:t>
            </w:r>
          </w:p>
          <w:p w14:paraId="7DDF23E7" w14:textId="519EC74C" w:rsidR="00340453" w:rsidRPr="00DA299E" w:rsidRDefault="00340453" w:rsidP="002838BE">
            <w:pPr>
              <w:spacing w:after="0"/>
              <w:jc w:val="left"/>
              <w:rPr>
                <w:rFonts w:ascii="Times New Roman" w:hAnsi="Times New Roman"/>
                <w:color w:val="000000"/>
                <w:szCs w:val="22"/>
                <w:lang w:val="fr-FR" w:eastAsia="zh-CN"/>
              </w:rPr>
            </w:pPr>
            <w:r w:rsidRPr="00DA299E">
              <w:rPr>
                <w:rFonts w:ascii="Times New Roman" w:hAnsi="Times New Roman"/>
                <w:color w:val="000000"/>
                <w:szCs w:val="22"/>
                <w:lang w:val="fr-FR" w:eastAsia="zh-CN"/>
              </w:rPr>
              <w:t xml:space="preserve">- </w:t>
            </w:r>
            <w:proofErr w:type="spellStart"/>
            <w:r w:rsidRPr="00DA299E">
              <w:rPr>
                <w:rFonts w:ascii="Times New Roman" w:hAnsi="Times New Roman"/>
                <w:color w:val="000000"/>
                <w:szCs w:val="22"/>
                <w:lang w:val="fr-FR" w:eastAsia="zh-CN"/>
              </w:rPr>
              <w:t>Conduct</w:t>
            </w:r>
            <w:proofErr w:type="spellEnd"/>
            <w:r w:rsidRPr="00DA299E">
              <w:rPr>
                <w:rFonts w:ascii="Times New Roman" w:hAnsi="Times New Roman"/>
                <w:color w:val="000000"/>
                <w:szCs w:val="22"/>
                <w:lang w:val="fr-FR" w:eastAsia="zh-CN"/>
              </w:rPr>
              <w:t xml:space="preserve"> public participation sessions</w:t>
            </w:r>
          </w:p>
          <w:p w14:paraId="5A2D172B" w14:textId="26328FB9" w:rsidR="002838BE" w:rsidRPr="00DA299E" w:rsidRDefault="002838BE" w:rsidP="002838BE">
            <w:pPr>
              <w:spacing w:after="0"/>
              <w:jc w:val="left"/>
              <w:rPr>
                <w:rFonts w:ascii="Times New Roman" w:hAnsi="Times New Roman"/>
                <w:color w:val="000000"/>
                <w:szCs w:val="22"/>
                <w:lang w:val="fr-FR" w:eastAsia="zh-CN"/>
              </w:rPr>
            </w:pPr>
            <w:r w:rsidRPr="00DA299E">
              <w:rPr>
                <w:rFonts w:ascii="Times New Roman" w:hAnsi="Times New Roman"/>
                <w:color w:val="000000"/>
                <w:szCs w:val="22"/>
                <w:lang w:val="fr-FR" w:eastAsia="zh-CN"/>
              </w:rPr>
              <w:br/>
            </w:r>
          </w:p>
        </w:tc>
        <w:tc>
          <w:tcPr>
            <w:tcW w:w="476" w:type="dxa"/>
            <w:hideMark/>
          </w:tcPr>
          <w:p w14:paraId="0EDEAC75" w14:textId="77777777" w:rsidR="002838BE" w:rsidRPr="00DA299E" w:rsidRDefault="002838BE" w:rsidP="002838BE">
            <w:pPr>
              <w:spacing w:after="0"/>
              <w:jc w:val="left"/>
              <w:rPr>
                <w:rFonts w:ascii="Times New Roman" w:hAnsi="Times New Roman"/>
                <w:color w:val="000000"/>
                <w:szCs w:val="22"/>
                <w:lang w:val="fr-FR" w:eastAsia="zh-CN"/>
              </w:rPr>
            </w:pPr>
            <w:r w:rsidRPr="00DA299E">
              <w:rPr>
                <w:rFonts w:ascii="Times New Roman" w:hAnsi="Times New Roman"/>
                <w:color w:val="000000"/>
                <w:szCs w:val="22"/>
                <w:lang w:val="fr-FR" w:eastAsia="zh-CN"/>
              </w:rPr>
              <w:t> </w:t>
            </w:r>
          </w:p>
        </w:tc>
        <w:tc>
          <w:tcPr>
            <w:tcW w:w="476" w:type="dxa"/>
            <w:hideMark/>
          </w:tcPr>
          <w:p w14:paraId="0F8AC432"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599574C6"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55ADBC20"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0516FC8F"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UNDP/RoL Officer</w:t>
            </w:r>
          </w:p>
        </w:tc>
        <w:tc>
          <w:tcPr>
            <w:tcW w:w="1352" w:type="dxa"/>
            <w:hideMark/>
          </w:tcPr>
          <w:p w14:paraId="5DE3A0C3"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009B3621"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Consultant, workshop, Travel</w:t>
            </w:r>
          </w:p>
        </w:tc>
        <w:tc>
          <w:tcPr>
            <w:tcW w:w="1800" w:type="dxa"/>
            <w:hideMark/>
          </w:tcPr>
          <w:p w14:paraId="5D7848EF" w14:textId="655ECBDF"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w:t>
            </w:r>
            <w:r w:rsidR="00CC0D65">
              <w:rPr>
                <w:rFonts w:ascii="Times New Roman" w:hAnsi="Times New Roman"/>
                <w:color w:val="000000"/>
                <w:szCs w:val="22"/>
                <w:lang w:val="en-US" w:eastAsia="zh-CN"/>
              </w:rPr>
              <w:t>3</w:t>
            </w:r>
            <w:r w:rsidR="00E8410A">
              <w:rPr>
                <w:rFonts w:ascii="Times New Roman" w:hAnsi="Times New Roman"/>
                <w:color w:val="000000"/>
                <w:szCs w:val="22"/>
                <w:lang w:val="en-US" w:eastAsia="zh-CN"/>
              </w:rPr>
              <w:t>5</w:t>
            </w:r>
            <w:r w:rsidRPr="002838BE">
              <w:rPr>
                <w:rFonts w:ascii="Times New Roman" w:hAnsi="Times New Roman"/>
                <w:color w:val="000000"/>
                <w:szCs w:val="22"/>
                <w:lang w:val="en-US" w:eastAsia="zh-CN"/>
              </w:rPr>
              <w:t xml:space="preserve">,000.00 </w:t>
            </w:r>
          </w:p>
        </w:tc>
      </w:tr>
      <w:tr w:rsidR="009216E3" w:rsidRPr="009216E3" w14:paraId="0516C438" w14:textId="77777777" w:rsidTr="66098935">
        <w:trPr>
          <w:trHeight w:val="1450"/>
        </w:trPr>
        <w:tc>
          <w:tcPr>
            <w:tcW w:w="2515" w:type="dxa"/>
            <w:vMerge/>
            <w:vAlign w:val="center"/>
            <w:hideMark/>
          </w:tcPr>
          <w:p w14:paraId="1DED9DCB" w14:textId="77777777" w:rsidR="002838BE" w:rsidRPr="002838BE" w:rsidRDefault="002838BE" w:rsidP="002838BE">
            <w:pPr>
              <w:spacing w:after="0"/>
              <w:jc w:val="left"/>
              <w:rPr>
                <w:rFonts w:ascii="Times New Roman" w:hAnsi="Times New Roman"/>
                <w:color w:val="000000"/>
                <w:szCs w:val="22"/>
                <w:lang w:val="en-US" w:eastAsia="zh-CN"/>
              </w:rPr>
            </w:pPr>
          </w:p>
        </w:tc>
        <w:tc>
          <w:tcPr>
            <w:tcW w:w="3419" w:type="dxa"/>
            <w:hideMark/>
          </w:tcPr>
          <w:p w14:paraId="620FFF54" w14:textId="4438CC90" w:rsidR="00BC1FF9" w:rsidRDefault="002838BE" w:rsidP="1545A3AE">
            <w:pPr>
              <w:spacing w:after="0"/>
              <w:jc w:val="left"/>
              <w:rPr>
                <w:rFonts w:ascii="Times New Roman" w:hAnsi="Times New Roman"/>
                <w:color w:val="000000" w:themeColor="text1"/>
                <w:lang w:val="en-US" w:eastAsia="zh-CN"/>
              </w:rPr>
            </w:pPr>
            <w:r w:rsidRPr="00891369">
              <w:rPr>
                <w:rFonts w:ascii="Times New Roman" w:hAnsi="Times New Roman"/>
                <w:b/>
                <w:bCs/>
                <w:color w:val="000000" w:themeColor="text1"/>
                <w:lang w:val="en-US" w:eastAsia="zh-CN"/>
              </w:rPr>
              <w:t>Activity</w:t>
            </w:r>
            <w:r w:rsidR="00CC5ACE" w:rsidRPr="00891369">
              <w:rPr>
                <w:rFonts w:ascii="Times New Roman" w:hAnsi="Times New Roman"/>
                <w:b/>
                <w:bCs/>
                <w:color w:val="000000" w:themeColor="text1"/>
                <w:lang w:val="en-US" w:eastAsia="zh-CN"/>
              </w:rPr>
              <w:t xml:space="preserve"> </w:t>
            </w:r>
            <w:r w:rsidR="0085009C" w:rsidRPr="00891369">
              <w:rPr>
                <w:rFonts w:ascii="Times New Roman" w:hAnsi="Times New Roman"/>
                <w:b/>
                <w:bCs/>
                <w:color w:val="000000" w:themeColor="text1"/>
                <w:lang w:val="en-US" w:eastAsia="zh-CN"/>
              </w:rPr>
              <w:t>3</w:t>
            </w:r>
            <w:r w:rsidRPr="00891369">
              <w:rPr>
                <w:rFonts w:ascii="Times New Roman" w:hAnsi="Times New Roman"/>
                <w:b/>
                <w:bCs/>
                <w:color w:val="000000" w:themeColor="text1"/>
                <w:lang w:val="en-US" w:eastAsia="zh-CN"/>
              </w:rPr>
              <w:t>:</w:t>
            </w:r>
            <w:r w:rsidRPr="1545A3AE">
              <w:rPr>
                <w:rFonts w:ascii="Times New Roman" w:hAnsi="Times New Roman"/>
                <w:color w:val="000000" w:themeColor="text1"/>
                <w:lang w:val="en-US" w:eastAsia="zh-CN"/>
              </w:rPr>
              <w:t xml:space="preserve"> Integrate </w:t>
            </w:r>
            <w:r w:rsidR="0881DD60" w:rsidRPr="1545A3AE">
              <w:rPr>
                <w:rFonts w:ascii="Times New Roman" w:hAnsi="Times New Roman"/>
                <w:color w:val="000000" w:themeColor="text1"/>
                <w:lang w:val="en-US" w:eastAsia="zh-CN"/>
              </w:rPr>
              <w:t xml:space="preserve">gender and </w:t>
            </w:r>
            <w:r w:rsidRPr="1545A3AE">
              <w:rPr>
                <w:rFonts w:ascii="Times New Roman" w:hAnsi="Times New Roman"/>
                <w:color w:val="000000" w:themeColor="text1"/>
                <w:lang w:val="en-US" w:eastAsia="zh-CN"/>
              </w:rPr>
              <w:t>climate considerations into community security polices, training and strategies</w:t>
            </w:r>
            <w:r w:rsidR="78AF4D3A" w:rsidRPr="1545A3AE">
              <w:rPr>
                <w:rFonts w:ascii="Times New Roman" w:hAnsi="Times New Roman"/>
                <w:color w:val="000000" w:themeColor="text1"/>
                <w:lang w:val="en-US" w:eastAsia="zh-CN"/>
              </w:rPr>
              <w:t xml:space="preserve"> to address differentiated impacts on women, men, and vulnerable </w:t>
            </w:r>
            <w:r w:rsidR="00BC1FF9" w:rsidRPr="1545A3AE">
              <w:rPr>
                <w:rFonts w:ascii="Times New Roman" w:hAnsi="Times New Roman"/>
                <w:color w:val="000000" w:themeColor="text1"/>
                <w:lang w:val="en-US" w:eastAsia="zh-CN"/>
              </w:rPr>
              <w:t>groups.</w:t>
            </w:r>
            <w:r>
              <w:br/>
            </w:r>
          </w:p>
          <w:p w14:paraId="53482630" w14:textId="520C8D4C" w:rsidR="00BC1FF9" w:rsidRPr="001B63BC" w:rsidRDefault="002838BE" w:rsidP="1545A3AE">
            <w:pPr>
              <w:spacing w:after="0"/>
              <w:jc w:val="left"/>
              <w:rPr>
                <w:rFonts w:ascii="Times New Roman" w:hAnsi="Times New Roman"/>
                <w:b/>
                <w:bCs/>
                <w:color w:val="000000" w:themeColor="text1"/>
                <w:lang w:val="en-US" w:eastAsia="zh-CN"/>
              </w:rPr>
            </w:pPr>
            <w:r w:rsidRPr="001B63BC">
              <w:rPr>
                <w:rFonts w:ascii="Times New Roman" w:hAnsi="Times New Roman"/>
                <w:b/>
                <w:bCs/>
                <w:color w:val="000000" w:themeColor="text1"/>
                <w:lang w:val="en-US" w:eastAsia="zh-CN"/>
              </w:rPr>
              <w:t>Action</w:t>
            </w:r>
            <w:r w:rsidR="00BC1FF9" w:rsidRPr="001B63BC">
              <w:rPr>
                <w:rFonts w:ascii="Times New Roman" w:hAnsi="Times New Roman"/>
                <w:b/>
                <w:bCs/>
                <w:color w:val="000000" w:themeColor="text1"/>
                <w:lang w:val="en-US" w:eastAsia="zh-CN"/>
              </w:rPr>
              <w:t>s</w:t>
            </w:r>
            <w:r w:rsidRPr="001B63BC">
              <w:rPr>
                <w:rFonts w:ascii="Times New Roman" w:hAnsi="Times New Roman"/>
                <w:b/>
                <w:bCs/>
                <w:color w:val="000000" w:themeColor="text1"/>
                <w:lang w:val="en-US" w:eastAsia="zh-CN"/>
              </w:rPr>
              <w:t xml:space="preserve">: </w:t>
            </w:r>
          </w:p>
          <w:p w14:paraId="3FCB2FF1" w14:textId="4D50B309" w:rsidR="002838BE" w:rsidRPr="002838BE" w:rsidRDefault="00BC1FF9" w:rsidP="1545A3AE">
            <w:pPr>
              <w:spacing w:after="0"/>
              <w:jc w:val="left"/>
              <w:rPr>
                <w:rFonts w:ascii="Times New Roman" w:hAnsi="Times New Roman"/>
                <w:color w:val="000000"/>
                <w:lang w:val="en-US" w:eastAsia="zh-CN"/>
              </w:rPr>
            </w:pPr>
            <w:r>
              <w:rPr>
                <w:rFonts w:ascii="Times New Roman" w:hAnsi="Times New Roman"/>
                <w:color w:val="000000" w:themeColor="text1"/>
                <w:lang w:val="en-US" w:eastAsia="zh-CN"/>
              </w:rPr>
              <w:t xml:space="preserve">- </w:t>
            </w:r>
            <w:r w:rsidR="002838BE" w:rsidRPr="1545A3AE">
              <w:rPr>
                <w:rFonts w:ascii="Times New Roman" w:hAnsi="Times New Roman"/>
                <w:color w:val="000000" w:themeColor="text1"/>
                <w:lang w:val="en-US" w:eastAsia="zh-CN"/>
              </w:rPr>
              <w:t>Curriculum Development in police and Prisons training Academy</w:t>
            </w:r>
            <w:r w:rsidR="002838BE">
              <w:br/>
            </w:r>
            <w:r w:rsidR="002838BE" w:rsidRPr="1545A3AE">
              <w:rPr>
                <w:rFonts w:ascii="Times New Roman" w:hAnsi="Times New Roman"/>
                <w:color w:val="000000" w:themeColor="text1"/>
                <w:lang w:val="en-US" w:eastAsia="zh-CN"/>
              </w:rPr>
              <w:t xml:space="preserve">Action: Pilot/Dry run the curriculum </w:t>
            </w:r>
            <w:r w:rsidR="002838BE">
              <w:br/>
            </w:r>
            <w:r w:rsidR="002838BE" w:rsidRPr="1545A3AE">
              <w:rPr>
                <w:rFonts w:ascii="Times New Roman" w:hAnsi="Times New Roman"/>
                <w:color w:val="000000" w:themeColor="text1"/>
                <w:lang w:val="en-US" w:eastAsia="zh-CN"/>
              </w:rPr>
              <w:t>-Action: Adoption of the curriculum in police/prisons training academy.</w:t>
            </w:r>
          </w:p>
        </w:tc>
        <w:tc>
          <w:tcPr>
            <w:tcW w:w="476" w:type="dxa"/>
            <w:hideMark/>
          </w:tcPr>
          <w:p w14:paraId="70FAF70E"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66E4D15D"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340D198"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18B5BB3E"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0EDCF94A"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UNDP/Security Specialist </w:t>
            </w:r>
          </w:p>
        </w:tc>
        <w:tc>
          <w:tcPr>
            <w:tcW w:w="1352" w:type="dxa"/>
            <w:hideMark/>
          </w:tcPr>
          <w:p w14:paraId="4E545576"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145F77F2"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Consultant, workshop, Travel</w:t>
            </w:r>
          </w:p>
        </w:tc>
        <w:tc>
          <w:tcPr>
            <w:tcW w:w="1800" w:type="dxa"/>
            <w:hideMark/>
          </w:tcPr>
          <w:p w14:paraId="2D893DDB" w14:textId="08CE346F"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w:t>
            </w:r>
            <w:r w:rsidR="00E8410A">
              <w:rPr>
                <w:rFonts w:ascii="Times New Roman" w:hAnsi="Times New Roman"/>
                <w:color w:val="000000"/>
                <w:szCs w:val="22"/>
                <w:lang w:val="en-US" w:eastAsia="zh-CN"/>
              </w:rPr>
              <w:t>45</w:t>
            </w:r>
            <w:r w:rsidRPr="002838BE">
              <w:rPr>
                <w:rFonts w:ascii="Times New Roman" w:hAnsi="Times New Roman"/>
                <w:color w:val="000000"/>
                <w:szCs w:val="22"/>
                <w:lang w:val="en-US" w:eastAsia="zh-CN"/>
              </w:rPr>
              <w:t xml:space="preserve">,000.00 </w:t>
            </w:r>
          </w:p>
        </w:tc>
      </w:tr>
      <w:tr w:rsidR="009216E3" w:rsidRPr="009216E3" w14:paraId="783E1B8F" w14:textId="77777777" w:rsidTr="66098935">
        <w:trPr>
          <w:trHeight w:val="440"/>
        </w:trPr>
        <w:tc>
          <w:tcPr>
            <w:tcW w:w="2515" w:type="dxa"/>
            <w:vMerge/>
            <w:vAlign w:val="center"/>
            <w:hideMark/>
          </w:tcPr>
          <w:p w14:paraId="55723AA9" w14:textId="77777777" w:rsidR="002838BE" w:rsidRPr="002838BE" w:rsidRDefault="002838BE" w:rsidP="002838BE">
            <w:pPr>
              <w:spacing w:after="0"/>
              <w:jc w:val="left"/>
              <w:rPr>
                <w:rFonts w:ascii="Times New Roman" w:hAnsi="Times New Roman"/>
                <w:color w:val="000000"/>
                <w:szCs w:val="22"/>
                <w:lang w:val="en-US" w:eastAsia="zh-CN"/>
              </w:rPr>
            </w:pPr>
          </w:p>
        </w:tc>
        <w:tc>
          <w:tcPr>
            <w:tcW w:w="3419" w:type="dxa"/>
            <w:hideMark/>
          </w:tcPr>
          <w:p w14:paraId="1A414694" w14:textId="16EDB882" w:rsidR="002838BE" w:rsidRPr="002838BE" w:rsidRDefault="0085009C" w:rsidP="002838BE">
            <w:pPr>
              <w:spacing w:after="0"/>
              <w:jc w:val="left"/>
              <w:rPr>
                <w:rFonts w:ascii="Times New Roman" w:hAnsi="Times New Roman"/>
                <w:color w:val="000000"/>
                <w:szCs w:val="22"/>
                <w:lang w:val="en-US" w:eastAsia="zh-CN"/>
              </w:rPr>
            </w:pPr>
            <w:r w:rsidRPr="00891369">
              <w:rPr>
                <w:rFonts w:ascii="Times New Roman" w:hAnsi="Times New Roman"/>
                <w:b/>
                <w:bCs/>
                <w:color w:val="000000"/>
                <w:szCs w:val="22"/>
                <w:lang w:val="en-US" w:eastAsia="zh-CN"/>
              </w:rPr>
              <w:t>Activity 4</w:t>
            </w:r>
            <w:r w:rsidR="00CC5ACE">
              <w:rPr>
                <w:rFonts w:ascii="Times New Roman" w:hAnsi="Times New Roman"/>
                <w:color w:val="000000"/>
                <w:szCs w:val="22"/>
                <w:lang w:val="en-US" w:eastAsia="zh-CN"/>
              </w:rPr>
              <w:t>:</w:t>
            </w:r>
            <w:r w:rsidR="002838BE" w:rsidRPr="002838BE">
              <w:rPr>
                <w:rFonts w:ascii="Times New Roman" w:hAnsi="Times New Roman"/>
                <w:color w:val="000000"/>
                <w:szCs w:val="22"/>
                <w:lang w:val="en-US" w:eastAsia="zh-CN"/>
              </w:rPr>
              <w:t xml:space="preserve"> Monitoring/Learning</w:t>
            </w:r>
            <w:r w:rsidR="002838BE" w:rsidRPr="002838BE">
              <w:rPr>
                <w:rFonts w:ascii="Times New Roman" w:hAnsi="Times New Roman"/>
                <w:color w:val="000000"/>
                <w:szCs w:val="22"/>
                <w:lang w:val="en-US" w:eastAsia="zh-CN"/>
              </w:rPr>
              <w:br/>
              <w:t>Action:</w:t>
            </w:r>
            <w:r w:rsidR="002838BE" w:rsidRPr="002838BE">
              <w:rPr>
                <w:rFonts w:ascii="Times New Roman" w:hAnsi="Times New Roman"/>
                <w:color w:val="000000"/>
                <w:szCs w:val="22"/>
                <w:lang w:val="en-US" w:eastAsia="zh-CN"/>
              </w:rPr>
              <w:br/>
              <w:t>-applying adaptive management and regular stock-taking</w:t>
            </w:r>
            <w:r w:rsidR="002838BE" w:rsidRPr="002838BE">
              <w:rPr>
                <w:rFonts w:ascii="Times New Roman" w:hAnsi="Times New Roman"/>
                <w:color w:val="000000"/>
                <w:szCs w:val="22"/>
                <w:lang w:val="en-US" w:eastAsia="zh-CN"/>
              </w:rPr>
              <w:br/>
            </w:r>
            <w:r w:rsidR="002838BE" w:rsidRPr="002838BE">
              <w:rPr>
                <w:rFonts w:ascii="Times New Roman" w:hAnsi="Times New Roman"/>
                <w:color w:val="000000"/>
                <w:szCs w:val="22"/>
                <w:lang w:val="en-US" w:eastAsia="zh-CN"/>
              </w:rPr>
              <w:lastRenderedPageBreak/>
              <w:t xml:space="preserve">-On site and remote monitoring </w:t>
            </w:r>
            <w:r w:rsidR="002838BE" w:rsidRPr="002838BE">
              <w:rPr>
                <w:rFonts w:ascii="Times New Roman" w:hAnsi="Times New Roman"/>
                <w:color w:val="000000"/>
                <w:szCs w:val="22"/>
                <w:lang w:val="en-US" w:eastAsia="zh-CN"/>
              </w:rPr>
              <w:br/>
              <w:t>-Periodic reports</w:t>
            </w:r>
            <w:r w:rsidR="002838BE" w:rsidRPr="002838BE">
              <w:rPr>
                <w:rFonts w:ascii="Times New Roman" w:hAnsi="Times New Roman"/>
                <w:color w:val="000000"/>
                <w:szCs w:val="22"/>
                <w:lang w:val="en-US" w:eastAsia="zh-CN"/>
              </w:rPr>
              <w:br/>
              <w:t>-Senior management field visits</w:t>
            </w:r>
          </w:p>
        </w:tc>
        <w:tc>
          <w:tcPr>
            <w:tcW w:w="476" w:type="dxa"/>
            <w:hideMark/>
          </w:tcPr>
          <w:p w14:paraId="553D65CB"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lastRenderedPageBreak/>
              <w:t>X</w:t>
            </w:r>
          </w:p>
        </w:tc>
        <w:tc>
          <w:tcPr>
            <w:tcW w:w="476" w:type="dxa"/>
            <w:hideMark/>
          </w:tcPr>
          <w:p w14:paraId="2F770845"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4850BA6"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F1C84D7"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04212C63"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UNDP/A2J</w:t>
            </w:r>
          </w:p>
        </w:tc>
        <w:tc>
          <w:tcPr>
            <w:tcW w:w="1352" w:type="dxa"/>
            <w:hideMark/>
          </w:tcPr>
          <w:p w14:paraId="07B0843F"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19CE13CB"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Documentation, Consultancy, Travel </w:t>
            </w:r>
          </w:p>
        </w:tc>
        <w:tc>
          <w:tcPr>
            <w:tcW w:w="1800" w:type="dxa"/>
            <w:hideMark/>
          </w:tcPr>
          <w:p w14:paraId="11DA2159" w14:textId="6FF4661B"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6,</w:t>
            </w:r>
            <w:r w:rsidR="00E8410A">
              <w:rPr>
                <w:rFonts w:ascii="Times New Roman" w:hAnsi="Times New Roman"/>
                <w:color w:val="000000"/>
                <w:szCs w:val="22"/>
                <w:lang w:val="en-US" w:eastAsia="zh-CN"/>
              </w:rPr>
              <w:t>0</w:t>
            </w:r>
            <w:r w:rsidRPr="002838BE">
              <w:rPr>
                <w:rFonts w:ascii="Times New Roman" w:hAnsi="Times New Roman"/>
                <w:color w:val="000000"/>
                <w:szCs w:val="22"/>
                <w:lang w:val="en-US" w:eastAsia="zh-CN"/>
              </w:rPr>
              <w:t xml:space="preserve">00.00 </w:t>
            </w:r>
          </w:p>
        </w:tc>
      </w:tr>
      <w:tr w:rsidR="009216E3" w:rsidRPr="009216E3" w14:paraId="3EEA51F2" w14:textId="77777777" w:rsidTr="66098935">
        <w:trPr>
          <w:trHeight w:val="3190"/>
        </w:trPr>
        <w:tc>
          <w:tcPr>
            <w:tcW w:w="2515" w:type="dxa"/>
            <w:vMerge/>
            <w:vAlign w:val="center"/>
            <w:hideMark/>
          </w:tcPr>
          <w:p w14:paraId="01B4410D" w14:textId="77777777" w:rsidR="002838BE" w:rsidRPr="002838BE" w:rsidRDefault="002838BE" w:rsidP="002838BE">
            <w:pPr>
              <w:spacing w:after="0"/>
              <w:jc w:val="left"/>
              <w:rPr>
                <w:rFonts w:ascii="Times New Roman" w:hAnsi="Times New Roman"/>
                <w:color w:val="000000"/>
                <w:szCs w:val="22"/>
                <w:lang w:val="en-US" w:eastAsia="zh-CN"/>
              </w:rPr>
            </w:pPr>
          </w:p>
        </w:tc>
        <w:tc>
          <w:tcPr>
            <w:tcW w:w="3419" w:type="dxa"/>
            <w:hideMark/>
          </w:tcPr>
          <w:p w14:paraId="6543CC6D" w14:textId="77777777" w:rsidR="00A21FAF" w:rsidRDefault="0085009C" w:rsidP="002838BE">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Activity 5.</w:t>
            </w:r>
            <w:r>
              <w:rPr>
                <w:rFonts w:ascii="Times New Roman" w:hAnsi="Times New Roman"/>
                <w:color w:val="000000"/>
                <w:szCs w:val="22"/>
                <w:lang w:val="en-US" w:eastAsia="zh-CN"/>
              </w:rPr>
              <w:t xml:space="preserve"> </w:t>
            </w:r>
            <w:r w:rsidR="002838BE" w:rsidRPr="002838BE">
              <w:rPr>
                <w:rFonts w:ascii="Times New Roman" w:hAnsi="Times New Roman"/>
                <w:color w:val="000000"/>
                <w:szCs w:val="22"/>
                <w:lang w:val="en-US" w:eastAsia="zh-CN"/>
              </w:rPr>
              <w:t>Communications/Advocacy</w:t>
            </w:r>
            <w:r w:rsidR="002838BE" w:rsidRPr="002838BE">
              <w:rPr>
                <w:rFonts w:ascii="Times New Roman" w:hAnsi="Times New Roman"/>
                <w:color w:val="000000"/>
                <w:szCs w:val="22"/>
                <w:lang w:val="en-US" w:eastAsia="zh-CN"/>
              </w:rPr>
              <w:br/>
            </w:r>
          </w:p>
          <w:p w14:paraId="7B304C30" w14:textId="71522FE6" w:rsidR="002838BE" w:rsidRPr="002838BE" w:rsidRDefault="002838BE" w:rsidP="002838BE">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Action</w:t>
            </w:r>
            <w:r w:rsidR="00A21FAF" w:rsidRPr="001B63BC">
              <w:rPr>
                <w:rFonts w:ascii="Times New Roman" w:hAnsi="Times New Roman"/>
                <w:b/>
                <w:bCs/>
                <w:color w:val="000000"/>
                <w:szCs w:val="22"/>
                <w:lang w:val="en-US" w:eastAsia="zh-CN"/>
              </w:rPr>
              <w:t>s</w:t>
            </w:r>
            <w:r w:rsidRPr="001B63BC">
              <w:rPr>
                <w:rFonts w:ascii="Times New Roman" w:hAnsi="Times New Roman"/>
                <w:b/>
                <w:bCs/>
                <w:color w:val="000000"/>
                <w:szCs w:val="22"/>
                <w:lang w:val="en-US" w:eastAsia="zh-CN"/>
              </w:rPr>
              <w:t xml:space="preserve">: </w:t>
            </w:r>
            <w:r w:rsidRPr="001B63BC">
              <w:rPr>
                <w:rFonts w:ascii="Times New Roman" w:hAnsi="Times New Roman"/>
                <w:b/>
                <w:bCs/>
                <w:color w:val="000000"/>
                <w:szCs w:val="22"/>
                <w:lang w:val="en-US" w:eastAsia="zh-CN"/>
              </w:rPr>
              <w:br/>
            </w:r>
            <w:r w:rsidRPr="002838BE">
              <w:rPr>
                <w:rFonts w:ascii="Times New Roman" w:hAnsi="Times New Roman"/>
                <w:color w:val="000000"/>
                <w:szCs w:val="22"/>
                <w:lang w:val="en-US" w:eastAsia="zh-CN"/>
              </w:rPr>
              <w:t xml:space="preserve">- </w:t>
            </w:r>
            <w:r w:rsidR="00A21FAF">
              <w:rPr>
                <w:rFonts w:ascii="Times New Roman" w:hAnsi="Times New Roman"/>
                <w:color w:val="000000"/>
                <w:szCs w:val="22"/>
                <w:lang w:val="en-US" w:eastAsia="zh-CN"/>
              </w:rPr>
              <w:t>I</w:t>
            </w:r>
            <w:r w:rsidRPr="002838BE">
              <w:rPr>
                <w:rFonts w:ascii="Times New Roman" w:hAnsi="Times New Roman"/>
                <w:color w:val="000000"/>
                <w:szCs w:val="22"/>
                <w:lang w:val="en-US" w:eastAsia="zh-CN"/>
              </w:rPr>
              <w:t>n-house CO partnerships and communications team builds on stories and learning from ground</w:t>
            </w:r>
            <w:r w:rsidRPr="002838BE">
              <w:rPr>
                <w:rFonts w:ascii="Times New Roman" w:hAnsi="Times New Roman"/>
                <w:color w:val="000000"/>
                <w:szCs w:val="22"/>
                <w:lang w:val="en-US" w:eastAsia="zh-CN"/>
              </w:rPr>
              <w:br/>
              <w:t>-Targeted messages to direct beneficiaries, civil society, international community, and decision-makers</w:t>
            </w:r>
            <w:r w:rsidRPr="002838BE">
              <w:rPr>
                <w:rFonts w:ascii="Times New Roman" w:hAnsi="Times New Roman"/>
                <w:color w:val="000000"/>
                <w:szCs w:val="22"/>
                <w:lang w:val="en-US" w:eastAsia="zh-CN"/>
              </w:rPr>
              <w:br/>
              <w:t>- Press releases, web stories, social medias and other communication products such as radio talk shows</w:t>
            </w:r>
            <w:r w:rsidRPr="002838BE">
              <w:rPr>
                <w:rFonts w:ascii="Times New Roman" w:hAnsi="Times New Roman"/>
                <w:color w:val="000000"/>
                <w:szCs w:val="22"/>
                <w:lang w:val="en-US" w:eastAsia="zh-CN"/>
              </w:rPr>
              <w:br/>
              <w:t>- Ensure visibility of UNDP programmes to and of partners through human interest stories, flyers and short videos</w:t>
            </w:r>
            <w:r w:rsidRPr="002838BE">
              <w:rPr>
                <w:rFonts w:ascii="Times New Roman" w:hAnsi="Times New Roman"/>
                <w:color w:val="000000"/>
                <w:szCs w:val="22"/>
                <w:lang w:val="en-US" w:eastAsia="zh-CN"/>
              </w:rPr>
              <w:br/>
              <w:t>-Action</w:t>
            </w:r>
          </w:p>
        </w:tc>
        <w:tc>
          <w:tcPr>
            <w:tcW w:w="476" w:type="dxa"/>
            <w:hideMark/>
          </w:tcPr>
          <w:p w14:paraId="06E7BDB0"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0364B0E1"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48E25418"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2DC10AF1"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066" w:type="dxa"/>
            <w:hideMark/>
          </w:tcPr>
          <w:p w14:paraId="61CD7A71"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UNDP/Coms </w:t>
            </w:r>
          </w:p>
        </w:tc>
        <w:tc>
          <w:tcPr>
            <w:tcW w:w="1352" w:type="dxa"/>
            <w:hideMark/>
          </w:tcPr>
          <w:p w14:paraId="22DF386A"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6883FB8B"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Documentation, Consultancy, Travel </w:t>
            </w:r>
          </w:p>
        </w:tc>
        <w:tc>
          <w:tcPr>
            <w:tcW w:w="1800" w:type="dxa"/>
            <w:hideMark/>
          </w:tcPr>
          <w:p w14:paraId="2A55F6D0" w14:textId="35B93254"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3,</w:t>
            </w:r>
            <w:r w:rsidR="00E8410A">
              <w:rPr>
                <w:rFonts w:ascii="Times New Roman" w:hAnsi="Times New Roman"/>
                <w:color w:val="000000"/>
                <w:szCs w:val="22"/>
                <w:lang w:val="en-US" w:eastAsia="zh-CN"/>
              </w:rPr>
              <w:t>0</w:t>
            </w:r>
            <w:r w:rsidRPr="002838BE">
              <w:rPr>
                <w:rFonts w:ascii="Times New Roman" w:hAnsi="Times New Roman"/>
                <w:color w:val="000000"/>
                <w:szCs w:val="22"/>
                <w:lang w:val="en-US" w:eastAsia="zh-CN"/>
              </w:rPr>
              <w:t xml:space="preserve">00.00 </w:t>
            </w:r>
          </w:p>
        </w:tc>
      </w:tr>
      <w:tr w:rsidR="008E4162" w:rsidRPr="008E4162" w14:paraId="7628149B" w14:textId="77777777" w:rsidTr="66098935">
        <w:trPr>
          <w:trHeight w:val="269"/>
        </w:trPr>
        <w:tc>
          <w:tcPr>
            <w:tcW w:w="12055" w:type="dxa"/>
            <w:gridSpan w:val="9"/>
            <w:shd w:val="clear" w:color="auto" w:fill="D9D9D9" w:themeFill="background1" w:themeFillShade="D9"/>
            <w:vAlign w:val="center"/>
          </w:tcPr>
          <w:p w14:paraId="5ADEE97F" w14:textId="566AE573" w:rsidR="00E8410A" w:rsidRPr="001E1F2A" w:rsidRDefault="00E8410A" w:rsidP="001B63BC">
            <w:pPr>
              <w:spacing w:after="0"/>
              <w:jc w:val="center"/>
              <w:rPr>
                <w:rFonts w:ascii="Times New Roman" w:hAnsi="Times New Roman"/>
                <w:b/>
                <w:bCs/>
                <w:color w:val="000000"/>
                <w:szCs w:val="22"/>
                <w:lang w:val="en-US" w:eastAsia="zh-CN"/>
              </w:rPr>
            </w:pPr>
            <w:r w:rsidRPr="001E1F2A">
              <w:rPr>
                <w:rFonts w:ascii="Times New Roman" w:hAnsi="Times New Roman"/>
                <w:b/>
                <w:bCs/>
                <w:color w:val="000000"/>
                <w:szCs w:val="22"/>
                <w:lang w:val="en-US" w:eastAsia="zh-CN"/>
              </w:rPr>
              <w:t>Sub</w:t>
            </w:r>
            <w:r w:rsidR="000221EF" w:rsidRPr="001E1F2A">
              <w:rPr>
                <w:rFonts w:ascii="Times New Roman" w:hAnsi="Times New Roman"/>
                <w:b/>
                <w:bCs/>
                <w:color w:val="000000"/>
                <w:szCs w:val="22"/>
                <w:lang w:val="en-US" w:eastAsia="zh-CN"/>
              </w:rPr>
              <w:t>-</w:t>
            </w:r>
            <w:r w:rsidRPr="001E1F2A">
              <w:rPr>
                <w:rFonts w:ascii="Times New Roman" w:hAnsi="Times New Roman"/>
                <w:b/>
                <w:bCs/>
                <w:color w:val="000000"/>
                <w:szCs w:val="22"/>
                <w:lang w:val="en-US" w:eastAsia="zh-CN"/>
              </w:rPr>
              <w:t>total</w:t>
            </w:r>
          </w:p>
        </w:tc>
        <w:tc>
          <w:tcPr>
            <w:tcW w:w="1800" w:type="dxa"/>
            <w:shd w:val="clear" w:color="auto" w:fill="D9D9D9" w:themeFill="background1" w:themeFillShade="D9"/>
          </w:tcPr>
          <w:p w14:paraId="34B09A9C" w14:textId="59695286" w:rsidR="00E8410A" w:rsidRPr="001E1F2A" w:rsidRDefault="00E8410A" w:rsidP="00BA771B">
            <w:pPr>
              <w:spacing w:after="0"/>
              <w:jc w:val="center"/>
              <w:rPr>
                <w:rFonts w:ascii="Times New Roman" w:hAnsi="Times New Roman"/>
                <w:b/>
                <w:bCs/>
                <w:color w:val="000000"/>
                <w:szCs w:val="22"/>
                <w:lang w:val="en-US" w:eastAsia="zh-CN"/>
              </w:rPr>
            </w:pPr>
            <w:r w:rsidRPr="001E1F2A">
              <w:rPr>
                <w:rFonts w:ascii="Times New Roman" w:hAnsi="Times New Roman"/>
                <w:b/>
                <w:bCs/>
                <w:color w:val="000000"/>
                <w:szCs w:val="22"/>
                <w:lang w:val="en-US" w:eastAsia="zh-CN"/>
              </w:rPr>
              <w:t>1</w:t>
            </w:r>
            <w:r w:rsidR="001A4DFF" w:rsidRPr="001E1F2A">
              <w:rPr>
                <w:rFonts w:ascii="Times New Roman" w:hAnsi="Times New Roman"/>
                <w:b/>
                <w:bCs/>
                <w:color w:val="000000"/>
                <w:szCs w:val="22"/>
                <w:lang w:val="en-US" w:eastAsia="zh-CN"/>
              </w:rPr>
              <w:t>3</w:t>
            </w:r>
            <w:r w:rsidRPr="001E1F2A">
              <w:rPr>
                <w:rFonts w:ascii="Times New Roman" w:hAnsi="Times New Roman"/>
                <w:b/>
                <w:bCs/>
                <w:color w:val="000000"/>
                <w:szCs w:val="22"/>
                <w:lang w:val="en-US" w:eastAsia="zh-CN"/>
              </w:rPr>
              <w:t>9,000</w:t>
            </w:r>
            <w:r w:rsidR="00E64F70" w:rsidRPr="001E1F2A">
              <w:rPr>
                <w:rFonts w:ascii="Times New Roman" w:hAnsi="Times New Roman"/>
                <w:b/>
                <w:bCs/>
                <w:color w:val="000000"/>
                <w:szCs w:val="22"/>
                <w:lang w:val="en-US" w:eastAsia="zh-CN"/>
              </w:rPr>
              <w:t>.00</w:t>
            </w:r>
          </w:p>
        </w:tc>
      </w:tr>
      <w:tr w:rsidR="009216E3" w:rsidRPr="009216E3" w14:paraId="71EFF3D3" w14:textId="77777777" w:rsidTr="66098935">
        <w:trPr>
          <w:trHeight w:val="1240"/>
        </w:trPr>
        <w:tc>
          <w:tcPr>
            <w:tcW w:w="2515" w:type="dxa"/>
            <w:vMerge w:val="restart"/>
            <w:hideMark/>
          </w:tcPr>
          <w:p w14:paraId="4A5BB1B5" w14:textId="77777777" w:rsidR="008F63DD" w:rsidRDefault="002838BE" w:rsidP="1545A3AE">
            <w:pPr>
              <w:spacing w:after="0"/>
              <w:jc w:val="left"/>
              <w:rPr>
                <w:rFonts w:ascii="Times New Roman" w:hAnsi="Times New Roman"/>
                <w:color w:val="000000" w:themeColor="text1"/>
                <w:lang w:val="en-US" w:eastAsia="zh-CN"/>
              </w:rPr>
            </w:pPr>
            <w:r w:rsidRPr="005064A0">
              <w:rPr>
                <w:rFonts w:ascii="Times New Roman" w:hAnsi="Times New Roman"/>
                <w:b/>
                <w:bCs/>
                <w:color w:val="000000" w:themeColor="text1"/>
                <w:lang w:val="en-US" w:eastAsia="zh-CN"/>
              </w:rPr>
              <w:t>Output 2:</w:t>
            </w:r>
            <w:r w:rsidRPr="1545A3AE">
              <w:rPr>
                <w:rFonts w:ascii="Times New Roman" w:hAnsi="Times New Roman"/>
                <w:color w:val="000000" w:themeColor="text1"/>
                <w:lang w:val="en-US" w:eastAsia="zh-CN"/>
              </w:rPr>
              <w:t xml:space="preserve"> </w:t>
            </w:r>
            <w:r w:rsidR="00225052" w:rsidRPr="00225052">
              <w:rPr>
                <w:rFonts w:ascii="Times New Roman" w:hAnsi="Times New Roman"/>
                <w:color w:val="000000" w:themeColor="text1"/>
                <w:lang w:val="en-US" w:eastAsia="zh-CN"/>
              </w:rPr>
              <w:t xml:space="preserve">The most vulnerable people; particularly women, girls, SGBV survivors, IDPs and refugees have increased </w:t>
            </w:r>
            <w:proofErr w:type="gramStart"/>
            <w:r w:rsidR="00225052" w:rsidRPr="00225052">
              <w:rPr>
                <w:rFonts w:ascii="Times New Roman" w:hAnsi="Times New Roman"/>
                <w:color w:val="000000" w:themeColor="text1"/>
                <w:lang w:val="en-US" w:eastAsia="zh-CN"/>
              </w:rPr>
              <w:t>and</w:t>
            </w:r>
            <w:proofErr w:type="gramEnd"/>
            <w:r w:rsidR="00225052" w:rsidRPr="00225052">
              <w:rPr>
                <w:rFonts w:ascii="Times New Roman" w:hAnsi="Times New Roman"/>
                <w:color w:val="000000" w:themeColor="text1"/>
                <w:lang w:val="en-US" w:eastAsia="zh-CN"/>
              </w:rPr>
              <w:t xml:space="preserve"> equitable access to a fair and effective </w:t>
            </w:r>
            <w:r w:rsidR="00757DF8" w:rsidRPr="00225052">
              <w:rPr>
                <w:rFonts w:ascii="Times New Roman" w:hAnsi="Times New Roman"/>
                <w:color w:val="000000" w:themeColor="text1"/>
                <w:lang w:val="en-US" w:eastAsia="zh-CN"/>
              </w:rPr>
              <w:t>justice, system</w:t>
            </w:r>
            <w:r w:rsidR="00225052" w:rsidRPr="00225052">
              <w:rPr>
                <w:rFonts w:ascii="Times New Roman" w:hAnsi="Times New Roman"/>
                <w:color w:val="000000" w:themeColor="text1"/>
                <w:lang w:val="en-US" w:eastAsia="zh-CN"/>
              </w:rPr>
              <w:t xml:space="preserve"> security system that uphold their rights and </w:t>
            </w:r>
            <w:r w:rsidR="00225052" w:rsidRPr="00225052">
              <w:rPr>
                <w:rFonts w:ascii="Times New Roman" w:hAnsi="Times New Roman"/>
                <w:color w:val="000000" w:themeColor="text1"/>
                <w:lang w:val="en-US" w:eastAsia="zh-CN"/>
              </w:rPr>
              <w:lastRenderedPageBreak/>
              <w:t xml:space="preserve">address their specific justice needs. </w:t>
            </w:r>
          </w:p>
          <w:p w14:paraId="4F348709" w14:textId="22B30F39" w:rsidR="002838BE" w:rsidRDefault="002838BE" w:rsidP="1545A3AE">
            <w:pPr>
              <w:spacing w:after="0"/>
              <w:jc w:val="left"/>
              <w:rPr>
                <w:rFonts w:ascii="Times New Roman" w:hAnsi="Times New Roman"/>
                <w:color w:val="000000" w:themeColor="text1"/>
                <w:lang w:val="en-US" w:eastAsia="zh-CN"/>
              </w:rPr>
            </w:pPr>
            <w:r>
              <w:br/>
            </w:r>
            <w:r w:rsidRPr="1545A3AE">
              <w:rPr>
                <w:rFonts w:ascii="Times New Roman" w:hAnsi="Times New Roman"/>
                <w:color w:val="000000" w:themeColor="text1"/>
                <w:lang w:val="en-US" w:eastAsia="zh-CN"/>
              </w:rPr>
              <w:t>Gender Marker: 3</w:t>
            </w:r>
          </w:p>
          <w:p w14:paraId="5DFC7449" w14:textId="77777777" w:rsidR="009021F5" w:rsidRDefault="009021F5" w:rsidP="1545A3AE">
            <w:pPr>
              <w:spacing w:after="0"/>
              <w:jc w:val="left"/>
              <w:rPr>
                <w:rFonts w:ascii="Times New Roman" w:hAnsi="Times New Roman"/>
                <w:color w:val="000000" w:themeColor="text1"/>
                <w:lang w:val="en-US" w:eastAsia="zh-CN"/>
              </w:rPr>
            </w:pPr>
          </w:p>
          <w:p w14:paraId="29FEDE05" w14:textId="7DCE6185" w:rsidR="17AE6247" w:rsidRDefault="4155E82D" w:rsidP="2AB68BA4">
            <w:pPr>
              <w:spacing w:after="0"/>
              <w:rPr>
                <w:rFonts w:ascii="Times New Roman" w:hAnsi="Times New Roman"/>
                <w:sz w:val="20"/>
                <w:szCs w:val="20"/>
              </w:rPr>
            </w:pPr>
            <w:r w:rsidRPr="2AB68BA4">
              <w:rPr>
                <w:rFonts w:ascii="Times New Roman" w:hAnsi="Times New Roman"/>
                <w:b/>
                <w:bCs/>
                <w:color w:val="000000" w:themeColor="text1"/>
                <w:lang w:val="en-US" w:eastAsia="zh-CN"/>
              </w:rPr>
              <w:t>Indicator</w:t>
            </w:r>
            <w:r w:rsidRPr="2AB68BA4">
              <w:rPr>
                <w:rFonts w:ascii="Times New Roman" w:hAnsi="Times New Roman"/>
                <w:color w:val="000000" w:themeColor="text1"/>
                <w:lang w:val="en-US" w:eastAsia="zh-CN"/>
              </w:rPr>
              <w:t>:</w:t>
            </w:r>
            <w:r w:rsidR="39CE1407" w:rsidRPr="2AB68BA4">
              <w:rPr>
                <w:rFonts w:ascii="Times New Roman" w:hAnsi="Times New Roman"/>
                <w:sz w:val="20"/>
                <w:szCs w:val="20"/>
              </w:rPr>
              <w:t xml:space="preserve"> Proportion  of woman and girls that are satisfied with legal aid services (representation, advice and psychosocial services) provided by the </w:t>
            </w:r>
            <w:proofErr w:type="spellStart"/>
            <w:r w:rsidR="39CE1407" w:rsidRPr="2AB68BA4">
              <w:rPr>
                <w:rFonts w:ascii="Times New Roman" w:hAnsi="Times New Roman"/>
                <w:sz w:val="20"/>
                <w:szCs w:val="20"/>
              </w:rPr>
              <w:t>UNDp</w:t>
            </w:r>
            <w:proofErr w:type="spellEnd"/>
            <w:r w:rsidR="39CE1407" w:rsidRPr="2AB68BA4">
              <w:rPr>
                <w:rFonts w:ascii="Times New Roman" w:hAnsi="Times New Roman"/>
                <w:sz w:val="20"/>
                <w:szCs w:val="20"/>
              </w:rPr>
              <w:t xml:space="preserve"> supported initiatives including paralegal  and Justice and confidence centres  .</w:t>
            </w:r>
          </w:p>
          <w:p w14:paraId="2003C82E" w14:textId="2DCBC1A3" w:rsidR="17AE6247" w:rsidRDefault="39CE1407" w:rsidP="2AB68BA4">
            <w:pPr>
              <w:spacing w:after="0"/>
              <w:rPr>
                <w:rFonts w:ascii="Times New Roman" w:hAnsi="Times New Roman"/>
                <w:sz w:val="20"/>
                <w:szCs w:val="20"/>
              </w:rPr>
            </w:pPr>
            <w:r w:rsidRPr="2AB68BA4">
              <w:rPr>
                <w:rFonts w:ascii="Times New Roman" w:hAnsi="Times New Roman"/>
                <w:sz w:val="20"/>
                <w:szCs w:val="20"/>
              </w:rPr>
              <w:t>Baseline (2024): 56%  (female) of 19,231</w:t>
            </w:r>
          </w:p>
          <w:p w14:paraId="1864A2C3" w14:textId="0FF9CCD7" w:rsidR="17AE6247" w:rsidRDefault="39CE1407" w:rsidP="2AB68BA4">
            <w:pPr>
              <w:spacing w:after="0"/>
              <w:rPr>
                <w:rFonts w:ascii="Times New Roman" w:hAnsi="Times New Roman"/>
                <w:sz w:val="20"/>
                <w:szCs w:val="20"/>
              </w:rPr>
            </w:pPr>
            <w:r w:rsidRPr="2AB68BA4">
              <w:rPr>
                <w:rFonts w:ascii="Times New Roman" w:hAnsi="Times New Roman"/>
                <w:sz w:val="20"/>
                <w:szCs w:val="20"/>
              </w:rPr>
              <w:t>Target: 56% of  26,231</w:t>
            </w:r>
          </w:p>
          <w:p w14:paraId="5BA4DE6F" w14:textId="70B4C2F4" w:rsidR="17AE6247" w:rsidRDefault="17AE6247" w:rsidP="2AB68BA4">
            <w:pPr>
              <w:spacing w:after="0"/>
              <w:rPr>
                <w:rFonts w:ascii="Times New Roman" w:hAnsi="Times New Roman"/>
                <w:sz w:val="20"/>
                <w:szCs w:val="20"/>
              </w:rPr>
            </w:pPr>
          </w:p>
          <w:p w14:paraId="7A130A18" w14:textId="1E84A53D" w:rsidR="17AE6247" w:rsidRDefault="031CAEF0" w:rsidP="2AB68BA4">
            <w:pPr>
              <w:spacing w:after="0"/>
              <w:rPr>
                <w:rFonts w:ascii="Times New Roman" w:hAnsi="Times New Roman"/>
                <w:sz w:val="20"/>
                <w:szCs w:val="20"/>
              </w:rPr>
            </w:pPr>
            <w:r w:rsidRPr="2AB68BA4">
              <w:rPr>
                <w:rFonts w:ascii="Times New Roman" w:hAnsi="Times New Roman"/>
                <w:sz w:val="20"/>
                <w:szCs w:val="20"/>
              </w:rPr>
              <w:t xml:space="preserve">Indicator: Percentage of women and girls whose pending cases are conclusively disposed </w:t>
            </w:r>
            <w:proofErr w:type="spellStart"/>
            <w:r w:rsidRPr="2AB68BA4">
              <w:rPr>
                <w:rFonts w:ascii="Times New Roman" w:hAnsi="Times New Roman"/>
                <w:sz w:val="20"/>
                <w:szCs w:val="20"/>
              </w:rPr>
              <w:t>off</w:t>
            </w:r>
            <w:proofErr w:type="spellEnd"/>
            <w:r w:rsidRPr="2AB68BA4">
              <w:rPr>
                <w:rFonts w:ascii="Times New Roman" w:hAnsi="Times New Roman"/>
                <w:sz w:val="20"/>
                <w:szCs w:val="20"/>
              </w:rPr>
              <w:t xml:space="preserve"> through circuit/mobile courts deployment through reduction in case backlog in through courts.  .</w:t>
            </w:r>
          </w:p>
          <w:p w14:paraId="2AE1368E" w14:textId="1EDBE019" w:rsidR="17AE6247" w:rsidRDefault="031CAEF0" w:rsidP="2AB68BA4">
            <w:pPr>
              <w:spacing w:after="0"/>
              <w:rPr>
                <w:rFonts w:ascii="Times New Roman" w:hAnsi="Times New Roman"/>
                <w:sz w:val="20"/>
                <w:szCs w:val="20"/>
              </w:rPr>
            </w:pPr>
            <w:r w:rsidRPr="2AB68BA4">
              <w:rPr>
                <w:rFonts w:ascii="Times New Roman" w:hAnsi="Times New Roman"/>
                <w:sz w:val="20"/>
                <w:szCs w:val="20"/>
              </w:rPr>
              <w:t xml:space="preserve">Baseline (2024): 56% of 1978 cases disposed (female);  being 91% reduction of backlog per deployment. </w:t>
            </w:r>
          </w:p>
          <w:p w14:paraId="00EBC47B" w14:textId="05310F00" w:rsidR="17AE6247" w:rsidRDefault="031CAEF0" w:rsidP="2AB68BA4">
            <w:pPr>
              <w:spacing w:after="0"/>
              <w:rPr>
                <w:rFonts w:ascii="Times New Roman" w:hAnsi="Times New Roman"/>
                <w:sz w:val="20"/>
                <w:szCs w:val="20"/>
              </w:rPr>
            </w:pPr>
            <w:r w:rsidRPr="2AB68BA4">
              <w:rPr>
                <w:rFonts w:ascii="Times New Roman" w:hAnsi="Times New Roman"/>
                <w:sz w:val="20"/>
                <w:szCs w:val="20"/>
              </w:rPr>
              <w:t>Target: 60 % (female)  of 2500 cases disposed. Target 91% reduction of backlog per deployment.</w:t>
            </w:r>
          </w:p>
          <w:p w14:paraId="27403D0B" w14:textId="6D46EF40" w:rsidR="17AE6247" w:rsidRDefault="17AE6247" w:rsidP="2AB68BA4">
            <w:pPr>
              <w:spacing w:after="0"/>
              <w:rPr>
                <w:rFonts w:ascii="Times New Roman" w:hAnsi="Times New Roman"/>
                <w:color w:val="000000" w:themeColor="text1"/>
                <w:lang w:val="en-US" w:eastAsia="zh-CN"/>
              </w:rPr>
            </w:pPr>
          </w:p>
          <w:p w14:paraId="0930CB9B" w14:textId="703DD1C4" w:rsidR="17AE6247" w:rsidRDefault="4E032689" w:rsidP="2AB68BA4">
            <w:pPr>
              <w:spacing w:after="0"/>
              <w:rPr>
                <w:rFonts w:ascii="Times New Roman" w:hAnsi="Times New Roman"/>
                <w:sz w:val="20"/>
                <w:szCs w:val="20"/>
              </w:rPr>
            </w:pPr>
            <w:r w:rsidRPr="2AB68BA4">
              <w:rPr>
                <w:rFonts w:ascii="Times New Roman" w:hAnsi="Times New Roman"/>
                <w:sz w:val="20"/>
                <w:szCs w:val="20"/>
              </w:rPr>
              <w:t xml:space="preserve">Indicator: Number of Human Rights and Rule of law themes including CEDAW, Family law, GBV bill  and gender equality </w:t>
            </w:r>
            <w:r w:rsidRPr="2AB68BA4">
              <w:rPr>
                <w:rFonts w:ascii="Times New Roman" w:hAnsi="Times New Roman"/>
                <w:sz w:val="20"/>
                <w:szCs w:val="20"/>
              </w:rPr>
              <w:lastRenderedPageBreak/>
              <w:t>laws/polices introduced in the School Curriculum.</w:t>
            </w:r>
          </w:p>
          <w:p w14:paraId="41CE96BA" w14:textId="77777777" w:rsidR="17AE6247" w:rsidRDefault="4E032689" w:rsidP="2AB68BA4">
            <w:pPr>
              <w:spacing w:after="0"/>
              <w:rPr>
                <w:rFonts w:ascii="Times New Roman" w:hAnsi="Times New Roman"/>
                <w:sz w:val="20"/>
                <w:szCs w:val="20"/>
              </w:rPr>
            </w:pPr>
            <w:r w:rsidRPr="2AB68BA4">
              <w:rPr>
                <w:rFonts w:ascii="Times New Roman" w:hAnsi="Times New Roman"/>
                <w:sz w:val="20"/>
                <w:szCs w:val="20"/>
              </w:rPr>
              <w:t>Baseline: 0</w:t>
            </w:r>
          </w:p>
          <w:p w14:paraId="6DAC4644" w14:textId="77777777" w:rsidR="17AE6247" w:rsidRDefault="4E032689" w:rsidP="2AB68BA4">
            <w:pPr>
              <w:spacing w:after="0"/>
              <w:rPr>
                <w:rFonts w:ascii="Times New Roman" w:hAnsi="Times New Roman"/>
                <w:sz w:val="20"/>
                <w:szCs w:val="20"/>
              </w:rPr>
            </w:pPr>
            <w:r w:rsidRPr="2AB68BA4">
              <w:rPr>
                <w:rFonts w:ascii="Times New Roman" w:hAnsi="Times New Roman"/>
                <w:sz w:val="20"/>
                <w:szCs w:val="20"/>
              </w:rPr>
              <w:t>Target: TBD</w:t>
            </w:r>
          </w:p>
          <w:p w14:paraId="4E925EBC" w14:textId="4EA627EE" w:rsidR="17AE6247" w:rsidRDefault="17AE6247" w:rsidP="2AB68BA4">
            <w:pPr>
              <w:spacing w:after="0"/>
              <w:rPr>
                <w:rFonts w:ascii="Times New Roman" w:hAnsi="Times New Roman"/>
                <w:color w:val="000000" w:themeColor="text1"/>
                <w:lang w:val="en-US" w:eastAsia="zh-CN"/>
              </w:rPr>
            </w:pPr>
          </w:p>
          <w:p w14:paraId="298E2C80" w14:textId="6B5B58C4" w:rsidR="17AE6247" w:rsidRDefault="58D6094E" w:rsidP="2AB68BA4">
            <w:pPr>
              <w:spacing w:after="0"/>
              <w:rPr>
                <w:rFonts w:ascii="Times New Roman" w:hAnsi="Times New Roman"/>
                <w:sz w:val="20"/>
                <w:szCs w:val="20"/>
              </w:rPr>
            </w:pPr>
            <w:r w:rsidRPr="2AB68BA4">
              <w:rPr>
                <w:rFonts w:ascii="Times New Roman" w:hAnsi="Times New Roman"/>
                <w:sz w:val="20"/>
                <w:szCs w:val="20"/>
              </w:rPr>
              <w:t>Indicator: Number of women led local and national entities (CSOs, media outlets, faith-based organisations) actively engaged in delivering gender transformative civic and voter education activities.</w:t>
            </w:r>
          </w:p>
          <w:p w14:paraId="19A09BB0" w14:textId="58F9E7C7" w:rsidR="17AE6247" w:rsidRDefault="58D6094E" w:rsidP="2AB68BA4">
            <w:pPr>
              <w:spacing w:after="0"/>
              <w:rPr>
                <w:rFonts w:ascii="Times New Roman" w:hAnsi="Times New Roman"/>
                <w:sz w:val="20"/>
                <w:szCs w:val="20"/>
              </w:rPr>
            </w:pPr>
            <w:r w:rsidRPr="2AB68BA4">
              <w:rPr>
                <w:rFonts w:ascii="Times New Roman" w:hAnsi="Times New Roman"/>
                <w:sz w:val="20"/>
                <w:szCs w:val="20"/>
              </w:rPr>
              <w:t>Baseline (2024):0</w:t>
            </w:r>
          </w:p>
          <w:p w14:paraId="78409419" w14:textId="409B9D4B" w:rsidR="17AE6247" w:rsidRDefault="58D6094E" w:rsidP="2AB68BA4">
            <w:pPr>
              <w:spacing w:after="0"/>
              <w:rPr>
                <w:rFonts w:ascii="Times New Roman" w:hAnsi="Times New Roman"/>
                <w:sz w:val="20"/>
                <w:szCs w:val="20"/>
              </w:rPr>
            </w:pPr>
            <w:r w:rsidRPr="2AB68BA4">
              <w:rPr>
                <w:rFonts w:ascii="Times New Roman" w:hAnsi="Times New Roman"/>
                <w:sz w:val="20"/>
                <w:szCs w:val="20"/>
              </w:rPr>
              <w:t xml:space="preserve">Target: 10 women </w:t>
            </w:r>
            <w:r w:rsidR="019D9C01" w:rsidRPr="2AB68BA4">
              <w:rPr>
                <w:rFonts w:ascii="Times New Roman" w:hAnsi="Times New Roman"/>
                <w:sz w:val="20"/>
                <w:szCs w:val="20"/>
              </w:rPr>
              <w:t>led entities</w:t>
            </w:r>
            <w:r w:rsidRPr="2AB68BA4">
              <w:rPr>
                <w:rFonts w:ascii="Times New Roman" w:hAnsi="Times New Roman"/>
                <w:sz w:val="20"/>
                <w:szCs w:val="20"/>
              </w:rPr>
              <w:t xml:space="preserve"> engaged and capacitated to deliver gender transformative, inclusive civic/voter education targeting at least 15,000 (56% Female) individuals in each 10 states</w:t>
            </w:r>
          </w:p>
          <w:p w14:paraId="501B885F" w14:textId="79A07C2B" w:rsidR="17AE6247" w:rsidRDefault="17AE6247" w:rsidP="2AB68BA4">
            <w:pPr>
              <w:spacing w:after="0"/>
              <w:rPr>
                <w:rFonts w:ascii="Times New Roman" w:hAnsi="Times New Roman"/>
                <w:color w:val="000000" w:themeColor="text1"/>
                <w:lang w:val="en-US" w:eastAsia="zh-CN"/>
              </w:rPr>
            </w:pPr>
          </w:p>
          <w:p w14:paraId="75E5FB30" w14:textId="06992B1D" w:rsidR="17AE6247" w:rsidRDefault="0C40D853" w:rsidP="2AB68BA4">
            <w:pPr>
              <w:spacing w:after="0"/>
              <w:rPr>
                <w:rFonts w:ascii="Times New Roman" w:hAnsi="Times New Roman"/>
                <w:sz w:val="20"/>
                <w:szCs w:val="20"/>
              </w:rPr>
            </w:pPr>
            <w:r w:rsidRPr="2AB68BA4">
              <w:rPr>
                <w:rFonts w:ascii="Times New Roman" w:hAnsi="Times New Roman"/>
                <w:sz w:val="20"/>
                <w:szCs w:val="20"/>
              </w:rPr>
              <w:t>Indicator: proportion of woman members of  civil society educators trained as trainers to deliver gender transformative  and inclusive civic/voter education.</w:t>
            </w:r>
          </w:p>
          <w:p w14:paraId="4D9DF67D" w14:textId="4F25B03B" w:rsidR="17AE6247" w:rsidRDefault="0C40D853" w:rsidP="2AB68BA4">
            <w:pPr>
              <w:spacing w:after="0"/>
              <w:rPr>
                <w:rFonts w:ascii="Times New Roman" w:hAnsi="Times New Roman"/>
                <w:sz w:val="20"/>
                <w:szCs w:val="20"/>
              </w:rPr>
            </w:pPr>
            <w:r w:rsidRPr="2AB68BA4">
              <w:rPr>
                <w:rFonts w:ascii="Times New Roman" w:hAnsi="Times New Roman"/>
                <w:sz w:val="20"/>
                <w:szCs w:val="20"/>
              </w:rPr>
              <w:t>Baseline (2024): 0</w:t>
            </w:r>
          </w:p>
          <w:p w14:paraId="7889D13C" w14:textId="3A95C33A" w:rsidR="17AE6247" w:rsidRDefault="0C40D853" w:rsidP="2AB68BA4">
            <w:pPr>
              <w:spacing w:after="0"/>
              <w:rPr>
                <w:rFonts w:ascii="Times New Roman" w:hAnsi="Times New Roman"/>
                <w:sz w:val="20"/>
                <w:szCs w:val="20"/>
              </w:rPr>
            </w:pPr>
            <w:r w:rsidRPr="2AB68BA4">
              <w:rPr>
                <w:rFonts w:ascii="Times New Roman" w:hAnsi="Times New Roman"/>
                <w:sz w:val="20"/>
                <w:szCs w:val="20"/>
              </w:rPr>
              <w:t>Target: ≥ 50% of 80 trainers.</w:t>
            </w:r>
          </w:p>
          <w:p w14:paraId="39FDD8E8" w14:textId="191ADA01" w:rsidR="17AE6247" w:rsidRDefault="17AE6247" w:rsidP="2AB68BA4">
            <w:pPr>
              <w:spacing w:after="0"/>
              <w:rPr>
                <w:rFonts w:ascii="Times New Roman" w:hAnsi="Times New Roman"/>
                <w:color w:val="000000" w:themeColor="text1"/>
                <w:lang w:val="en-US" w:eastAsia="zh-CN"/>
              </w:rPr>
            </w:pPr>
          </w:p>
          <w:p w14:paraId="37E60549" w14:textId="605CFC17" w:rsidR="17AE6247" w:rsidRDefault="0DC34D96" w:rsidP="2AB68BA4">
            <w:pPr>
              <w:spacing w:after="0"/>
              <w:rPr>
                <w:rFonts w:ascii="Times New Roman" w:hAnsi="Times New Roman"/>
                <w:sz w:val="20"/>
                <w:szCs w:val="20"/>
              </w:rPr>
            </w:pPr>
            <w:r w:rsidRPr="2AB68BA4">
              <w:rPr>
                <w:rFonts w:ascii="Times New Roman" w:hAnsi="Times New Roman"/>
                <w:sz w:val="20"/>
                <w:szCs w:val="20"/>
              </w:rPr>
              <w:t>Indicator: Number of women led  state-level civic forums or public dialogues organised to promote gender transformative  and inclusive participation in electoral processes.</w:t>
            </w:r>
          </w:p>
          <w:p w14:paraId="1B761317" w14:textId="77777777" w:rsidR="17AE6247" w:rsidRDefault="0DC34D96" w:rsidP="2AB68BA4">
            <w:pPr>
              <w:spacing w:after="0"/>
              <w:rPr>
                <w:rFonts w:ascii="Times New Roman" w:hAnsi="Times New Roman"/>
                <w:sz w:val="20"/>
                <w:szCs w:val="20"/>
              </w:rPr>
            </w:pPr>
            <w:r w:rsidRPr="2AB68BA4">
              <w:rPr>
                <w:rFonts w:ascii="Times New Roman" w:hAnsi="Times New Roman"/>
                <w:sz w:val="20"/>
                <w:szCs w:val="20"/>
              </w:rPr>
              <w:t>Baseline (2024)</w:t>
            </w:r>
          </w:p>
          <w:p w14:paraId="6F5BF011" w14:textId="33F93E2F" w:rsidR="17AE6247" w:rsidRDefault="0DC34D96" w:rsidP="2AB68BA4">
            <w:pPr>
              <w:spacing w:after="0"/>
              <w:rPr>
                <w:rFonts w:ascii="Times New Roman" w:hAnsi="Times New Roman"/>
                <w:sz w:val="20"/>
                <w:szCs w:val="20"/>
              </w:rPr>
            </w:pPr>
            <w:r w:rsidRPr="2AB68BA4">
              <w:rPr>
                <w:rFonts w:ascii="Times New Roman" w:hAnsi="Times New Roman"/>
                <w:sz w:val="20"/>
                <w:szCs w:val="20"/>
              </w:rPr>
              <w:lastRenderedPageBreak/>
              <w:t>Target: ≥ 5 out of 10 women-led forums/dialogues conducted across states.</w:t>
            </w:r>
          </w:p>
          <w:p w14:paraId="65BDCAE4" w14:textId="4000025F" w:rsidR="17AE6247" w:rsidRDefault="17AE6247" w:rsidP="2AB68BA4">
            <w:pPr>
              <w:spacing w:after="0"/>
              <w:rPr>
                <w:rFonts w:ascii="Times New Roman" w:hAnsi="Times New Roman"/>
                <w:color w:val="000000" w:themeColor="text1"/>
                <w:lang w:val="en-US" w:eastAsia="zh-CN"/>
              </w:rPr>
            </w:pPr>
          </w:p>
          <w:p w14:paraId="09F7B614" w14:textId="477EEB37" w:rsidR="00E76E1D" w:rsidRDefault="4155E82D" w:rsidP="00F94E1A">
            <w:pPr>
              <w:spacing w:after="0"/>
              <w:jc w:val="left"/>
              <w:rPr>
                <w:rFonts w:ascii="Times New Roman" w:hAnsi="Times New Roman"/>
                <w:color w:val="000000"/>
                <w:lang w:val="en-US" w:eastAsia="zh-CN"/>
              </w:rPr>
            </w:pPr>
            <w:r w:rsidRPr="2AB68BA4">
              <w:rPr>
                <w:rFonts w:ascii="Times New Roman" w:hAnsi="Times New Roman"/>
                <w:color w:val="000000" w:themeColor="text1"/>
                <w:lang w:val="en-US" w:eastAsia="zh-CN"/>
              </w:rPr>
              <w:t xml:space="preserve"> </w:t>
            </w:r>
            <w:r w:rsidR="00F94E1A" w:rsidRPr="2AB68BA4">
              <w:rPr>
                <w:rFonts w:ascii="Times New Roman" w:hAnsi="Times New Roman"/>
                <w:color w:val="000000" w:themeColor="text1"/>
                <w:lang w:val="en-US" w:eastAsia="zh-CN"/>
              </w:rPr>
              <w:t xml:space="preserve"> </w:t>
            </w:r>
          </w:p>
          <w:p w14:paraId="59BD9DF1" w14:textId="234FECA6" w:rsidR="00F94E1A" w:rsidRPr="009021F5" w:rsidRDefault="007005C2" w:rsidP="00F94E1A">
            <w:pPr>
              <w:spacing w:after="0"/>
              <w:jc w:val="left"/>
              <w:rPr>
                <w:rFonts w:ascii="Times New Roman" w:hAnsi="Times New Roman"/>
                <w:color w:val="000000"/>
                <w:lang w:val="en-US" w:eastAsia="zh-CN"/>
              </w:rPr>
            </w:pPr>
            <w:r w:rsidRPr="2AB68BA4">
              <w:rPr>
                <w:rFonts w:ascii="Times New Roman" w:hAnsi="Times New Roman"/>
                <w:color w:val="000000" w:themeColor="text1"/>
                <w:lang w:val="en-US" w:eastAsia="zh-CN"/>
              </w:rPr>
              <w:t xml:space="preserve"> </w:t>
            </w:r>
          </w:p>
          <w:p w14:paraId="3E567639" w14:textId="7AF9E71E" w:rsidR="009021F5" w:rsidRPr="002838BE" w:rsidRDefault="009021F5" w:rsidP="009021F5">
            <w:pPr>
              <w:spacing w:after="0"/>
              <w:jc w:val="left"/>
              <w:rPr>
                <w:rFonts w:ascii="Times New Roman" w:hAnsi="Times New Roman"/>
                <w:color w:val="000000"/>
                <w:lang w:val="en-US" w:eastAsia="zh-CN"/>
              </w:rPr>
            </w:pPr>
          </w:p>
        </w:tc>
        <w:tc>
          <w:tcPr>
            <w:tcW w:w="3419" w:type="dxa"/>
            <w:hideMark/>
          </w:tcPr>
          <w:p w14:paraId="0679A9ED" w14:textId="77777777" w:rsidR="00A21FAF" w:rsidRDefault="002838BE" w:rsidP="1545A3AE">
            <w:pPr>
              <w:spacing w:after="0"/>
              <w:jc w:val="left"/>
              <w:rPr>
                <w:rFonts w:ascii="Times New Roman" w:hAnsi="Times New Roman"/>
                <w:color w:val="000000" w:themeColor="text1"/>
                <w:lang w:val="en-US" w:eastAsia="zh-CN"/>
              </w:rPr>
            </w:pPr>
            <w:r w:rsidRPr="001B63BC">
              <w:rPr>
                <w:rFonts w:ascii="Times New Roman" w:hAnsi="Times New Roman"/>
                <w:b/>
                <w:bCs/>
                <w:color w:val="000000" w:themeColor="text1"/>
                <w:lang w:val="en-US" w:eastAsia="zh-CN"/>
              </w:rPr>
              <w:lastRenderedPageBreak/>
              <w:t>Activity 1:</w:t>
            </w:r>
            <w:r w:rsidRPr="1545A3AE">
              <w:rPr>
                <w:rFonts w:ascii="Times New Roman" w:hAnsi="Times New Roman"/>
                <w:color w:val="000000" w:themeColor="text1"/>
                <w:lang w:val="en-US" w:eastAsia="zh-CN"/>
              </w:rPr>
              <w:t xml:space="preserve"> Deploy 5 mobile courts system across 5 states</w:t>
            </w:r>
            <w:r w:rsidR="3C1FBA6E" w:rsidRPr="1545A3AE">
              <w:rPr>
                <w:rFonts w:ascii="Times New Roman" w:hAnsi="Times New Roman"/>
                <w:color w:val="000000" w:themeColor="text1"/>
                <w:lang w:val="en-US" w:eastAsia="zh-CN"/>
              </w:rPr>
              <w:t xml:space="preserve"> </w:t>
            </w:r>
            <w:r w:rsidR="3C1FBA6E" w:rsidRPr="1545A3AE">
              <w:rPr>
                <w:rFonts w:ascii="Times New Roman" w:hAnsi="Times New Roman"/>
                <w:szCs w:val="22"/>
              </w:rPr>
              <w:t xml:space="preserve">equitable access to justice for women, girls, and other vulnerable groups, including addressing GBV </w:t>
            </w:r>
            <w:r w:rsidR="00C55886" w:rsidRPr="1545A3AE">
              <w:rPr>
                <w:rFonts w:ascii="Times New Roman" w:hAnsi="Times New Roman"/>
                <w:szCs w:val="22"/>
              </w:rPr>
              <w:t>cases.</w:t>
            </w:r>
            <w:r>
              <w:br/>
            </w:r>
          </w:p>
          <w:p w14:paraId="7A701F0E" w14:textId="79048EE0" w:rsidR="00A21FAF" w:rsidRPr="001B63BC" w:rsidRDefault="002838BE" w:rsidP="1545A3AE">
            <w:pPr>
              <w:spacing w:after="0"/>
              <w:jc w:val="left"/>
              <w:rPr>
                <w:rFonts w:ascii="Times New Roman" w:hAnsi="Times New Roman"/>
                <w:b/>
                <w:bCs/>
                <w:color w:val="000000" w:themeColor="text1"/>
                <w:lang w:val="en-US" w:eastAsia="zh-CN"/>
              </w:rPr>
            </w:pPr>
            <w:r w:rsidRPr="001B63BC">
              <w:rPr>
                <w:rFonts w:ascii="Times New Roman" w:hAnsi="Times New Roman"/>
                <w:b/>
                <w:bCs/>
                <w:color w:val="000000" w:themeColor="text1"/>
                <w:lang w:val="en-US" w:eastAsia="zh-CN"/>
              </w:rPr>
              <w:t>Action</w:t>
            </w:r>
            <w:r w:rsidR="00A21FAF" w:rsidRPr="001B63BC">
              <w:rPr>
                <w:rFonts w:ascii="Times New Roman" w:hAnsi="Times New Roman"/>
                <w:b/>
                <w:bCs/>
                <w:color w:val="000000" w:themeColor="text1"/>
                <w:lang w:val="en-US" w:eastAsia="zh-CN"/>
              </w:rPr>
              <w:t>s</w:t>
            </w:r>
            <w:r w:rsidRPr="001B63BC">
              <w:rPr>
                <w:rFonts w:ascii="Times New Roman" w:hAnsi="Times New Roman"/>
                <w:b/>
                <w:bCs/>
                <w:color w:val="000000" w:themeColor="text1"/>
                <w:lang w:val="en-US" w:eastAsia="zh-CN"/>
              </w:rPr>
              <w:t xml:space="preserve">: </w:t>
            </w:r>
          </w:p>
          <w:p w14:paraId="16024339" w14:textId="0DC2C0DB" w:rsidR="002838BE" w:rsidRPr="002838BE" w:rsidRDefault="00A21FAF" w:rsidP="1545A3AE">
            <w:pPr>
              <w:spacing w:after="0"/>
              <w:jc w:val="left"/>
              <w:rPr>
                <w:rFonts w:ascii="Times New Roman" w:hAnsi="Times New Roman"/>
                <w:color w:val="000000"/>
                <w:lang w:val="en-US" w:eastAsia="zh-CN"/>
              </w:rPr>
            </w:pPr>
            <w:r>
              <w:rPr>
                <w:rFonts w:ascii="Times New Roman" w:hAnsi="Times New Roman"/>
                <w:color w:val="000000" w:themeColor="text1"/>
                <w:lang w:val="en-US" w:eastAsia="zh-CN"/>
              </w:rPr>
              <w:t xml:space="preserve">- </w:t>
            </w:r>
            <w:r w:rsidR="002838BE" w:rsidRPr="1545A3AE">
              <w:rPr>
                <w:rFonts w:ascii="Times New Roman" w:hAnsi="Times New Roman"/>
                <w:color w:val="000000" w:themeColor="text1"/>
                <w:lang w:val="en-US" w:eastAsia="zh-CN"/>
              </w:rPr>
              <w:t>Pre-deployment assessment</w:t>
            </w:r>
            <w:r w:rsidR="002838BE">
              <w:br/>
            </w:r>
            <w:r w:rsidR="002838BE" w:rsidRPr="1545A3AE">
              <w:rPr>
                <w:rFonts w:ascii="Times New Roman" w:hAnsi="Times New Roman"/>
                <w:color w:val="000000" w:themeColor="text1"/>
                <w:lang w:val="en-US" w:eastAsia="zh-CN"/>
              </w:rPr>
              <w:t xml:space="preserve">-Action: Deployment of court officials in different states </w:t>
            </w:r>
          </w:p>
        </w:tc>
        <w:tc>
          <w:tcPr>
            <w:tcW w:w="476" w:type="dxa"/>
            <w:hideMark/>
          </w:tcPr>
          <w:p w14:paraId="6FD9A55D"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BA9E1D1"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F48BA50"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420490E"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159F8E8E"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UNDP/A2J </w:t>
            </w:r>
          </w:p>
        </w:tc>
        <w:tc>
          <w:tcPr>
            <w:tcW w:w="1352" w:type="dxa"/>
            <w:hideMark/>
          </w:tcPr>
          <w:p w14:paraId="252CA9CA"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3D7A79CF"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Travel, Workshops/Supplies </w:t>
            </w:r>
          </w:p>
        </w:tc>
        <w:tc>
          <w:tcPr>
            <w:tcW w:w="1800" w:type="dxa"/>
            <w:hideMark/>
          </w:tcPr>
          <w:p w14:paraId="1E9FC25C" w14:textId="4C365A1F" w:rsidR="002838BE" w:rsidRPr="002838BE" w:rsidRDefault="002838BE"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017CC9D2" w:rsidRPr="5C85D287">
              <w:rPr>
                <w:rFonts w:ascii="Times New Roman" w:hAnsi="Times New Roman"/>
                <w:color w:val="000000" w:themeColor="text1"/>
                <w:lang w:val="en-US" w:eastAsia="zh-CN"/>
              </w:rPr>
              <w:t>10</w:t>
            </w:r>
            <w:r w:rsidRPr="5C85D287">
              <w:rPr>
                <w:rFonts w:ascii="Times New Roman" w:hAnsi="Times New Roman"/>
                <w:color w:val="000000" w:themeColor="text1"/>
                <w:lang w:val="en-US" w:eastAsia="zh-CN"/>
              </w:rPr>
              <w:t xml:space="preserve">0,000.00 </w:t>
            </w:r>
          </w:p>
        </w:tc>
      </w:tr>
      <w:tr w:rsidR="009216E3" w:rsidRPr="009216E3" w14:paraId="6C2640DF" w14:textId="77777777" w:rsidTr="66098935">
        <w:trPr>
          <w:trHeight w:val="2310"/>
        </w:trPr>
        <w:tc>
          <w:tcPr>
            <w:tcW w:w="2515" w:type="dxa"/>
            <w:vMerge/>
            <w:vAlign w:val="center"/>
            <w:hideMark/>
          </w:tcPr>
          <w:p w14:paraId="1D69CC88" w14:textId="77777777" w:rsidR="002838BE" w:rsidRPr="002838BE" w:rsidRDefault="002838BE" w:rsidP="002838BE">
            <w:pPr>
              <w:spacing w:after="0"/>
              <w:jc w:val="left"/>
              <w:rPr>
                <w:rFonts w:ascii="Times New Roman" w:hAnsi="Times New Roman"/>
                <w:color w:val="000000"/>
                <w:szCs w:val="22"/>
                <w:lang w:val="en-US" w:eastAsia="zh-CN"/>
              </w:rPr>
            </w:pPr>
          </w:p>
        </w:tc>
        <w:tc>
          <w:tcPr>
            <w:tcW w:w="3419" w:type="dxa"/>
            <w:hideMark/>
          </w:tcPr>
          <w:p w14:paraId="35D0B8E3" w14:textId="77777777" w:rsidR="00A21FAF" w:rsidRDefault="002838BE" w:rsidP="1545A3AE">
            <w:pPr>
              <w:spacing w:after="0"/>
              <w:jc w:val="left"/>
              <w:rPr>
                <w:rFonts w:ascii="Times New Roman" w:hAnsi="Times New Roman"/>
                <w:color w:val="000000" w:themeColor="text1"/>
                <w:lang w:val="en-US" w:eastAsia="zh-CN"/>
              </w:rPr>
            </w:pPr>
            <w:r w:rsidRPr="001B63BC">
              <w:rPr>
                <w:rFonts w:ascii="Times New Roman" w:hAnsi="Times New Roman"/>
                <w:b/>
                <w:bCs/>
                <w:color w:val="000000" w:themeColor="text1"/>
                <w:lang w:val="en-US" w:eastAsia="zh-CN"/>
              </w:rPr>
              <w:t>Activity</w:t>
            </w:r>
            <w:r w:rsidR="00CC5ACE" w:rsidRPr="001B63BC">
              <w:rPr>
                <w:rFonts w:ascii="Times New Roman" w:hAnsi="Times New Roman"/>
                <w:b/>
                <w:bCs/>
                <w:color w:val="000000" w:themeColor="text1"/>
                <w:lang w:val="en-US" w:eastAsia="zh-CN"/>
              </w:rPr>
              <w:t xml:space="preserve"> </w:t>
            </w:r>
            <w:r w:rsidRPr="001B63BC">
              <w:rPr>
                <w:rFonts w:ascii="Times New Roman" w:hAnsi="Times New Roman"/>
                <w:b/>
                <w:bCs/>
                <w:color w:val="000000" w:themeColor="text1"/>
                <w:lang w:val="en-US" w:eastAsia="zh-CN"/>
              </w:rPr>
              <w:t>2:</w:t>
            </w:r>
            <w:r w:rsidRPr="1545A3AE">
              <w:rPr>
                <w:rFonts w:ascii="Times New Roman" w:hAnsi="Times New Roman"/>
                <w:color w:val="000000" w:themeColor="text1"/>
                <w:lang w:val="en-US" w:eastAsia="zh-CN"/>
              </w:rPr>
              <w:t xml:space="preserve"> Support CSOs/paralegals to provide legal aid to </w:t>
            </w:r>
            <w:r w:rsidR="2362D055" w:rsidRPr="1545A3AE">
              <w:rPr>
                <w:rFonts w:ascii="Times New Roman" w:hAnsi="Times New Roman"/>
                <w:szCs w:val="22"/>
              </w:rPr>
              <w:t>women and girls, SGBV survivors, and</w:t>
            </w:r>
            <w:r w:rsidR="2362D055" w:rsidRPr="1545A3AE">
              <w:rPr>
                <w:rFonts w:ascii="Times New Roman" w:hAnsi="Times New Roman"/>
                <w:szCs w:val="22"/>
                <w:lang w:val="en-US"/>
              </w:rPr>
              <w:t xml:space="preserve"> </w:t>
            </w:r>
            <w:r w:rsidRPr="1545A3AE">
              <w:rPr>
                <w:rFonts w:ascii="Times New Roman" w:hAnsi="Times New Roman"/>
                <w:color w:val="000000" w:themeColor="text1"/>
                <w:lang w:val="en-US" w:eastAsia="zh-CN"/>
              </w:rPr>
              <w:t>vulnerable groups and establish referral path</w:t>
            </w:r>
            <w:r w:rsidR="6F56BF5F" w:rsidRPr="1545A3AE">
              <w:rPr>
                <w:rFonts w:ascii="Times New Roman" w:hAnsi="Times New Roman"/>
                <w:color w:val="000000" w:themeColor="text1"/>
                <w:lang w:val="en-US" w:eastAsia="zh-CN"/>
              </w:rPr>
              <w:t>way</w:t>
            </w:r>
            <w:r w:rsidRPr="1545A3AE">
              <w:rPr>
                <w:rFonts w:ascii="Times New Roman" w:hAnsi="Times New Roman"/>
                <w:color w:val="000000" w:themeColor="text1"/>
                <w:lang w:val="en-US" w:eastAsia="zh-CN"/>
              </w:rPr>
              <w:t xml:space="preserve">s. </w:t>
            </w:r>
            <w:r>
              <w:br/>
            </w:r>
          </w:p>
          <w:p w14:paraId="7ED84004" w14:textId="5C2C2B7B" w:rsidR="002838BE" w:rsidRPr="002838BE" w:rsidRDefault="002838BE" w:rsidP="1545A3AE">
            <w:pPr>
              <w:spacing w:after="0"/>
              <w:jc w:val="left"/>
              <w:rPr>
                <w:rFonts w:ascii="Times New Roman" w:hAnsi="Times New Roman"/>
                <w:color w:val="000000"/>
                <w:lang w:val="en-US" w:eastAsia="zh-CN"/>
              </w:rPr>
            </w:pPr>
            <w:r w:rsidRPr="001B63BC">
              <w:rPr>
                <w:rFonts w:ascii="Times New Roman" w:hAnsi="Times New Roman"/>
                <w:b/>
                <w:bCs/>
                <w:color w:val="000000" w:themeColor="text1"/>
                <w:lang w:val="en-US" w:eastAsia="zh-CN"/>
              </w:rPr>
              <w:t>Action</w:t>
            </w:r>
            <w:r w:rsidR="00A21FAF" w:rsidRPr="001B63BC">
              <w:rPr>
                <w:rFonts w:ascii="Times New Roman" w:hAnsi="Times New Roman"/>
                <w:b/>
                <w:bCs/>
                <w:color w:val="000000" w:themeColor="text1"/>
                <w:lang w:val="en-US" w:eastAsia="zh-CN"/>
              </w:rPr>
              <w:t>s</w:t>
            </w:r>
            <w:r w:rsidRPr="001B63BC">
              <w:rPr>
                <w:rFonts w:ascii="Times New Roman" w:hAnsi="Times New Roman"/>
                <w:b/>
                <w:bCs/>
                <w:color w:val="000000" w:themeColor="text1"/>
                <w:lang w:val="en-US" w:eastAsia="zh-CN"/>
              </w:rPr>
              <w:t>:</w:t>
            </w:r>
            <w:r w:rsidRPr="001B63BC">
              <w:rPr>
                <w:b/>
                <w:bCs/>
              </w:rPr>
              <w:br/>
            </w:r>
            <w:r w:rsidRPr="1545A3AE">
              <w:rPr>
                <w:rFonts w:ascii="Times New Roman" w:hAnsi="Times New Roman"/>
                <w:color w:val="000000" w:themeColor="text1"/>
                <w:lang w:val="en-US" w:eastAsia="zh-CN"/>
              </w:rPr>
              <w:t>-Call for proposals for IPs</w:t>
            </w:r>
            <w:r>
              <w:br/>
            </w:r>
            <w:r w:rsidRPr="1545A3AE">
              <w:rPr>
                <w:rFonts w:ascii="Times New Roman" w:hAnsi="Times New Roman"/>
                <w:color w:val="000000" w:themeColor="text1"/>
                <w:lang w:val="en-US" w:eastAsia="zh-CN"/>
              </w:rPr>
              <w:t xml:space="preserve">-Selection of CSOs for Implementation </w:t>
            </w:r>
            <w:r>
              <w:br/>
            </w:r>
            <w:r w:rsidRPr="1545A3AE">
              <w:rPr>
                <w:rFonts w:ascii="Times New Roman" w:hAnsi="Times New Roman"/>
                <w:color w:val="000000" w:themeColor="text1"/>
                <w:lang w:val="en-US" w:eastAsia="zh-CN"/>
              </w:rPr>
              <w:t xml:space="preserve">-Establishment of </w:t>
            </w:r>
            <w:r w:rsidR="00706262" w:rsidRPr="00706262">
              <w:rPr>
                <w:rFonts w:ascii="Times New Roman" w:hAnsi="Times New Roman"/>
                <w:color w:val="000000" w:themeColor="text1"/>
                <w:lang w:val="en-US" w:eastAsia="zh-CN"/>
              </w:rPr>
              <w:t xml:space="preserve">Justice and Confidence Centers (JCCs) </w:t>
            </w:r>
            <w:r w:rsidRPr="1545A3AE">
              <w:rPr>
                <w:rFonts w:ascii="Times New Roman" w:hAnsi="Times New Roman"/>
                <w:color w:val="000000" w:themeColor="text1"/>
                <w:lang w:val="en-US" w:eastAsia="zh-CN"/>
              </w:rPr>
              <w:t xml:space="preserve"> </w:t>
            </w:r>
            <w:r>
              <w:br/>
            </w:r>
            <w:r w:rsidRPr="1545A3AE">
              <w:rPr>
                <w:rFonts w:ascii="Times New Roman" w:hAnsi="Times New Roman"/>
                <w:color w:val="000000" w:themeColor="text1"/>
                <w:lang w:val="en-US" w:eastAsia="zh-CN"/>
              </w:rPr>
              <w:t xml:space="preserve">-Provision of Legal Aid Services </w:t>
            </w:r>
          </w:p>
        </w:tc>
        <w:tc>
          <w:tcPr>
            <w:tcW w:w="476" w:type="dxa"/>
            <w:hideMark/>
          </w:tcPr>
          <w:p w14:paraId="491CC5A6"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6FD7563B"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331408F9"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22A915E5"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4BB9B913"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UNDP/A2J</w:t>
            </w:r>
          </w:p>
        </w:tc>
        <w:tc>
          <w:tcPr>
            <w:tcW w:w="1352" w:type="dxa"/>
            <w:hideMark/>
          </w:tcPr>
          <w:p w14:paraId="2EFDE14D"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5CB900D1" w14:textId="4BE8922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Grants, Workshops, </w:t>
            </w:r>
            <w:r w:rsidR="009216E3" w:rsidRPr="009216E3">
              <w:rPr>
                <w:rFonts w:ascii="Times New Roman" w:hAnsi="Times New Roman"/>
                <w:color w:val="000000"/>
                <w:szCs w:val="22"/>
                <w:lang w:val="en-US" w:eastAsia="zh-CN"/>
              </w:rPr>
              <w:t>Catering and</w:t>
            </w:r>
            <w:r w:rsidRPr="002838BE">
              <w:rPr>
                <w:rFonts w:ascii="Times New Roman" w:hAnsi="Times New Roman"/>
                <w:color w:val="000000"/>
                <w:szCs w:val="22"/>
                <w:lang w:val="en-US" w:eastAsia="zh-CN"/>
              </w:rPr>
              <w:t xml:space="preserve"> Travel </w:t>
            </w:r>
          </w:p>
        </w:tc>
        <w:tc>
          <w:tcPr>
            <w:tcW w:w="1800" w:type="dxa"/>
            <w:hideMark/>
          </w:tcPr>
          <w:p w14:paraId="40613475" w14:textId="7C4B141B"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w:t>
            </w:r>
            <w:r w:rsidR="00E8410A">
              <w:rPr>
                <w:rFonts w:ascii="Times New Roman" w:hAnsi="Times New Roman"/>
                <w:color w:val="000000"/>
                <w:szCs w:val="22"/>
                <w:lang w:val="en-US" w:eastAsia="zh-CN"/>
              </w:rPr>
              <w:t>7</w:t>
            </w:r>
            <w:r w:rsidRPr="002838BE">
              <w:rPr>
                <w:rFonts w:ascii="Times New Roman" w:hAnsi="Times New Roman"/>
                <w:color w:val="000000"/>
                <w:szCs w:val="22"/>
                <w:lang w:val="en-US" w:eastAsia="zh-CN"/>
              </w:rPr>
              <w:t xml:space="preserve">0,000.00 </w:t>
            </w:r>
          </w:p>
        </w:tc>
      </w:tr>
      <w:tr w:rsidR="009216E3" w:rsidRPr="009216E3" w14:paraId="35B36263" w14:textId="77777777" w:rsidTr="66098935">
        <w:trPr>
          <w:trHeight w:val="1560"/>
        </w:trPr>
        <w:tc>
          <w:tcPr>
            <w:tcW w:w="2515" w:type="dxa"/>
            <w:vMerge/>
            <w:vAlign w:val="center"/>
            <w:hideMark/>
          </w:tcPr>
          <w:p w14:paraId="12939916" w14:textId="77777777" w:rsidR="002838BE" w:rsidRPr="002838BE" w:rsidRDefault="002838BE" w:rsidP="002838BE">
            <w:pPr>
              <w:spacing w:after="0"/>
              <w:jc w:val="left"/>
              <w:rPr>
                <w:rFonts w:ascii="Times New Roman" w:hAnsi="Times New Roman"/>
                <w:color w:val="000000"/>
                <w:szCs w:val="22"/>
                <w:lang w:val="en-US" w:eastAsia="zh-CN"/>
              </w:rPr>
            </w:pPr>
          </w:p>
        </w:tc>
        <w:tc>
          <w:tcPr>
            <w:tcW w:w="3419" w:type="dxa"/>
            <w:hideMark/>
          </w:tcPr>
          <w:p w14:paraId="76220293" w14:textId="77777777" w:rsidR="00A21FAF" w:rsidRDefault="002838BE" w:rsidP="1545A3AE">
            <w:pPr>
              <w:spacing w:after="0"/>
              <w:jc w:val="left"/>
              <w:rPr>
                <w:rFonts w:ascii="Times New Roman" w:hAnsi="Times New Roman"/>
                <w:color w:val="000000" w:themeColor="text1"/>
                <w:lang w:val="en-US" w:eastAsia="zh-CN"/>
              </w:rPr>
            </w:pPr>
            <w:r w:rsidRPr="001B63BC">
              <w:rPr>
                <w:rFonts w:ascii="Times New Roman" w:hAnsi="Times New Roman"/>
                <w:b/>
                <w:bCs/>
                <w:color w:val="000000" w:themeColor="text1"/>
                <w:lang w:val="en-US" w:eastAsia="zh-CN"/>
              </w:rPr>
              <w:t>Activity 3:</w:t>
            </w:r>
            <w:r w:rsidRPr="1545A3AE">
              <w:rPr>
                <w:rFonts w:ascii="Times New Roman" w:hAnsi="Times New Roman"/>
                <w:color w:val="000000" w:themeColor="text1"/>
                <w:lang w:val="en-US" w:eastAsia="zh-CN"/>
              </w:rPr>
              <w:t xml:space="preserve"> Support public awareness programmes on the law, legal </w:t>
            </w:r>
            <w:r w:rsidR="00C55886" w:rsidRPr="1545A3AE">
              <w:rPr>
                <w:rFonts w:ascii="Times New Roman" w:hAnsi="Times New Roman"/>
                <w:color w:val="000000" w:themeColor="text1"/>
                <w:lang w:val="en-US" w:eastAsia="zh-CN"/>
              </w:rPr>
              <w:t>rights, prevention</w:t>
            </w:r>
            <w:r w:rsidR="546A9D23" w:rsidRPr="1545A3AE">
              <w:rPr>
                <w:rFonts w:ascii="Times New Roman" w:hAnsi="Times New Roman"/>
                <w:szCs w:val="22"/>
              </w:rPr>
              <w:t xml:space="preserve"> of GBV,</w:t>
            </w:r>
            <w:r w:rsidR="546A9D23" w:rsidRPr="1545A3AE">
              <w:rPr>
                <w:rFonts w:ascii="Times New Roman" w:hAnsi="Times New Roman"/>
                <w:szCs w:val="22"/>
                <w:lang w:val="en-US"/>
              </w:rPr>
              <w:t xml:space="preserve"> </w:t>
            </w:r>
            <w:r w:rsidRPr="1545A3AE">
              <w:rPr>
                <w:rFonts w:ascii="Times New Roman" w:hAnsi="Times New Roman"/>
                <w:color w:val="000000" w:themeColor="text1"/>
                <w:lang w:val="en-US" w:eastAsia="zh-CN"/>
              </w:rPr>
              <w:t>and redress mechanisms.</w:t>
            </w:r>
            <w:r>
              <w:br/>
            </w:r>
          </w:p>
          <w:p w14:paraId="43648E06" w14:textId="2D8F271A" w:rsidR="002838BE" w:rsidRPr="002838BE" w:rsidRDefault="002838BE" w:rsidP="1545A3AE">
            <w:pPr>
              <w:spacing w:after="0"/>
              <w:jc w:val="left"/>
              <w:rPr>
                <w:rFonts w:ascii="Times New Roman" w:hAnsi="Times New Roman"/>
                <w:color w:val="000000"/>
                <w:lang w:val="en-US" w:eastAsia="zh-CN"/>
              </w:rPr>
            </w:pPr>
            <w:r w:rsidRPr="001B63BC">
              <w:rPr>
                <w:rFonts w:ascii="Times New Roman" w:hAnsi="Times New Roman"/>
                <w:b/>
                <w:bCs/>
                <w:color w:val="000000" w:themeColor="text1"/>
                <w:lang w:val="en-US" w:eastAsia="zh-CN"/>
              </w:rPr>
              <w:t>Action</w:t>
            </w:r>
            <w:r w:rsidR="00A21FAF" w:rsidRPr="001B63BC">
              <w:rPr>
                <w:rFonts w:ascii="Times New Roman" w:hAnsi="Times New Roman"/>
                <w:b/>
                <w:bCs/>
                <w:color w:val="000000" w:themeColor="text1"/>
                <w:lang w:val="en-US" w:eastAsia="zh-CN"/>
              </w:rPr>
              <w:t>s</w:t>
            </w:r>
            <w:r w:rsidRPr="001B63BC">
              <w:rPr>
                <w:rFonts w:ascii="Times New Roman" w:hAnsi="Times New Roman"/>
                <w:b/>
                <w:bCs/>
                <w:color w:val="000000" w:themeColor="text1"/>
                <w:lang w:val="en-US" w:eastAsia="zh-CN"/>
              </w:rPr>
              <w:t>:</w:t>
            </w:r>
            <w:r w:rsidRPr="001B63BC">
              <w:rPr>
                <w:rFonts w:ascii="Times New Roman" w:hAnsi="Times New Roman"/>
                <w:color w:val="000000" w:themeColor="text1"/>
                <w:lang w:val="en-US" w:eastAsia="zh-CN"/>
              </w:rPr>
              <w:br/>
            </w:r>
            <w:r w:rsidRPr="1545A3AE">
              <w:rPr>
                <w:rFonts w:ascii="Times New Roman" w:hAnsi="Times New Roman"/>
                <w:color w:val="000000" w:themeColor="text1"/>
                <w:lang w:val="en-US" w:eastAsia="zh-CN"/>
              </w:rPr>
              <w:t>-Procurement of IPs</w:t>
            </w:r>
            <w:r>
              <w:br/>
            </w:r>
            <w:r w:rsidRPr="1545A3AE">
              <w:rPr>
                <w:rFonts w:ascii="Times New Roman" w:hAnsi="Times New Roman"/>
                <w:color w:val="000000" w:themeColor="text1"/>
                <w:lang w:val="en-US" w:eastAsia="zh-CN"/>
              </w:rPr>
              <w:t xml:space="preserve">-Hold awareness through talks shows, outreaches </w:t>
            </w:r>
          </w:p>
        </w:tc>
        <w:tc>
          <w:tcPr>
            <w:tcW w:w="476" w:type="dxa"/>
            <w:hideMark/>
          </w:tcPr>
          <w:p w14:paraId="03A95C64"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134A2480"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1E66F082"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6E2572EE"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2DB70E25"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UNDP/A2J</w:t>
            </w:r>
          </w:p>
        </w:tc>
        <w:tc>
          <w:tcPr>
            <w:tcW w:w="1352" w:type="dxa"/>
            <w:hideMark/>
          </w:tcPr>
          <w:p w14:paraId="62A67AAE"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27BD4BDD" w14:textId="74409808"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Grants, Workshops, </w:t>
            </w:r>
            <w:r w:rsidR="009216E3" w:rsidRPr="009216E3">
              <w:rPr>
                <w:rFonts w:ascii="Times New Roman" w:hAnsi="Times New Roman"/>
                <w:color w:val="000000"/>
                <w:szCs w:val="22"/>
                <w:lang w:val="en-US" w:eastAsia="zh-CN"/>
              </w:rPr>
              <w:t>Catering and</w:t>
            </w:r>
            <w:r w:rsidRPr="002838BE">
              <w:rPr>
                <w:rFonts w:ascii="Times New Roman" w:hAnsi="Times New Roman"/>
                <w:color w:val="000000"/>
                <w:szCs w:val="22"/>
                <w:lang w:val="en-US" w:eastAsia="zh-CN"/>
              </w:rPr>
              <w:t xml:space="preserve"> Travel </w:t>
            </w:r>
          </w:p>
        </w:tc>
        <w:tc>
          <w:tcPr>
            <w:tcW w:w="1800" w:type="dxa"/>
            <w:hideMark/>
          </w:tcPr>
          <w:p w14:paraId="24143148" w14:textId="258CEDD2" w:rsidR="002838BE" w:rsidRPr="002838BE" w:rsidRDefault="002838BE"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41E33F25" w:rsidRPr="5C85D287">
              <w:rPr>
                <w:rFonts w:ascii="Times New Roman" w:hAnsi="Times New Roman"/>
                <w:color w:val="000000" w:themeColor="text1"/>
                <w:lang w:val="en-US" w:eastAsia="zh-CN"/>
              </w:rPr>
              <w:t>6</w:t>
            </w:r>
            <w:r w:rsidRPr="5C85D287">
              <w:rPr>
                <w:rFonts w:ascii="Times New Roman" w:hAnsi="Times New Roman"/>
                <w:color w:val="000000" w:themeColor="text1"/>
                <w:lang w:val="en-US" w:eastAsia="zh-CN"/>
              </w:rPr>
              <w:t xml:space="preserve">0,000.00 </w:t>
            </w:r>
          </w:p>
        </w:tc>
      </w:tr>
      <w:tr w:rsidR="009216E3" w:rsidRPr="009216E3" w14:paraId="4B457457" w14:textId="77777777" w:rsidTr="66098935">
        <w:trPr>
          <w:trHeight w:val="989"/>
        </w:trPr>
        <w:tc>
          <w:tcPr>
            <w:tcW w:w="2515" w:type="dxa"/>
            <w:vMerge/>
            <w:vAlign w:val="center"/>
            <w:hideMark/>
          </w:tcPr>
          <w:p w14:paraId="3DD23187" w14:textId="77777777" w:rsidR="002838BE" w:rsidRPr="002838BE" w:rsidRDefault="002838BE" w:rsidP="002838BE">
            <w:pPr>
              <w:spacing w:after="0"/>
              <w:jc w:val="left"/>
              <w:rPr>
                <w:rFonts w:ascii="Times New Roman" w:hAnsi="Times New Roman"/>
                <w:color w:val="000000"/>
                <w:szCs w:val="22"/>
                <w:lang w:val="en-US" w:eastAsia="zh-CN"/>
              </w:rPr>
            </w:pPr>
          </w:p>
        </w:tc>
        <w:tc>
          <w:tcPr>
            <w:tcW w:w="3419" w:type="dxa"/>
            <w:hideMark/>
          </w:tcPr>
          <w:p w14:paraId="50FF5749" w14:textId="77777777" w:rsidR="00A21FAF" w:rsidRDefault="002838BE" w:rsidP="002838BE">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Activity 4:</w:t>
            </w:r>
            <w:r w:rsidRPr="002838BE">
              <w:rPr>
                <w:rFonts w:ascii="Times New Roman" w:hAnsi="Times New Roman"/>
                <w:color w:val="000000"/>
                <w:szCs w:val="22"/>
                <w:lang w:val="en-US" w:eastAsia="zh-CN"/>
              </w:rPr>
              <w:t xml:space="preserve"> Mainstream human rights and rule of law in secondary school curriculum.</w:t>
            </w:r>
            <w:r w:rsidRPr="002838BE">
              <w:rPr>
                <w:rFonts w:ascii="Times New Roman" w:hAnsi="Times New Roman"/>
                <w:color w:val="000000"/>
                <w:szCs w:val="22"/>
                <w:lang w:val="en-US" w:eastAsia="zh-CN"/>
              </w:rPr>
              <w:br/>
            </w:r>
          </w:p>
          <w:p w14:paraId="43C2DF69" w14:textId="77566104" w:rsidR="002838BE" w:rsidRPr="002838BE" w:rsidRDefault="002838BE" w:rsidP="002838BE">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Action</w:t>
            </w:r>
            <w:r w:rsidR="00A21FAF" w:rsidRPr="001B63BC">
              <w:rPr>
                <w:rFonts w:ascii="Times New Roman" w:hAnsi="Times New Roman"/>
                <w:b/>
                <w:bCs/>
                <w:color w:val="000000"/>
                <w:szCs w:val="22"/>
                <w:lang w:val="en-US" w:eastAsia="zh-CN"/>
              </w:rPr>
              <w:t>s</w:t>
            </w:r>
            <w:r w:rsidRPr="001B63BC">
              <w:rPr>
                <w:rFonts w:ascii="Times New Roman" w:hAnsi="Times New Roman"/>
                <w:b/>
                <w:bCs/>
                <w:color w:val="000000"/>
                <w:szCs w:val="22"/>
                <w:lang w:val="en-US" w:eastAsia="zh-CN"/>
              </w:rPr>
              <w:t>:</w:t>
            </w:r>
            <w:r w:rsidRPr="00A21FAF">
              <w:rPr>
                <w:rFonts w:ascii="Times New Roman" w:hAnsi="Times New Roman"/>
                <w:color w:val="000000"/>
                <w:szCs w:val="22"/>
                <w:lang w:val="en-US" w:eastAsia="zh-CN"/>
              </w:rPr>
              <w:br/>
            </w:r>
            <w:r w:rsidRPr="002838BE">
              <w:rPr>
                <w:rFonts w:ascii="Times New Roman" w:hAnsi="Times New Roman"/>
                <w:color w:val="000000"/>
                <w:szCs w:val="22"/>
                <w:lang w:val="en-US" w:eastAsia="zh-CN"/>
              </w:rPr>
              <w:t>-Curriculum development – IC to conduct research</w:t>
            </w:r>
            <w:r w:rsidRPr="002838BE">
              <w:rPr>
                <w:rFonts w:ascii="Times New Roman" w:hAnsi="Times New Roman"/>
                <w:color w:val="000000"/>
                <w:szCs w:val="22"/>
                <w:lang w:val="en-US" w:eastAsia="zh-CN"/>
              </w:rPr>
              <w:br/>
              <w:t>-Consultative meetings with students and key stakeholders</w:t>
            </w:r>
            <w:r w:rsidRPr="002838BE">
              <w:rPr>
                <w:rFonts w:ascii="Times New Roman" w:hAnsi="Times New Roman"/>
                <w:color w:val="000000"/>
                <w:szCs w:val="22"/>
                <w:lang w:val="en-US" w:eastAsia="zh-CN"/>
              </w:rPr>
              <w:br/>
              <w:t xml:space="preserve">-Develop the final curriculum in partnership with the ministry of education and other key partners as well as UNDP and roll it out in the schools. </w:t>
            </w:r>
            <w:r w:rsidRPr="002838BE">
              <w:rPr>
                <w:rFonts w:ascii="Times New Roman" w:hAnsi="Times New Roman"/>
                <w:color w:val="000000"/>
                <w:szCs w:val="22"/>
                <w:lang w:val="en-US" w:eastAsia="zh-CN"/>
              </w:rPr>
              <w:br/>
              <w:t xml:space="preserve">-Train teachers and administrative school staff on the new curriculum </w:t>
            </w:r>
            <w:r w:rsidRPr="002838BE">
              <w:rPr>
                <w:rFonts w:ascii="Times New Roman" w:hAnsi="Times New Roman"/>
                <w:color w:val="000000"/>
                <w:szCs w:val="22"/>
                <w:lang w:val="en-US" w:eastAsia="zh-CN"/>
              </w:rPr>
              <w:br/>
              <w:t xml:space="preserve">-Monitor and evaluate the impact of the curriculum on school going </w:t>
            </w:r>
            <w:r w:rsidRPr="002838BE">
              <w:rPr>
                <w:rFonts w:ascii="Times New Roman" w:hAnsi="Times New Roman"/>
                <w:color w:val="000000"/>
                <w:szCs w:val="22"/>
                <w:lang w:val="en-US" w:eastAsia="zh-CN"/>
              </w:rPr>
              <w:lastRenderedPageBreak/>
              <w:t xml:space="preserve">children in relation to their rule of law and human rights knowledge and related </w:t>
            </w:r>
            <w:r w:rsidR="00C55886" w:rsidRPr="002838BE">
              <w:rPr>
                <w:rFonts w:ascii="Times New Roman" w:hAnsi="Times New Roman"/>
                <w:color w:val="000000"/>
                <w:szCs w:val="22"/>
                <w:lang w:val="en-US" w:eastAsia="zh-CN"/>
              </w:rPr>
              <w:t>behavior</w:t>
            </w:r>
          </w:p>
        </w:tc>
        <w:tc>
          <w:tcPr>
            <w:tcW w:w="476" w:type="dxa"/>
            <w:hideMark/>
          </w:tcPr>
          <w:p w14:paraId="2601910B"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lastRenderedPageBreak/>
              <w:t>X</w:t>
            </w:r>
          </w:p>
        </w:tc>
        <w:tc>
          <w:tcPr>
            <w:tcW w:w="476" w:type="dxa"/>
            <w:hideMark/>
          </w:tcPr>
          <w:p w14:paraId="25261AEE"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41E3DE53"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5DD4E307"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4B166B51"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UNDP/A2J </w:t>
            </w:r>
          </w:p>
        </w:tc>
        <w:tc>
          <w:tcPr>
            <w:tcW w:w="1352" w:type="dxa"/>
            <w:hideMark/>
          </w:tcPr>
          <w:p w14:paraId="361FF238"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029C287D"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Consultant, Workshop, Travel</w:t>
            </w:r>
          </w:p>
        </w:tc>
        <w:tc>
          <w:tcPr>
            <w:tcW w:w="1800" w:type="dxa"/>
            <w:hideMark/>
          </w:tcPr>
          <w:p w14:paraId="3BC9E43B" w14:textId="2A8C467D" w:rsidR="002838BE" w:rsidRPr="002838BE" w:rsidRDefault="002838BE"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6A5CD1A9" w:rsidRPr="5C85D287">
              <w:rPr>
                <w:rFonts w:ascii="Times New Roman" w:hAnsi="Times New Roman"/>
                <w:color w:val="000000" w:themeColor="text1"/>
                <w:lang w:val="en-US" w:eastAsia="zh-CN"/>
              </w:rPr>
              <w:t>9</w:t>
            </w:r>
            <w:r w:rsidRPr="5C85D287">
              <w:rPr>
                <w:rFonts w:ascii="Times New Roman" w:hAnsi="Times New Roman"/>
                <w:color w:val="000000" w:themeColor="text1"/>
                <w:lang w:val="en-US" w:eastAsia="zh-CN"/>
              </w:rPr>
              <w:t xml:space="preserve">0,000.00 </w:t>
            </w:r>
          </w:p>
        </w:tc>
      </w:tr>
      <w:tr w:rsidR="009216E3" w:rsidRPr="009216E3" w14:paraId="403F794D" w14:textId="77777777" w:rsidTr="66098935">
        <w:trPr>
          <w:trHeight w:val="870"/>
        </w:trPr>
        <w:tc>
          <w:tcPr>
            <w:tcW w:w="2515" w:type="dxa"/>
            <w:vMerge/>
            <w:vAlign w:val="center"/>
            <w:hideMark/>
          </w:tcPr>
          <w:p w14:paraId="428D1455" w14:textId="77777777" w:rsidR="002838BE" w:rsidRPr="002838BE" w:rsidRDefault="002838BE" w:rsidP="002838BE">
            <w:pPr>
              <w:spacing w:after="0"/>
              <w:jc w:val="left"/>
              <w:rPr>
                <w:rFonts w:ascii="Times New Roman" w:hAnsi="Times New Roman"/>
                <w:color w:val="000000"/>
                <w:szCs w:val="22"/>
                <w:lang w:val="en-US" w:eastAsia="zh-CN"/>
              </w:rPr>
            </w:pPr>
          </w:p>
        </w:tc>
        <w:tc>
          <w:tcPr>
            <w:tcW w:w="3419" w:type="dxa"/>
            <w:hideMark/>
          </w:tcPr>
          <w:p w14:paraId="498A7B70" w14:textId="77777777" w:rsidR="00147842" w:rsidRDefault="002838BE" w:rsidP="1545A3AE">
            <w:pPr>
              <w:spacing w:after="0"/>
              <w:jc w:val="left"/>
              <w:rPr>
                <w:rFonts w:ascii="Times New Roman" w:hAnsi="Times New Roman"/>
                <w:color w:val="000000" w:themeColor="text1"/>
                <w:lang w:val="en-US" w:eastAsia="zh-CN"/>
              </w:rPr>
            </w:pPr>
            <w:r w:rsidRPr="001B63BC">
              <w:rPr>
                <w:rFonts w:ascii="Times New Roman" w:hAnsi="Times New Roman"/>
                <w:b/>
                <w:bCs/>
                <w:color w:val="000000" w:themeColor="text1"/>
                <w:lang w:val="en-US" w:eastAsia="zh-CN"/>
              </w:rPr>
              <w:t>Activity</w:t>
            </w:r>
            <w:r w:rsidR="00A21FAF" w:rsidRPr="001B63BC">
              <w:rPr>
                <w:rFonts w:ascii="Times New Roman" w:hAnsi="Times New Roman"/>
                <w:b/>
                <w:bCs/>
                <w:color w:val="000000" w:themeColor="text1"/>
                <w:lang w:val="en-US" w:eastAsia="zh-CN"/>
              </w:rPr>
              <w:t xml:space="preserve"> </w:t>
            </w:r>
            <w:r w:rsidRPr="001B63BC">
              <w:rPr>
                <w:rFonts w:ascii="Times New Roman" w:hAnsi="Times New Roman"/>
                <w:b/>
                <w:bCs/>
                <w:color w:val="000000" w:themeColor="text1"/>
                <w:lang w:val="en-US" w:eastAsia="zh-CN"/>
              </w:rPr>
              <w:t>5:</w:t>
            </w:r>
            <w:r w:rsidRPr="1545A3AE">
              <w:rPr>
                <w:rFonts w:ascii="Times New Roman" w:hAnsi="Times New Roman"/>
                <w:color w:val="000000" w:themeColor="text1"/>
                <w:lang w:val="en-US" w:eastAsia="zh-CN"/>
              </w:rPr>
              <w:t xml:space="preserve"> Establish Small Claims Court in South Sudan</w:t>
            </w:r>
            <w:r w:rsidR="0299060A" w:rsidRPr="1545A3AE">
              <w:rPr>
                <w:rFonts w:ascii="Times New Roman" w:hAnsi="Times New Roman"/>
                <w:color w:val="000000" w:themeColor="text1"/>
                <w:lang w:val="en-US" w:eastAsia="zh-CN"/>
              </w:rPr>
              <w:t xml:space="preserve"> </w:t>
            </w:r>
            <w:r w:rsidR="0299060A" w:rsidRPr="1545A3AE">
              <w:rPr>
                <w:rFonts w:ascii="Times New Roman" w:hAnsi="Times New Roman"/>
                <w:szCs w:val="22"/>
              </w:rPr>
              <w:t>that are accessible, gender-responsive, and designed to ensure the participation and protection of women and vulnerable groups</w:t>
            </w:r>
            <w:r w:rsidRPr="1545A3AE">
              <w:rPr>
                <w:rFonts w:ascii="Times New Roman" w:hAnsi="Times New Roman"/>
                <w:color w:val="000000" w:themeColor="text1"/>
                <w:lang w:val="en-US" w:eastAsia="zh-CN"/>
              </w:rPr>
              <w:t>.</w:t>
            </w:r>
            <w:r>
              <w:br/>
            </w:r>
          </w:p>
          <w:p w14:paraId="3951DBD8" w14:textId="4EB32475" w:rsidR="002838BE" w:rsidRPr="002838BE" w:rsidRDefault="002838BE" w:rsidP="1545A3AE">
            <w:pPr>
              <w:spacing w:after="0"/>
              <w:jc w:val="left"/>
              <w:rPr>
                <w:rFonts w:ascii="Times New Roman" w:hAnsi="Times New Roman"/>
                <w:color w:val="000000"/>
                <w:lang w:val="en-US" w:eastAsia="zh-CN"/>
              </w:rPr>
            </w:pPr>
            <w:r w:rsidRPr="001B63BC">
              <w:rPr>
                <w:rFonts w:ascii="Times New Roman" w:hAnsi="Times New Roman"/>
                <w:b/>
                <w:bCs/>
                <w:color w:val="000000" w:themeColor="text1"/>
                <w:lang w:val="en-US" w:eastAsia="zh-CN"/>
              </w:rPr>
              <w:t>Action:</w:t>
            </w:r>
            <w:r w:rsidRPr="1545A3AE">
              <w:rPr>
                <w:rFonts w:ascii="Times New Roman" w:hAnsi="Times New Roman"/>
                <w:color w:val="000000" w:themeColor="text1"/>
                <w:lang w:val="en-US" w:eastAsia="zh-CN"/>
              </w:rPr>
              <w:t xml:space="preserve"> </w:t>
            </w:r>
            <w:r>
              <w:br/>
            </w:r>
            <w:r w:rsidRPr="1545A3AE">
              <w:rPr>
                <w:rFonts w:ascii="Times New Roman" w:hAnsi="Times New Roman"/>
                <w:color w:val="000000" w:themeColor="text1"/>
                <w:lang w:val="en-US" w:eastAsia="zh-CN"/>
              </w:rPr>
              <w:t xml:space="preserve">-consultant to </w:t>
            </w:r>
            <w:r w:rsidR="009216E3" w:rsidRPr="1545A3AE">
              <w:rPr>
                <w:rFonts w:ascii="Times New Roman" w:hAnsi="Times New Roman"/>
                <w:color w:val="000000" w:themeColor="text1"/>
                <w:lang w:val="en-US" w:eastAsia="zh-CN"/>
              </w:rPr>
              <w:t>develop procedural</w:t>
            </w:r>
            <w:r w:rsidRPr="1545A3AE">
              <w:rPr>
                <w:rFonts w:ascii="Times New Roman" w:hAnsi="Times New Roman"/>
                <w:color w:val="000000" w:themeColor="text1"/>
                <w:lang w:val="en-US" w:eastAsia="zh-CN"/>
              </w:rPr>
              <w:t xml:space="preserve"> rules and train judicial officers. </w:t>
            </w:r>
          </w:p>
        </w:tc>
        <w:tc>
          <w:tcPr>
            <w:tcW w:w="476" w:type="dxa"/>
            <w:hideMark/>
          </w:tcPr>
          <w:p w14:paraId="146BB494"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02FB53B5"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EC6F43B"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31948574"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29D09406"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UNDP/A2J </w:t>
            </w:r>
          </w:p>
        </w:tc>
        <w:tc>
          <w:tcPr>
            <w:tcW w:w="1352" w:type="dxa"/>
            <w:hideMark/>
          </w:tcPr>
          <w:p w14:paraId="41CB7EB3"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36C86EAC" w14:textId="77777777" w:rsidR="002838BE" w:rsidRPr="002838BE" w:rsidRDefault="002838BE" w:rsidP="002838BE">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Consultant, Workshop, Supplies, Travel</w:t>
            </w:r>
          </w:p>
        </w:tc>
        <w:tc>
          <w:tcPr>
            <w:tcW w:w="1800" w:type="dxa"/>
            <w:hideMark/>
          </w:tcPr>
          <w:p w14:paraId="424A8790" w14:textId="627901E6" w:rsidR="002838BE" w:rsidRPr="002838BE" w:rsidRDefault="002838BE"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1643F1BE" w:rsidRPr="5C85D287">
              <w:rPr>
                <w:rFonts w:ascii="Times New Roman" w:hAnsi="Times New Roman"/>
                <w:color w:val="000000" w:themeColor="text1"/>
                <w:lang w:val="en-US" w:eastAsia="zh-CN"/>
              </w:rPr>
              <w:t>7</w:t>
            </w:r>
            <w:r w:rsidR="0ECBF17D" w:rsidRPr="5C85D287">
              <w:rPr>
                <w:rFonts w:ascii="Times New Roman" w:hAnsi="Times New Roman"/>
                <w:color w:val="000000" w:themeColor="text1"/>
                <w:lang w:val="en-US" w:eastAsia="zh-CN"/>
              </w:rPr>
              <w:t>0</w:t>
            </w:r>
            <w:r w:rsidRPr="5C85D287">
              <w:rPr>
                <w:rFonts w:ascii="Times New Roman" w:hAnsi="Times New Roman"/>
                <w:color w:val="000000" w:themeColor="text1"/>
                <w:lang w:val="en-US" w:eastAsia="zh-CN"/>
              </w:rPr>
              <w:t xml:space="preserve">,000.00 </w:t>
            </w:r>
          </w:p>
        </w:tc>
      </w:tr>
      <w:tr w:rsidR="00BA771B" w:rsidRPr="009216E3" w14:paraId="4B7DE518" w14:textId="77777777" w:rsidTr="66098935">
        <w:trPr>
          <w:trHeight w:val="870"/>
        </w:trPr>
        <w:tc>
          <w:tcPr>
            <w:tcW w:w="2515" w:type="dxa"/>
            <w:vMerge/>
            <w:vAlign w:val="center"/>
          </w:tcPr>
          <w:p w14:paraId="5CF13A8D"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tcBorders>
              <w:top w:val="single" w:sz="4" w:space="0" w:color="auto"/>
              <w:left w:val="single" w:sz="4" w:space="0" w:color="auto"/>
              <w:bottom w:val="single" w:sz="4" w:space="0" w:color="auto"/>
              <w:right w:val="single" w:sz="4" w:space="0" w:color="auto"/>
            </w:tcBorders>
            <w:vAlign w:val="center"/>
          </w:tcPr>
          <w:p w14:paraId="2AAA38AD" w14:textId="7A8E1E10" w:rsidR="00856811" w:rsidRPr="008448FB" w:rsidRDefault="1B573353" w:rsidP="00856811">
            <w:pPr>
              <w:spacing w:after="0"/>
              <w:jc w:val="left"/>
              <w:rPr>
                <w:rFonts w:ascii="Times New Roman" w:hAnsi="Times New Roman"/>
                <w:color w:val="FF0000"/>
                <w:lang w:val="en-US" w:eastAsia="zh-CN"/>
              </w:rPr>
            </w:pPr>
            <w:r w:rsidRPr="008448FB">
              <w:rPr>
                <w:rFonts w:ascii="Times New Roman" w:hAnsi="Times New Roman"/>
                <w:b/>
                <w:bCs/>
                <w:color w:val="FF0000"/>
                <w:lang w:val="en-US" w:eastAsia="zh-CN"/>
              </w:rPr>
              <w:t>Activity 6:</w:t>
            </w:r>
            <w:r w:rsidRPr="008448FB">
              <w:rPr>
                <w:rFonts w:ascii="Times New Roman" w:hAnsi="Times New Roman"/>
                <w:color w:val="FF0000"/>
                <w:lang w:val="en-US" w:eastAsia="zh-CN"/>
              </w:rPr>
              <w:t xml:space="preserve"> </w:t>
            </w:r>
            <w:r w:rsidR="3ECCD899" w:rsidRPr="008448FB">
              <w:rPr>
                <w:rFonts w:ascii="Times New Roman" w:hAnsi="Times New Roman"/>
                <w:color w:val="FF0000"/>
                <w:lang w:val="en-US" w:eastAsia="zh-CN"/>
              </w:rPr>
              <w:t xml:space="preserve">Supporting inclusive civic and voter education </w:t>
            </w:r>
            <w:r w:rsidR="18BC3371" w:rsidRPr="008448FB">
              <w:rPr>
                <w:rFonts w:ascii="Times New Roman" w:hAnsi="Times New Roman"/>
                <w:color w:val="FF0000"/>
                <w:lang w:val="en-US" w:eastAsia="zh-CN"/>
              </w:rPr>
              <w:t xml:space="preserve">campaigns. </w:t>
            </w:r>
          </w:p>
          <w:p w14:paraId="4EDA5033" w14:textId="697580DD" w:rsidR="0022444E" w:rsidRPr="008448FB" w:rsidRDefault="007B7D16" w:rsidP="00194CF6">
            <w:pPr>
              <w:spacing w:after="0"/>
              <w:jc w:val="left"/>
              <w:rPr>
                <w:rFonts w:ascii="Times New Roman" w:hAnsi="Times New Roman"/>
                <w:b/>
                <w:bCs/>
                <w:color w:val="FF0000"/>
                <w:lang w:val="en-US" w:eastAsia="zh-CN"/>
              </w:rPr>
            </w:pPr>
            <w:r w:rsidRPr="008448FB">
              <w:rPr>
                <w:rFonts w:ascii="Times New Roman" w:hAnsi="Times New Roman"/>
                <w:b/>
                <w:bCs/>
                <w:color w:val="FF0000"/>
                <w:lang w:val="en-US" w:eastAsia="zh-CN"/>
              </w:rPr>
              <w:t>Actions:</w:t>
            </w:r>
          </w:p>
          <w:p w14:paraId="5CFF5319" w14:textId="2D8DE69D" w:rsidR="0022444E" w:rsidRPr="008448FB" w:rsidRDefault="00150ABB" w:rsidP="0022444E">
            <w:pPr>
              <w:spacing w:after="0"/>
              <w:jc w:val="left"/>
              <w:rPr>
                <w:rFonts w:ascii="Times New Roman" w:hAnsi="Times New Roman"/>
                <w:color w:val="FF0000"/>
                <w:lang w:val="en-US" w:eastAsia="zh-CN"/>
              </w:rPr>
            </w:pPr>
            <w:r w:rsidRPr="008448FB">
              <w:rPr>
                <w:rFonts w:ascii="Times New Roman" w:hAnsi="Times New Roman"/>
                <w:color w:val="FF0000"/>
                <w:lang w:val="en-US" w:eastAsia="zh-CN"/>
              </w:rPr>
              <w:t xml:space="preserve">- </w:t>
            </w:r>
            <w:r w:rsidR="0022444E" w:rsidRPr="008448FB">
              <w:rPr>
                <w:rFonts w:ascii="Times New Roman" w:hAnsi="Times New Roman"/>
                <w:color w:val="FF0000"/>
                <w:lang w:val="en-US" w:eastAsia="zh-CN"/>
              </w:rPr>
              <w:t xml:space="preserve">Design and implement multi-channel civic and voter education campaigns targeting women, youth, persons with disabilities and IDPs, through </w:t>
            </w:r>
            <w:r w:rsidR="003F1992" w:rsidRPr="008448FB">
              <w:rPr>
                <w:rFonts w:ascii="Times New Roman" w:hAnsi="Times New Roman"/>
                <w:color w:val="FF0000"/>
                <w:lang w:val="en-US" w:eastAsia="zh-CN"/>
              </w:rPr>
              <w:t>face-to-face</w:t>
            </w:r>
            <w:r w:rsidR="0022444E" w:rsidRPr="008448FB">
              <w:rPr>
                <w:rFonts w:ascii="Times New Roman" w:hAnsi="Times New Roman"/>
                <w:color w:val="FF0000"/>
                <w:lang w:val="en-US" w:eastAsia="zh-CN"/>
              </w:rPr>
              <w:t xml:space="preserve"> activities partnering with CSOs and faith-based </w:t>
            </w:r>
            <w:r w:rsidR="00856811" w:rsidRPr="008448FB">
              <w:rPr>
                <w:rFonts w:ascii="Times New Roman" w:hAnsi="Times New Roman"/>
                <w:color w:val="FF0000"/>
                <w:lang w:val="en-US" w:eastAsia="zh-CN"/>
              </w:rPr>
              <w:t>organizations</w:t>
            </w:r>
            <w:r w:rsidR="0022444E" w:rsidRPr="008448FB">
              <w:rPr>
                <w:rFonts w:ascii="Times New Roman" w:hAnsi="Times New Roman"/>
                <w:color w:val="FF0000"/>
                <w:lang w:val="en-US" w:eastAsia="zh-CN"/>
              </w:rPr>
              <w:t xml:space="preserve"> to promote inclusive participation.</w:t>
            </w:r>
          </w:p>
          <w:p w14:paraId="66DCC4C4" w14:textId="77777777" w:rsidR="00150ABB" w:rsidRPr="008448FB" w:rsidRDefault="00150ABB" w:rsidP="0022444E">
            <w:pPr>
              <w:spacing w:after="0"/>
              <w:jc w:val="left"/>
              <w:rPr>
                <w:rFonts w:ascii="Times New Roman" w:hAnsi="Times New Roman"/>
                <w:color w:val="FF0000"/>
                <w:lang w:val="en-US" w:eastAsia="zh-CN"/>
              </w:rPr>
            </w:pPr>
          </w:p>
          <w:p w14:paraId="4A23DD4B" w14:textId="37D4D387" w:rsidR="0022444E" w:rsidRPr="008448FB" w:rsidRDefault="00150ABB" w:rsidP="0022444E">
            <w:pPr>
              <w:spacing w:after="0"/>
              <w:jc w:val="left"/>
              <w:rPr>
                <w:rFonts w:ascii="Times New Roman" w:hAnsi="Times New Roman"/>
                <w:color w:val="FF0000"/>
                <w:lang w:val="en-US" w:eastAsia="zh-CN"/>
              </w:rPr>
            </w:pPr>
            <w:r w:rsidRPr="008448FB">
              <w:rPr>
                <w:rFonts w:ascii="Times New Roman" w:hAnsi="Times New Roman"/>
                <w:color w:val="FF0000"/>
                <w:lang w:val="en-US" w:eastAsia="zh-CN"/>
              </w:rPr>
              <w:t xml:space="preserve">- </w:t>
            </w:r>
            <w:r w:rsidR="0022444E" w:rsidRPr="008448FB">
              <w:rPr>
                <w:rFonts w:ascii="Times New Roman" w:hAnsi="Times New Roman"/>
                <w:color w:val="FF0000"/>
                <w:lang w:val="en-US" w:eastAsia="zh-CN"/>
              </w:rPr>
              <w:t>Develop and roll out training programmes for civil society educators to cascade voter education at the grassroots level.</w:t>
            </w:r>
          </w:p>
          <w:p w14:paraId="21293CEA" w14:textId="77777777" w:rsidR="00150ABB" w:rsidRPr="008448FB" w:rsidRDefault="00150ABB" w:rsidP="0022444E">
            <w:pPr>
              <w:spacing w:after="0"/>
              <w:jc w:val="left"/>
              <w:rPr>
                <w:rFonts w:ascii="Times New Roman" w:hAnsi="Times New Roman"/>
                <w:color w:val="FF0000"/>
                <w:lang w:val="en-US" w:eastAsia="zh-CN"/>
              </w:rPr>
            </w:pPr>
          </w:p>
          <w:p w14:paraId="06AC7B32" w14:textId="7AC3A83F" w:rsidR="007B7D16" w:rsidRPr="008448FB" w:rsidRDefault="00194CF6" w:rsidP="0022444E">
            <w:pPr>
              <w:spacing w:after="0"/>
              <w:jc w:val="left"/>
              <w:rPr>
                <w:rFonts w:ascii="Times New Roman" w:hAnsi="Times New Roman"/>
                <w:color w:val="FF0000"/>
                <w:lang w:val="en-US" w:eastAsia="zh-CN"/>
              </w:rPr>
            </w:pPr>
            <w:r w:rsidRPr="008448FB">
              <w:rPr>
                <w:rFonts w:ascii="Times New Roman" w:hAnsi="Times New Roman"/>
                <w:color w:val="FF0000"/>
                <w:lang w:val="en-US" w:eastAsia="zh-CN"/>
              </w:rPr>
              <w:t xml:space="preserve">- </w:t>
            </w:r>
            <w:r w:rsidR="0022444E" w:rsidRPr="008448FB">
              <w:rPr>
                <w:rFonts w:ascii="Times New Roman" w:hAnsi="Times New Roman"/>
                <w:color w:val="FF0000"/>
                <w:lang w:val="en-US" w:eastAsia="zh-CN"/>
              </w:rPr>
              <w:t xml:space="preserve">Support civic forums and public dialogues to encourage participation of women, youth, and other </w:t>
            </w:r>
            <w:r w:rsidR="003F1992" w:rsidRPr="008448FB">
              <w:rPr>
                <w:rFonts w:ascii="Times New Roman" w:hAnsi="Times New Roman"/>
                <w:color w:val="FF0000"/>
                <w:lang w:val="en-US" w:eastAsia="zh-CN"/>
              </w:rPr>
              <w:t>marginalized</w:t>
            </w:r>
            <w:r w:rsidR="0022444E" w:rsidRPr="008448FB">
              <w:rPr>
                <w:rFonts w:ascii="Times New Roman" w:hAnsi="Times New Roman"/>
                <w:color w:val="FF0000"/>
                <w:lang w:val="en-US" w:eastAsia="zh-CN"/>
              </w:rPr>
              <w:t xml:space="preserve"> groups in democratic processes.</w:t>
            </w:r>
          </w:p>
          <w:p w14:paraId="2D601561" w14:textId="39326753" w:rsidR="00CF664F" w:rsidRPr="008448FB" w:rsidRDefault="00CF664F" w:rsidP="0013595E">
            <w:pPr>
              <w:spacing w:after="0"/>
              <w:jc w:val="left"/>
              <w:rPr>
                <w:rFonts w:ascii="Times New Roman" w:hAnsi="Times New Roman"/>
                <w:b/>
                <w:bCs/>
                <w:color w:val="FF0000"/>
                <w:lang w:val="en-US" w:eastAsia="zh-CN"/>
              </w:rPr>
            </w:pPr>
          </w:p>
        </w:tc>
        <w:tc>
          <w:tcPr>
            <w:tcW w:w="476" w:type="dxa"/>
            <w:tcBorders>
              <w:top w:val="single" w:sz="4" w:space="0" w:color="auto"/>
              <w:left w:val="nil"/>
              <w:bottom w:val="single" w:sz="4" w:space="0" w:color="auto"/>
              <w:right w:val="single" w:sz="4" w:space="0" w:color="auto"/>
            </w:tcBorders>
          </w:tcPr>
          <w:p w14:paraId="5A210221" w14:textId="71868FAA" w:rsidR="007B7D16" w:rsidRPr="008448FB" w:rsidRDefault="007B7D16" w:rsidP="007B7D16">
            <w:pPr>
              <w:spacing w:after="0"/>
              <w:jc w:val="left"/>
              <w:rPr>
                <w:rFonts w:ascii="Times New Roman" w:hAnsi="Times New Roman"/>
                <w:color w:val="FF0000"/>
                <w:szCs w:val="22"/>
                <w:lang w:val="en-US" w:eastAsia="zh-CN"/>
              </w:rPr>
            </w:pPr>
            <w:r w:rsidRPr="008448FB">
              <w:rPr>
                <w:rFonts w:ascii="Times New Roman" w:hAnsi="Times New Roman"/>
                <w:color w:val="FF0000"/>
                <w:szCs w:val="22"/>
                <w:lang w:val="en-US" w:eastAsia="zh-CN"/>
              </w:rPr>
              <w:t>X</w:t>
            </w:r>
          </w:p>
        </w:tc>
        <w:tc>
          <w:tcPr>
            <w:tcW w:w="476" w:type="dxa"/>
            <w:tcBorders>
              <w:top w:val="single" w:sz="4" w:space="0" w:color="auto"/>
              <w:left w:val="nil"/>
              <w:bottom w:val="single" w:sz="4" w:space="0" w:color="auto"/>
              <w:right w:val="single" w:sz="4" w:space="0" w:color="auto"/>
            </w:tcBorders>
          </w:tcPr>
          <w:p w14:paraId="3F5B884D" w14:textId="52425C40" w:rsidR="007B7D16" w:rsidRPr="008448FB" w:rsidRDefault="007B7D16" w:rsidP="007B7D16">
            <w:pPr>
              <w:spacing w:after="0"/>
              <w:jc w:val="left"/>
              <w:rPr>
                <w:rFonts w:ascii="Times New Roman" w:hAnsi="Times New Roman"/>
                <w:color w:val="FF0000"/>
                <w:szCs w:val="22"/>
                <w:lang w:val="en-US" w:eastAsia="zh-CN"/>
              </w:rPr>
            </w:pPr>
            <w:r w:rsidRPr="008448FB">
              <w:rPr>
                <w:rFonts w:ascii="Times New Roman" w:hAnsi="Times New Roman"/>
                <w:color w:val="FF0000"/>
                <w:szCs w:val="22"/>
                <w:lang w:val="en-US" w:eastAsia="zh-CN"/>
              </w:rPr>
              <w:t>X</w:t>
            </w:r>
          </w:p>
        </w:tc>
        <w:tc>
          <w:tcPr>
            <w:tcW w:w="476" w:type="dxa"/>
            <w:tcBorders>
              <w:top w:val="single" w:sz="4" w:space="0" w:color="auto"/>
              <w:left w:val="nil"/>
              <w:bottom w:val="single" w:sz="4" w:space="0" w:color="auto"/>
              <w:right w:val="single" w:sz="4" w:space="0" w:color="auto"/>
            </w:tcBorders>
          </w:tcPr>
          <w:p w14:paraId="3588C36C" w14:textId="56D9E7E1" w:rsidR="007B7D16" w:rsidRPr="008448FB" w:rsidRDefault="007B7D16" w:rsidP="007B7D16">
            <w:pPr>
              <w:spacing w:after="0"/>
              <w:jc w:val="left"/>
              <w:rPr>
                <w:rFonts w:ascii="Times New Roman" w:hAnsi="Times New Roman"/>
                <w:color w:val="FF0000"/>
                <w:szCs w:val="22"/>
                <w:lang w:val="en-US" w:eastAsia="zh-CN"/>
              </w:rPr>
            </w:pPr>
            <w:r w:rsidRPr="008448FB">
              <w:rPr>
                <w:rFonts w:ascii="Times New Roman" w:hAnsi="Times New Roman"/>
                <w:color w:val="FF0000"/>
                <w:szCs w:val="22"/>
                <w:lang w:val="en-US" w:eastAsia="zh-CN"/>
              </w:rPr>
              <w:t>X</w:t>
            </w:r>
          </w:p>
        </w:tc>
        <w:tc>
          <w:tcPr>
            <w:tcW w:w="476" w:type="dxa"/>
            <w:tcBorders>
              <w:top w:val="single" w:sz="4" w:space="0" w:color="auto"/>
              <w:left w:val="nil"/>
              <w:bottom w:val="single" w:sz="4" w:space="0" w:color="auto"/>
              <w:right w:val="single" w:sz="4" w:space="0" w:color="auto"/>
            </w:tcBorders>
          </w:tcPr>
          <w:p w14:paraId="5ABDCAB8" w14:textId="00A17A69" w:rsidR="007B7D16" w:rsidRPr="008448FB" w:rsidRDefault="007B7D16" w:rsidP="007B7D16">
            <w:pPr>
              <w:spacing w:after="0"/>
              <w:jc w:val="left"/>
              <w:rPr>
                <w:rFonts w:ascii="Times New Roman" w:hAnsi="Times New Roman"/>
                <w:color w:val="FF0000"/>
                <w:szCs w:val="22"/>
                <w:lang w:val="en-US" w:eastAsia="zh-CN"/>
              </w:rPr>
            </w:pPr>
            <w:r w:rsidRPr="008448FB">
              <w:rPr>
                <w:rFonts w:ascii="Times New Roman" w:hAnsi="Times New Roman"/>
                <w:color w:val="FF0000"/>
                <w:szCs w:val="22"/>
                <w:lang w:val="en-US" w:eastAsia="zh-CN"/>
              </w:rPr>
              <w:t>X</w:t>
            </w:r>
          </w:p>
        </w:tc>
        <w:tc>
          <w:tcPr>
            <w:tcW w:w="1066" w:type="dxa"/>
            <w:tcBorders>
              <w:top w:val="single" w:sz="4" w:space="0" w:color="auto"/>
              <w:left w:val="nil"/>
              <w:bottom w:val="single" w:sz="4" w:space="0" w:color="auto"/>
              <w:right w:val="single" w:sz="4" w:space="0" w:color="auto"/>
            </w:tcBorders>
          </w:tcPr>
          <w:p w14:paraId="3E16CF6F" w14:textId="4DE1AF30" w:rsidR="007B7D16" w:rsidRPr="008448FB" w:rsidRDefault="007B7D16" w:rsidP="007B7D16">
            <w:pPr>
              <w:spacing w:after="0"/>
              <w:jc w:val="left"/>
              <w:rPr>
                <w:rFonts w:ascii="Times New Roman" w:hAnsi="Times New Roman"/>
                <w:color w:val="FF0000"/>
                <w:szCs w:val="22"/>
                <w:lang w:val="en-US" w:eastAsia="zh-CN"/>
              </w:rPr>
            </w:pPr>
            <w:r w:rsidRPr="008448FB">
              <w:rPr>
                <w:rFonts w:ascii="Times New Roman" w:hAnsi="Times New Roman"/>
                <w:color w:val="FF0000"/>
                <w:szCs w:val="22"/>
                <w:lang w:val="en-US" w:eastAsia="zh-CN"/>
              </w:rPr>
              <w:t>UNDP/Elec</w:t>
            </w:r>
          </w:p>
        </w:tc>
        <w:tc>
          <w:tcPr>
            <w:tcW w:w="1352" w:type="dxa"/>
            <w:tcBorders>
              <w:top w:val="single" w:sz="4" w:space="0" w:color="auto"/>
              <w:left w:val="nil"/>
              <w:bottom w:val="single" w:sz="4" w:space="0" w:color="auto"/>
              <w:right w:val="single" w:sz="4" w:space="0" w:color="auto"/>
            </w:tcBorders>
          </w:tcPr>
          <w:p w14:paraId="0C209FF5" w14:textId="660AA23F" w:rsidR="007B7D16" w:rsidRPr="008448FB" w:rsidRDefault="007B7D16" w:rsidP="007B7D16">
            <w:pPr>
              <w:spacing w:after="0"/>
              <w:jc w:val="left"/>
              <w:rPr>
                <w:rFonts w:ascii="Times New Roman" w:hAnsi="Times New Roman"/>
                <w:color w:val="FF0000"/>
                <w:szCs w:val="22"/>
                <w:lang w:val="en-US" w:eastAsia="zh-CN"/>
              </w:rPr>
            </w:pPr>
            <w:r w:rsidRPr="008448FB">
              <w:rPr>
                <w:rFonts w:ascii="Calibri" w:hAnsi="Calibri" w:cs="Calibri"/>
                <w:color w:val="FF0000"/>
                <w:szCs w:val="22"/>
              </w:rPr>
              <w:t>FW</w:t>
            </w:r>
          </w:p>
        </w:tc>
        <w:tc>
          <w:tcPr>
            <w:tcW w:w="1799" w:type="dxa"/>
            <w:tcBorders>
              <w:top w:val="single" w:sz="4" w:space="0" w:color="auto"/>
              <w:left w:val="nil"/>
              <w:bottom w:val="single" w:sz="4" w:space="0" w:color="auto"/>
              <w:right w:val="single" w:sz="4" w:space="0" w:color="auto"/>
            </w:tcBorders>
          </w:tcPr>
          <w:p w14:paraId="5AA52A2E" w14:textId="21DEFC35" w:rsidR="007B7D16" w:rsidRPr="008448FB" w:rsidRDefault="007B7D16" w:rsidP="007B7D16">
            <w:pPr>
              <w:spacing w:after="0"/>
              <w:jc w:val="left"/>
              <w:rPr>
                <w:rFonts w:ascii="Times New Roman" w:hAnsi="Times New Roman"/>
                <w:color w:val="FF0000"/>
                <w:szCs w:val="22"/>
                <w:lang w:val="en-US" w:eastAsia="zh-CN"/>
              </w:rPr>
            </w:pPr>
            <w:r w:rsidRPr="008448FB">
              <w:rPr>
                <w:rFonts w:ascii="Times New Roman" w:hAnsi="Times New Roman"/>
                <w:color w:val="FF0000"/>
                <w:szCs w:val="22"/>
                <w:lang w:val="en-US" w:eastAsia="zh-CN"/>
              </w:rPr>
              <w:t xml:space="preserve">Grants, </w:t>
            </w:r>
            <w:r w:rsidR="007105A8" w:rsidRPr="008448FB">
              <w:rPr>
                <w:rFonts w:ascii="Times New Roman" w:hAnsi="Times New Roman"/>
                <w:color w:val="FF0000"/>
                <w:szCs w:val="22"/>
                <w:lang w:val="en-US" w:eastAsia="zh-CN"/>
              </w:rPr>
              <w:t xml:space="preserve">Trainings, </w:t>
            </w:r>
            <w:r w:rsidRPr="008448FB">
              <w:rPr>
                <w:rFonts w:ascii="Times New Roman" w:hAnsi="Times New Roman"/>
                <w:color w:val="FF0000"/>
                <w:szCs w:val="22"/>
                <w:lang w:val="en-US" w:eastAsia="zh-CN"/>
              </w:rPr>
              <w:t xml:space="preserve">Workshops, </w:t>
            </w:r>
            <w:r w:rsidR="004636C0" w:rsidRPr="008448FB">
              <w:rPr>
                <w:rFonts w:ascii="Times New Roman" w:hAnsi="Times New Roman"/>
                <w:color w:val="FF0000"/>
                <w:szCs w:val="22"/>
                <w:lang w:val="en-US" w:eastAsia="zh-CN"/>
              </w:rPr>
              <w:t>and forums.</w:t>
            </w:r>
            <w:r w:rsidR="004636C0" w:rsidRPr="008448FB">
              <w:rPr>
                <w:rFonts w:ascii="Calibri" w:hAnsi="Calibri" w:cs="Calibri"/>
                <w:color w:val="FF0000"/>
                <w:szCs w:val="22"/>
              </w:rPr>
              <w:t xml:space="preserve"> </w:t>
            </w:r>
          </w:p>
        </w:tc>
        <w:tc>
          <w:tcPr>
            <w:tcW w:w="1800" w:type="dxa"/>
            <w:tcBorders>
              <w:top w:val="single" w:sz="4" w:space="0" w:color="auto"/>
              <w:left w:val="nil"/>
              <w:bottom w:val="single" w:sz="4" w:space="0" w:color="auto"/>
              <w:right w:val="single" w:sz="4" w:space="0" w:color="auto"/>
            </w:tcBorders>
          </w:tcPr>
          <w:p w14:paraId="0D501F0D" w14:textId="7BA5AC6D" w:rsidR="007B7D16" w:rsidRPr="008448FB" w:rsidRDefault="00FD3D06" w:rsidP="00680530">
            <w:pPr>
              <w:spacing w:after="0"/>
              <w:jc w:val="center"/>
              <w:rPr>
                <w:rFonts w:ascii="Times New Roman" w:hAnsi="Times New Roman"/>
                <w:color w:val="FF0000"/>
                <w:szCs w:val="22"/>
                <w:lang w:val="en-US" w:eastAsia="zh-CN"/>
              </w:rPr>
            </w:pPr>
            <w:r w:rsidRPr="008448FB">
              <w:rPr>
                <w:rFonts w:ascii="Times New Roman" w:hAnsi="Times New Roman"/>
                <w:color w:val="FF0000"/>
                <w:szCs w:val="22"/>
                <w:lang w:val="en-US" w:eastAsia="zh-CN"/>
              </w:rPr>
              <w:t>190,000</w:t>
            </w:r>
            <w:r w:rsidR="00E64F70" w:rsidRPr="008448FB">
              <w:rPr>
                <w:rFonts w:ascii="Times New Roman" w:hAnsi="Times New Roman"/>
                <w:color w:val="FF0000"/>
                <w:szCs w:val="22"/>
                <w:lang w:val="en-US" w:eastAsia="zh-CN"/>
              </w:rPr>
              <w:t>.00</w:t>
            </w:r>
          </w:p>
        </w:tc>
      </w:tr>
      <w:tr w:rsidR="007B7D16" w:rsidRPr="009216E3" w14:paraId="0E8A4DC6" w14:textId="77777777" w:rsidTr="66098935">
        <w:trPr>
          <w:trHeight w:val="1740"/>
        </w:trPr>
        <w:tc>
          <w:tcPr>
            <w:tcW w:w="2515" w:type="dxa"/>
            <w:vMerge/>
            <w:vAlign w:val="center"/>
            <w:hideMark/>
          </w:tcPr>
          <w:p w14:paraId="5E1D5E94"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3CF69EF5" w14:textId="3F1A80A8" w:rsidR="007B7D16"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 xml:space="preserve">Activity </w:t>
            </w:r>
            <w:r w:rsidRPr="00194CF6">
              <w:rPr>
                <w:rFonts w:ascii="Times New Roman" w:hAnsi="Times New Roman"/>
                <w:color w:val="000000"/>
                <w:szCs w:val="22"/>
                <w:lang w:val="en-US" w:eastAsia="zh-CN"/>
              </w:rPr>
              <w:t>7</w:t>
            </w:r>
            <w:r w:rsidRPr="00856811">
              <w:rPr>
                <w:rFonts w:ascii="Times New Roman" w:hAnsi="Times New Roman"/>
                <w:color w:val="000000"/>
                <w:szCs w:val="22"/>
                <w:lang w:val="en-US" w:eastAsia="zh-CN"/>
              </w:rPr>
              <w:t>:</w:t>
            </w:r>
            <w:r w:rsidRPr="002838BE">
              <w:rPr>
                <w:rFonts w:ascii="Times New Roman" w:hAnsi="Times New Roman"/>
                <w:color w:val="000000"/>
                <w:szCs w:val="22"/>
                <w:lang w:val="en-US" w:eastAsia="zh-CN"/>
              </w:rPr>
              <w:t xml:space="preserve"> Monitoring/Learning</w:t>
            </w:r>
            <w:r w:rsidRPr="002838BE">
              <w:rPr>
                <w:rFonts w:ascii="Times New Roman" w:hAnsi="Times New Roman"/>
                <w:color w:val="000000"/>
                <w:szCs w:val="22"/>
                <w:lang w:val="en-US" w:eastAsia="zh-CN"/>
              </w:rPr>
              <w:br/>
            </w:r>
          </w:p>
          <w:p w14:paraId="27C24B47" w14:textId="6D42F67A" w:rsidR="007B7D16" w:rsidRPr="002838BE"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Actions:</w:t>
            </w:r>
            <w:r w:rsidRPr="001B63BC">
              <w:rPr>
                <w:rFonts w:ascii="Times New Roman" w:hAnsi="Times New Roman"/>
                <w:b/>
                <w:bCs/>
                <w:color w:val="000000"/>
                <w:szCs w:val="22"/>
                <w:lang w:val="en-US" w:eastAsia="zh-CN"/>
              </w:rPr>
              <w:br/>
            </w:r>
            <w:r w:rsidRPr="002838BE">
              <w:rPr>
                <w:rFonts w:ascii="Times New Roman" w:hAnsi="Times New Roman"/>
                <w:color w:val="000000"/>
                <w:szCs w:val="22"/>
                <w:lang w:val="en-US" w:eastAsia="zh-CN"/>
              </w:rPr>
              <w:t>-applying adaptive management and regular stock-taking</w:t>
            </w:r>
            <w:r w:rsidRPr="002838BE">
              <w:rPr>
                <w:rFonts w:ascii="Times New Roman" w:hAnsi="Times New Roman"/>
                <w:color w:val="000000"/>
                <w:szCs w:val="22"/>
                <w:lang w:val="en-US" w:eastAsia="zh-CN"/>
              </w:rPr>
              <w:br/>
              <w:t xml:space="preserve">-On site and remote monitoring </w:t>
            </w:r>
            <w:r w:rsidRPr="002838BE">
              <w:rPr>
                <w:rFonts w:ascii="Times New Roman" w:hAnsi="Times New Roman"/>
                <w:color w:val="000000"/>
                <w:szCs w:val="22"/>
                <w:lang w:val="en-US" w:eastAsia="zh-CN"/>
              </w:rPr>
              <w:br/>
              <w:t>-Periodic reports</w:t>
            </w:r>
            <w:r w:rsidRPr="002838BE">
              <w:rPr>
                <w:rFonts w:ascii="Times New Roman" w:hAnsi="Times New Roman"/>
                <w:color w:val="000000"/>
                <w:szCs w:val="22"/>
                <w:lang w:val="en-US" w:eastAsia="zh-CN"/>
              </w:rPr>
              <w:br/>
              <w:t>-Senior management field visits</w:t>
            </w:r>
          </w:p>
        </w:tc>
        <w:tc>
          <w:tcPr>
            <w:tcW w:w="476" w:type="dxa"/>
            <w:hideMark/>
          </w:tcPr>
          <w:p w14:paraId="63CEB1C4"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B86974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456647EC"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FE20D5C"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1E278074"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UNDP/A2J</w:t>
            </w:r>
          </w:p>
        </w:tc>
        <w:tc>
          <w:tcPr>
            <w:tcW w:w="1352" w:type="dxa"/>
            <w:hideMark/>
          </w:tcPr>
          <w:p w14:paraId="6C77A9B2"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45B5FD69"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Documentation, Consultancy, Travel </w:t>
            </w:r>
          </w:p>
        </w:tc>
        <w:tc>
          <w:tcPr>
            <w:tcW w:w="1800" w:type="dxa"/>
            <w:hideMark/>
          </w:tcPr>
          <w:p w14:paraId="71C786C6" w14:textId="574AC240"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6C2704D3" w:rsidRPr="5C85D287">
              <w:rPr>
                <w:rFonts w:ascii="Times New Roman" w:hAnsi="Times New Roman"/>
                <w:color w:val="000000" w:themeColor="text1"/>
                <w:lang w:val="en-US" w:eastAsia="zh-CN"/>
              </w:rPr>
              <w:t>7</w:t>
            </w:r>
            <w:r w:rsidRPr="5C85D287">
              <w:rPr>
                <w:rFonts w:ascii="Times New Roman" w:hAnsi="Times New Roman"/>
                <w:color w:val="000000" w:themeColor="text1"/>
                <w:lang w:val="en-US" w:eastAsia="zh-CN"/>
              </w:rPr>
              <w:t xml:space="preserve">000.00 </w:t>
            </w:r>
          </w:p>
        </w:tc>
      </w:tr>
      <w:tr w:rsidR="007B7D16" w:rsidRPr="009216E3" w14:paraId="5CE4576E" w14:textId="77777777" w:rsidTr="66098935">
        <w:trPr>
          <w:trHeight w:val="1070"/>
        </w:trPr>
        <w:tc>
          <w:tcPr>
            <w:tcW w:w="2515" w:type="dxa"/>
            <w:vMerge/>
            <w:vAlign w:val="center"/>
            <w:hideMark/>
          </w:tcPr>
          <w:p w14:paraId="6AD65182"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17E29156" w14:textId="76C68BF6" w:rsidR="007B7D16"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 xml:space="preserve">Activity </w:t>
            </w:r>
            <w:r>
              <w:rPr>
                <w:rFonts w:ascii="Times New Roman" w:hAnsi="Times New Roman"/>
                <w:b/>
                <w:bCs/>
                <w:color w:val="000000"/>
                <w:szCs w:val="22"/>
                <w:lang w:val="en-US" w:eastAsia="zh-CN"/>
              </w:rPr>
              <w:t>8</w:t>
            </w:r>
            <w:r w:rsidRPr="001B63BC">
              <w:rPr>
                <w:rFonts w:ascii="Times New Roman" w:hAnsi="Times New Roman"/>
                <w:b/>
                <w:bCs/>
                <w:color w:val="000000"/>
                <w:szCs w:val="22"/>
                <w:lang w:val="en-US" w:eastAsia="zh-CN"/>
              </w:rPr>
              <w:t>:</w:t>
            </w:r>
            <w:r>
              <w:rPr>
                <w:rFonts w:ascii="Times New Roman" w:hAnsi="Times New Roman"/>
                <w:color w:val="000000"/>
                <w:szCs w:val="22"/>
                <w:lang w:val="en-US" w:eastAsia="zh-CN"/>
              </w:rPr>
              <w:t xml:space="preserve"> </w:t>
            </w:r>
            <w:r w:rsidRPr="002838BE">
              <w:rPr>
                <w:rFonts w:ascii="Times New Roman" w:hAnsi="Times New Roman"/>
                <w:color w:val="000000"/>
                <w:szCs w:val="22"/>
                <w:lang w:val="en-US" w:eastAsia="zh-CN"/>
              </w:rPr>
              <w:t>Communications/Advocacy</w:t>
            </w:r>
          </w:p>
          <w:p w14:paraId="3B01EB5A" w14:textId="6F5C35AD"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br/>
            </w:r>
            <w:r w:rsidRPr="001B63BC">
              <w:rPr>
                <w:rFonts w:ascii="Times New Roman" w:hAnsi="Times New Roman"/>
                <w:b/>
                <w:bCs/>
                <w:color w:val="000000"/>
                <w:szCs w:val="22"/>
                <w:lang w:val="en-US" w:eastAsia="zh-CN"/>
              </w:rPr>
              <w:t>- Actions:</w:t>
            </w:r>
            <w:r w:rsidRPr="002838BE">
              <w:rPr>
                <w:rFonts w:ascii="Times New Roman" w:hAnsi="Times New Roman"/>
                <w:color w:val="000000"/>
                <w:szCs w:val="22"/>
                <w:lang w:val="en-US" w:eastAsia="zh-CN"/>
              </w:rPr>
              <w:t xml:space="preserve"> </w:t>
            </w:r>
            <w:r w:rsidRPr="002838BE">
              <w:rPr>
                <w:rFonts w:ascii="Times New Roman" w:hAnsi="Times New Roman"/>
                <w:color w:val="000000"/>
                <w:szCs w:val="22"/>
                <w:lang w:val="en-US" w:eastAsia="zh-CN"/>
              </w:rPr>
              <w:br/>
              <w:t xml:space="preserve">- </w:t>
            </w:r>
            <w:r w:rsidR="00856811">
              <w:rPr>
                <w:rFonts w:ascii="Times New Roman" w:hAnsi="Times New Roman"/>
                <w:color w:val="000000"/>
                <w:szCs w:val="22"/>
                <w:lang w:val="en-US" w:eastAsia="zh-CN"/>
              </w:rPr>
              <w:t>I</w:t>
            </w:r>
            <w:r w:rsidRPr="002838BE">
              <w:rPr>
                <w:rFonts w:ascii="Times New Roman" w:hAnsi="Times New Roman"/>
                <w:color w:val="000000"/>
                <w:szCs w:val="22"/>
                <w:lang w:val="en-US" w:eastAsia="zh-CN"/>
              </w:rPr>
              <w:t>n-house CO partnerships and communications team builds on stories and learning from ground</w:t>
            </w:r>
            <w:r w:rsidRPr="002838BE">
              <w:rPr>
                <w:rFonts w:ascii="Times New Roman" w:hAnsi="Times New Roman"/>
                <w:color w:val="000000"/>
                <w:szCs w:val="22"/>
                <w:lang w:val="en-US" w:eastAsia="zh-CN"/>
              </w:rPr>
              <w:br/>
              <w:t>-Targeted messages to direct beneficiaries, civil society, international community, and decision-makers</w:t>
            </w:r>
            <w:r w:rsidRPr="002838BE">
              <w:rPr>
                <w:rFonts w:ascii="Times New Roman" w:hAnsi="Times New Roman"/>
                <w:color w:val="000000"/>
                <w:szCs w:val="22"/>
                <w:lang w:val="en-US" w:eastAsia="zh-CN"/>
              </w:rPr>
              <w:br/>
              <w:t>- Press releases, web stories, social medias and other communication products such as radio talk shows</w:t>
            </w:r>
            <w:r w:rsidRPr="002838BE">
              <w:rPr>
                <w:rFonts w:ascii="Times New Roman" w:hAnsi="Times New Roman"/>
                <w:color w:val="000000"/>
                <w:szCs w:val="22"/>
                <w:lang w:val="en-US" w:eastAsia="zh-CN"/>
              </w:rPr>
              <w:br/>
              <w:t>- Ensure visibility of UNDP programmes to and of partners through human interest stories, flyers and short videos</w:t>
            </w:r>
          </w:p>
        </w:tc>
        <w:tc>
          <w:tcPr>
            <w:tcW w:w="476" w:type="dxa"/>
            <w:hideMark/>
          </w:tcPr>
          <w:p w14:paraId="53AEB0BD" w14:textId="61B2C31C"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r>
              <w:rPr>
                <w:rFonts w:ascii="Times New Roman" w:hAnsi="Times New Roman"/>
                <w:color w:val="000000"/>
                <w:szCs w:val="22"/>
                <w:lang w:val="en-US" w:eastAsia="zh-CN"/>
              </w:rPr>
              <w:t>X</w:t>
            </w:r>
          </w:p>
        </w:tc>
        <w:tc>
          <w:tcPr>
            <w:tcW w:w="476" w:type="dxa"/>
            <w:hideMark/>
          </w:tcPr>
          <w:p w14:paraId="6FBF22B7" w14:textId="594193AC" w:rsidR="007B7D16" w:rsidRPr="002838BE" w:rsidRDefault="007B7D16" w:rsidP="007B7D16">
            <w:pPr>
              <w:spacing w:after="0"/>
              <w:jc w:val="left"/>
              <w:rPr>
                <w:rFonts w:ascii="Times New Roman" w:hAnsi="Times New Roman"/>
                <w:color w:val="000000"/>
                <w:szCs w:val="22"/>
                <w:lang w:val="en-US" w:eastAsia="zh-CN"/>
              </w:rPr>
            </w:pPr>
            <w:r>
              <w:rPr>
                <w:rFonts w:ascii="Times New Roman" w:hAnsi="Times New Roman"/>
                <w:color w:val="000000"/>
                <w:szCs w:val="22"/>
                <w:lang w:val="en-US" w:eastAsia="zh-CN"/>
              </w:rPr>
              <w:t>X</w:t>
            </w:r>
          </w:p>
        </w:tc>
        <w:tc>
          <w:tcPr>
            <w:tcW w:w="476" w:type="dxa"/>
            <w:hideMark/>
          </w:tcPr>
          <w:p w14:paraId="12A3C171" w14:textId="43CB0DFE" w:rsidR="007B7D16" w:rsidRPr="002838BE" w:rsidRDefault="007B7D16" w:rsidP="007B7D16">
            <w:pPr>
              <w:spacing w:after="0"/>
              <w:jc w:val="left"/>
              <w:rPr>
                <w:rFonts w:ascii="Times New Roman" w:hAnsi="Times New Roman"/>
                <w:color w:val="000000"/>
                <w:szCs w:val="22"/>
                <w:lang w:val="en-US" w:eastAsia="zh-CN"/>
              </w:rPr>
            </w:pPr>
            <w:r>
              <w:rPr>
                <w:rFonts w:ascii="Times New Roman" w:hAnsi="Times New Roman"/>
                <w:color w:val="000000"/>
                <w:szCs w:val="22"/>
                <w:lang w:val="en-US" w:eastAsia="zh-CN"/>
              </w:rPr>
              <w:t>X</w:t>
            </w:r>
            <w:r w:rsidRPr="002838BE">
              <w:rPr>
                <w:rFonts w:ascii="Times New Roman" w:hAnsi="Times New Roman"/>
                <w:color w:val="000000"/>
                <w:szCs w:val="22"/>
                <w:lang w:val="en-US" w:eastAsia="zh-CN"/>
              </w:rPr>
              <w:t> </w:t>
            </w:r>
          </w:p>
        </w:tc>
        <w:tc>
          <w:tcPr>
            <w:tcW w:w="476" w:type="dxa"/>
            <w:hideMark/>
          </w:tcPr>
          <w:p w14:paraId="2F40C260" w14:textId="5FE4A150"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r>
              <w:rPr>
                <w:rFonts w:ascii="Times New Roman" w:hAnsi="Times New Roman"/>
                <w:color w:val="000000"/>
                <w:szCs w:val="22"/>
                <w:lang w:val="en-US" w:eastAsia="zh-CN"/>
              </w:rPr>
              <w:t>X</w:t>
            </w:r>
          </w:p>
        </w:tc>
        <w:tc>
          <w:tcPr>
            <w:tcW w:w="1066" w:type="dxa"/>
            <w:hideMark/>
          </w:tcPr>
          <w:p w14:paraId="626DAACC"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UNDP/Coms </w:t>
            </w:r>
          </w:p>
        </w:tc>
        <w:tc>
          <w:tcPr>
            <w:tcW w:w="1352" w:type="dxa"/>
            <w:hideMark/>
          </w:tcPr>
          <w:p w14:paraId="243E50B8"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05AB58F2"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Documentation, Consultancy, Travel </w:t>
            </w:r>
          </w:p>
        </w:tc>
        <w:tc>
          <w:tcPr>
            <w:tcW w:w="1800" w:type="dxa"/>
            <w:hideMark/>
          </w:tcPr>
          <w:p w14:paraId="197FF4F0" w14:textId="3F76A833"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39997343" w:rsidRPr="5C85D287">
              <w:rPr>
                <w:rFonts w:ascii="Times New Roman" w:hAnsi="Times New Roman"/>
                <w:color w:val="000000" w:themeColor="text1"/>
                <w:lang w:val="en-US" w:eastAsia="zh-CN"/>
              </w:rPr>
              <w:t>3</w:t>
            </w:r>
            <w:r w:rsidRPr="5C85D287">
              <w:rPr>
                <w:rFonts w:ascii="Times New Roman" w:hAnsi="Times New Roman"/>
                <w:color w:val="000000" w:themeColor="text1"/>
                <w:lang w:val="en-US" w:eastAsia="zh-CN"/>
              </w:rPr>
              <w:t>,</w:t>
            </w:r>
            <w:r w:rsidR="5C26EB54" w:rsidRPr="5C85D287">
              <w:rPr>
                <w:rFonts w:ascii="Times New Roman" w:hAnsi="Times New Roman"/>
                <w:color w:val="000000" w:themeColor="text1"/>
                <w:lang w:val="en-US" w:eastAsia="zh-CN"/>
              </w:rPr>
              <w:t>5</w:t>
            </w:r>
            <w:r w:rsidRPr="5C85D287">
              <w:rPr>
                <w:rFonts w:ascii="Times New Roman" w:hAnsi="Times New Roman"/>
                <w:color w:val="000000" w:themeColor="text1"/>
                <w:lang w:val="en-US" w:eastAsia="zh-CN"/>
              </w:rPr>
              <w:t xml:space="preserve">00.00 </w:t>
            </w:r>
          </w:p>
        </w:tc>
      </w:tr>
      <w:tr w:rsidR="007B7D16" w:rsidRPr="00684B9D" w14:paraId="74215BA8" w14:textId="77777777" w:rsidTr="66098935">
        <w:trPr>
          <w:trHeight w:val="314"/>
        </w:trPr>
        <w:tc>
          <w:tcPr>
            <w:tcW w:w="2515" w:type="dxa"/>
            <w:vMerge/>
            <w:vAlign w:val="center"/>
            <w:hideMark/>
          </w:tcPr>
          <w:p w14:paraId="3EFAF24D" w14:textId="77777777" w:rsidR="007B7D16" w:rsidRPr="002838BE" w:rsidRDefault="007B7D16" w:rsidP="007B7D16">
            <w:pPr>
              <w:spacing w:after="0"/>
              <w:jc w:val="left"/>
              <w:rPr>
                <w:rFonts w:ascii="Times New Roman" w:hAnsi="Times New Roman"/>
                <w:color w:val="000000"/>
                <w:szCs w:val="22"/>
                <w:lang w:val="en-US" w:eastAsia="zh-CN"/>
              </w:rPr>
            </w:pPr>
          </w:p>
        </w:tc>
        <w:tc>
          <w:tcPr>
            <w:tcW w:w="9540" w:type="dxa"/>
            <w:gridSpan w:val="8"/>
            <w:shd w:val="clear" w:color="auto" w:fill="D1D1D1" w:themeFill="background2" w:themeFillShade="E6"/>
            <w:hideMark/>
          </w:tcPr>
          <w:p w14:paraId="3C2E378F" w14:textId="5A1E6F31" w:rsidR="007B7D16" w:rsidRPr="001E1F2A" w:rsidRDefault="007B7D16" w:rsidP="007B7D16">
            <w:pPr>
              <w:spacing w:after="0"/>
              <w:jc w:val="right"/>
              <w:rPr>
                <w:rFonts w:ascii="Times New Roman" w:hAnsi="Times New Roman"/>
                <w:b/>
                <w:bCs/>
                <w:color w:val="000000"/>
                <w:szCs w:val="22"/>
                <w:lang w:val="en-US" w:eastAsia="zh-CN"/>
              </w:rPr>
            </w:pPr>
            <w:r w:rsidRPr="001E1F2A">
              <w:rPr>
                <w:rFonts w:ascii="Times New Roman" w:hAnsi="Times New Roman"/>
                <w:b/>
                <w:bCs/>
                <w:color w:val="000000"/>
                <w:szCs w:val="22"/>
                <w:lang w:val="en-US" w:eastAsia="zh-CN"/>
              </w:rPr>
              <w:t>Sub-total:</w:t>
            </w:r>
          </w:p>
        </w:tc>
        <w:tc>
          <w:tcPr>
            <w:tcW w:w="1800" w:type="dxa"/>
            <w:shd w:val="clear" w:color="auto" w:fill="D1D1D1" w:themeFill="background2" w:themeFillShade="E6"/>
            <w:hideMark/>
          </w:tcPr>
          <w:p w14:paraId="54163CA5" w14:textId="441642F0" w:rsidR="007B7D16" w:rsidRPr="001E1F2A" w:rsidRDefault="498E1874" w:rsidP="007B7D16">
            <w:pPr>
              <w:spacing w:after="0"/>
              <w:jc w:val="left"/>
              <w:rPr>
                <w:rFonts w:ascii="Times New Roman" w:hAnsi="Times New Roman"/>
                <w:b/>
                <w:bCs/>
                <w:color w:val="000000"/>
                <w:lang w:val="en-US" w:eastAsia="zh-CN"/>
              </w:rPr>
            </w:pPr>
            <w:r w:rsidRPr="5C85D287">
              <w:rPr>
                <w:rFonts w:ascii="Times New Roman" w:hAnsi="Times New Roman"/>
                <w:b/>
                <w:bCs/>
                <w:color w:val="000000" w:themeColor="text1"/>
                <w:lang w:val="en-US" w:eastAsia="zh-CN"/>
              </w:rPr>
              <w:t xml:space="preserve">    </w:t>
            </w:r>
            <w:r w:rsidR="4593616A" w:rsidRPr="5C85D287">
              <w:rPr>
                <w:rFonts w:ascii="Times New Roman" w:hAnsi="Times New Roman"/>
                <w:b/>
                <w:bCs/>
                <w:color w:val="000000" w:themeColor="text1"/>
                <w:lang w:val="en-US" w:eastAsia="zh-CN"/>
              </w:rPr>
              <w:t>5</w:t>
            </w:r>
            <w:r w:rsidR="77105CB1" w:rsidRPr="5C85D287">
              <w:rPr>
                <w:rFonts w:ascii="Times New Roman" w:hAnsi="Times New Roman"/>
                <w:b/>
                <w:bCs/>
                <w:color w:val="000000" w:themeColor="text1"/>
                <w:lang w:val="en-US" w:eastAsia="zh-CN"/>
              </w:rPr>
              <w:t>90</w:t>
            </w:r>
            <w:r w:rsidR="4593616A" w:rsidRPr="5C85D287">
              <w:rPr>
                <w:rFonts w:ascii="Times New Roman" w:hAnsi="Times New Roman"/>
                <w:b/>
                <w:bCs/>
                <w:color w:val="000000" w:themeColor="text1"/>
                <w:lang w:val="en-US" w:eastAsia="zh-CN"/>
              </w:rPr>
              <w:t>,</w:t>
            </w:r>
            <w:r w:rsidR="79CD54C5" w:rsidRPr="5C85D287">
              <w:rPr>
                <w:rFonts w:ascii="Times New Roman" w:hAnsi="Times New Roman"/>
                <w:b/>
                <w:bCs/>
                <w:color w:val="000000" w:themeColor="text1"/>
                <w:lang w:val="en-US" w:eastAsia="zh-CN"/>
              </w:rPr>
              <w:t>5</w:t>
            </w:r>
            <w:r w:rsidR="4593616A" w:rsidRPr="5C85D287">
              <w:rPr>
                <w:rFonts w:ascii="Times New Roman" w:hAnsi="Times New Roman"/>
                <w:b/>
                <w:bCs/>
                <w:color w:val="000000" w:themeColor="text1"/>
                <w:lang w:val="en-US" w:eastAsia="zh-CN"/>
              </w:rPr>
              <w:t xml:space="preserve">00.00 </w:t>
            </w:r>
          </w:p>
        </w:tc>
      </w:tr>
      <w:tr w:rsidR="007B7D16" w:rsidRPr="009216E3" w14:paraId="25BE9749" w14:textId="77777777" w:rsidTr="66098935">
        <w:trPr>
          <w:trHeight w:val="1070"/>
        </w:trPr>
        <w:tc>
          <w:tcPr>
            <w:tcW w:w="2515" w:type="dxa"/>
            <w:vMerge w:val="restart"/>
            <w:hideMark/>
          </w:tcPr>
          <w:p w14:paraId="2DDE4B7B" w14:textId="4B522CC7" w:rsidR="007B7D16" w:rsidRDefault="007B7D16" w:rsidP="007B7D16">
            <w:pPr>
              <w:spacing w:after="0"/>
              <w:jc w:val="left"/>
              <w:rPr>
                <w:rFonts w:ascii="Times New Roman" w:hAnsi="Times New Roman"/>
                <w:color w:val="000000" w:themeColor="text1"/>
                <w:lang w:val="en-US" w:eastAsia="zh-CN"/>
              </w:rPr>
            </w:pPr>
            <w:r w:rsidRPr="005064A0">
              <w:rPr>
                <w:rFonts w:ascii="Times New Roman" w:hAnsi="Times New Roman"/>
                <w:b/>
                <w:bCs/>
                <w:color w:val="000000" w:themeColor="text1"/>
                <w:lang w:val="en-US" w:eastAsia="zh-CN"/>
              </w:rPr>
              <w:t>Output 3:</w:t>
            </w:r>
            <w:r w:rsidRPr="1545A3AE">
              <w:rPr>
                <w:rFonts w:ascii="Times New Roman" w:hAnsi="Times New Roman"/>
                <w:color w:val="000000" w:themeColor="text1"/>
                <w:lang w:val="en-US" w:eastAsia="zh-CN"/>
              </w:rPr>
              <w:t xml:space="preserve"> </w:t>
            </w:r>
            <w:r w:rsidR="00E32CE6" w:rsidRPr="00E32CE6">
              <w:rPr>
                <w:rFonts w:ascii="Times New Roman" w:hAnsi="Times New Roman"/>
                <w:color w:val="000000" w:themeColor="text1"/>
                <w:lang w:val="en-US" w:eastAsia="zh-CN"/>
              </w:rPr>
              <w:t>Community</w:t>
            </w:r>
            <w:r w:rsidR="00FD3D06">
              <w:rPr>
                <w:rFonts w:ascii="Times New Roman" w:hAnsi="Times New Roman"/>
                <w:color w:val="000000" w:themeColor="text1"/>
                <w:lang w:val="en-US" w:eastAsia="zh-CN"/>
              </w:rPr>
              <w:t xml:space="preserve"> </w:t>
            </w:r>
            <w:r w:rsidR="00757DF8" w:rsidRPr="00E32CE6">
              <w:rPr>
                <w:rFonts w:ascii="Times New Roman" w:hAnsi="Times New Roman"/>
                <w:color w:val="000000" w:themeColor="text1"/>
                <w:lang w:val="en-US" w:eastAsia="zh-CN"/>
              </w:rPr>
              <w:t>security</w:t>
            </w:r>
            <w:r w:rsidR="00FD3D06">
              <w:rPr>
                <w:rFonts w:ascii="Times New Roman" w:hAnsi="Times New Roman"/>
                <w:color w:val="000000" w:themeColor="text1"/>
                <w:lang w:val="en-US" w:eastAsia="zh-CN"/>
              </w:rPr>
              <w:t xml:space="preserve"> </w:t>
            </w:r>
            <w:r w:rsidR="00E32CE6" w:rsidRPr="00E32CE6">
              <w:rPr>
                <w:rFonts w:ascii="Times New Roman" w:hAnsi="Times New Roman"/>
                <w:color w:val="000000" w:themeColor="text1"/>
                <w:lang w:val="en-US" w:eastAsia="zh-CN"/>
              </w:rPr>
              <w:t>especially in conflict-affected areas is inclusive and people-</w:t>
            </w:r>
            <w:r w:rsidR="00B35C2D" w:rsidRPr="00E32CE6">
              <w:rPr>
                <w:rFonts w:ascii="Times New Roman" w:hAnsi="Times New Roman"/>
                <w:color w:val="000000" w:themeColor="text1"/>
                <w:lang w:val="en-US" w:eastAsia="zh-CN"/>
              </w:rPr>
              <w:t>centered</w:t>
            </w:r>
            <w:r w:rsidR="00E32CE6" w:rsidRPr="00E32CE6">
              <w:rPr>
                <w:rFonts w:ascii="Times New Roman" w:hAnsi="Times New Roman"/>
                <w:color w:val="000000" w:themeColor="text1"/>
                <w:lang w:val="en-US" w:eastAsia="zh-CN"/>
              </w:rPr>
              <w:t xml:space="preserve">, prevents violence including GBV and promotes safety and protection for all, particularly women, girls and other </w:t>
            </w:r>
            <w:r w:rsidR="00757DF8" w:rsidRPr="00E32CE6">
              <w:rPr>
                <w:rFonts w:ascii="Times New Roman" w:hAnsi="Times New Roman"/>
                <w:color w:val="000000" w:themeColor="text1"/>
                <w:lang w:val="en-US" w:eastAsia="zh-CN"/>
              </w:rPr>
              <w:t>marginalized</w:t>
            </w:r>
            <w:r w:rsidR="00E32CE6" w:rsidRPr="00E32CE6">
              <w:rPr>
                <w:rFonts w:ascii="Times New Roman" w:hAnsi="Times New Roman"/>
                <w:color w:val="000000" w:themeColor="text1"/>
                <w:lang w:val="en-US" w:eastAsia="zh-CN"/>
              </w:rPr>
              <w:t xml:space="preserve"> groups.</w:t>
            </w:r>
            <w:r>
              <w:br/>
            </w:r>
            <w:r>
              <w:lastRenderedPageBreak/>
              <w:br/>
            </w:r>
            <w:r w:rsidRPr="1545A3AE">
              <w:rPr>
                <w:rFonts w:ascii="Times New Roman" w:hAnsi="Times New Roman"/>
                <w:color w:val="000000" w:themeColor="text1"/>
                <w:lang w:val="en-US" w:eastAsia="zh-CN"/>
              </w:rPr>
              <w:t>Gender Maker: 2</w:t>
            </w:r>
          </w:p>
          <w:p w14:paraId="51127441" w14:textId="77777777" w:rsidR="007B7D16" w:rsidRDefault="007B7D16" w:rsidP="007B7D16">
            <w:pPr>
              <w:spacing w:after="0"/>
              <w:jc w:val="left"/>
              <w:rPr>
                <w:rFonts w:ascii="Times New Roman" w:hAnsi="Times New Roman"/>
                <w:color w:val="000000" w:themeColor="text1"/>
                <w:lang w:val="en-US" w:eastAsia="zh-CN"/>
              </w:rPr>
            </w:pPr>
          </w:p>
          <w:p w14:paraId="31830E1C" w14:textId="2512D6B8" w:rsidR="007B7D16" w:rsidRDefault="32140719" w:rsidP="2AB68BA4">
            <w:pPr>
              <w:spacing w:after="0"/>
              <w:rPr>
                <w:rFonts w:ascii="Times New Roman" w:hAnsi="Times New Roman"/>
                <w:sz w:val="20"/>
                <w:szCs w:val="20"/>
              </w:rPr>
            </w:pPr>
            <w:r w:rsidRPr="2AB68BA4">
              <w:rPr>
                <w:rFonts w:ascii="Times New Roman" w:hAnsi="Times New Roman"/>
                <w:sz w:val="20"/>
                <w:szCs w:val="20"/>
              </w:rPr>
              <w:t xml:space="preserve"> </w:t>
            </w:r>
            <w:r w:rsidR="007B7D16" w:rsidRPr="2AB68BA4">
              <w:rPr>
                <w:rFonts w:ascii="Times New Roman" w:hAnsi="Times New Roman"/>
                <w:sz w:val="20"/>
                <w:szCs w:val="20"/>
              </w:rPr>
              <w:t>In</w:t>
            </w:r>
            <w:r w:rsidR="007B7D16" w:rsidRPr="2AB68BA4">
              <w:rPr>
                <w:rFonts w:asciiTheme="minorHAnsi" w:eastAsiaTheme="minorEastAsia" w:hAnsiTheme="minorHAnsi" w:cstheme="minorBidi"/>
                <w:sz w:val="20"/>
                <w:szCs w:val="20"/>
              </w:rPr>
              <w:t xml:space="preserve">dicator: Percentage of </w:t>
            </w:r>
            <w:r w:rsidRPr="2AB68BA4">
              <w:rPr>
                <w:rFonts w:asciiTheme="minorHAnsi" w:eastAsiaTheme="minorEastAsia" w:hAnsiTheme="minorHAnsi" w:cstheme="minorBidi"/>
                <w:sz w:val="20"/>
                <w:szCs w:val="20"/>
              </w:rPr>
              <w:t xml:space="preserve">women </w:t>
            </w:r>
            <w:r w:rsidR="007B7D16" w:rsidRPr="2AB68BA4">
              <w:rPr>
                <w:rFonts w:asciiTheme="minorHAnsi" w:eastAsiaTheme="minorEastAsia" w:hAnsiTheme="minorHAnsi" w:cstheme="minorBidi"/>
                <w:sz w:val="20"/>
                <w:szCs w:val="20"/>
              </w:rPr>
              <w:t>direct beneficiaries surveyed feeling safer in locations with operational PCRCs</w:t>
            </w:r>
          </w:p>
          <w:p w14:paraId="5455B3C8" w14:textId="51EB16EB" w:rsidR="007B7D16" w:rsidRDefault="32140719" w:rsidP="2AB68BA4">
            <w:pPr>
              <w:spacing w:after="0"/>
              <w:rPr>
                <w:rFonts w:ascii="Times New Roman" w:hAnsi="Times New Roman"/>
                <w:sz w:val="20"/>
                <w:szCs w:val="20"/>
              </w:rPr>
            </w:pPr>
            <w:r w:rsidRPr="2AB68BA4">
              <w:rPr>
                <w:rFonts w:ascii="Times New Roman" w:hAnsi="Times New Roman"/>
                <w:sz w:val="20"/>
                <w:szCs w:val="20"/>
              </w:rPr>
              <w:t xml:space="preserve">Baseline (2024): 56 % (female) of 54.3% of the general population in locations where PCRC are operational. </w:t>
            </w:r>
          </w:p>
          <w:p w14:paraId="3C627036" w14:textId="3824DDC6" w:rsidR="007B7D16" w:rsidRDefault="32140719" w:rsidP="2AB68BA4">
            <w:pPr>
              <w:spacing w:after="0"/>
              <w:rPr>
                <w:rFonts w:ascii="Times New Roman" w:hAnsi="Times New Roman"/>
                <w:sz w:val="20"/>
                <w:szCs w:val="20"/>
              </w:rPr>
            </w:pPr>
            <w:r w:rsidRPr="2AB68BA4">
              <w:rPr>
                <w:rFonts w:ascii="Times New Roman" w:hAnsi="Times New Roman"/>
                <w:sz w:val="20"/>
                <w:szCs w:val="20"/>
              </w:rPr>
              <w:t>Target: 56% of 60%  of general population where PCRC are established and operational</w:t>
            </w:r>
          </w:p>
          <w:p w14:paraId="45970A18" w14:textId="77777777" w:rsidR="00FA4528" w:rsidRPr="009021F5" w:rsidRDefault="00FA4528" w:rsidP="007B7D16">
            <w:pPr>
              <w:spacing w:after="0"/>
              <w:jc w:val="left"/>
              <w:rPr>
                <w:rFonts w:ascii="Times New Roman" w:hAnsi="Times New Roman"/>
                <w:color w:val="000000" w:themeColor="text1"/>
                <w:lang w:val="en-US" w:eastAsia="zh-CN"/>
              </w:rPr>
            </w:pPr>
          </w:p>
          <w:p w14:paraId="21015ABE" w14:textId="77777777" w:rsidR="007B7D16" w:rsidRDefault="007B7D16" w:rsidP="007B7D16">
            <w:pPr>
              <w:spacing w:after="0"/>
              <w:jc w:val="left"/>
              <w:rPr>
                <w:rFonts w:ascii="Times New Roman" w:hAnsi="Times New Roman"/>
                <w:color w:val="000000" w:themeColor="text1"/>
                <w:lang w:val="en-US" w:eastAsia="zh-CN"/>
              </w:rPr>
            </w:pPr>
          </w:p>
          <w:p w14:paraId="04A7AD44" w14:textId="4BE68FD6" w:rsidR="5409CC8E" w:rsidRDefault="374E456A" w:rsidP="2AB68BA4">
            <w:pPr>
              <w:rPr>
                <w:rFonts w:ascii="Times New Roman" w:hAnsi="Times New Roman"/>
                <w:sz w:val="20"/>
                <w:szCs w:val="20"/>
              </w:rPr>
            </w:pPr>
            <w:r w:rsidRPr="2AB68BA4">
              <w:rPr>
                <w:rFonts w:ascii="Times New Roman" w:hAnsi="Times New Roman"/>
                <w:sz w:val="20"/>
                <w:szCs w:val="20"/>
              </w:rPr>
              <w:t xml:space="preserve"> </w:t>
            </w:r>
            <w:r w:rsidR="003D0C9C">
              <w:rPr>
                <w:rFonts w:ascii="Times New Roman" w:hAnsi="Times New Roman"/>
                <w:sz w:val="20"/>
                <w:szCs w:val="20"/>
              </w:rPr>
              <w:t>I</w:t>
            </w:r>
            <w:r w:rsidRPr="2AB68BA4">
              <w:rPr>
                <w:rFonts w:ascii="Times New Roman" w:hAnsi="Times New Roman"/>
                <w:sz w:val="20"/>
                <w:szCs w:val="20"/>
              </w:rPr>
              <w:t xml:space="preserve">ndicator: No. of inmates from prison based vocational center trained and applying in Bio-Gas Technology application skills as part of climate smart technologies disaggregated by gender </w:t>
            </w:r>
          </w:p>
          <w:p w14:paraId="3D69DEF8" w14:textId="5F920797" w:rsidR="374E456A" w:rsidRDefault="374E456A" w:rsidP="2AB68BA4">
            <w:pPr>
              <w:rPr>
                <w:rFonts w:ascii="Times New Roman" w:hAnsi="Times New Roman"/>
                <w:sz w:val="20"/>
                <w:szCs w:val="20"/>
              </w:rPr>
            </w:pPr>
            <w:r w:rsidRPr="2AB68BA4">
              <w:rPr>
                <w:rFonts w:ascii="Times New Roman" w:hAnsi="Times New Roman"/>
                <w:sz w:val="20"/>
                <w:szCs w:val="20"/>
              </w:rPr>
              <w:t xml:space="preserve">Baseline: O inmates from prison based vocational </w:t>
            </w:r>
            <w:proofErr w:type="spellStart"/>
            <w:r w:rsidRPr="2AB68BA4">
              <w:rPr>
                <w:rFonts w:ascii="Times New Roman" w:hAnsi="Times New Roman"/>
                <w:sz w:val="20"/>
                <w:szCs w:val="20"/>
              </w:rPr>
              <w:t>centers</w:t>
            </w:r>
            <w:proofErr w:type="spellEnd"/>
            <w:r w:rsidRPr="2AB68BA4">
              <w:rPr>
                <w:rFonts w:ascii="Times New Roman" w:hAnsi="Times New Roman"/>
                <w:sz w:val="20"/>
                <w:szCs w:val="20"/>
              </w:rPr>
              <w:t xml:space="preserve"> trained and applying in Bio-Gas Technology application skills as part of climate smart technologies disaggregated by gender</w:t>
            </w:r>
          </w:p>
          <w:p w14:paraId="605ECA03" w14:textId="6BDD2AF8" w:rsidR="374E456A" w:rsidRDefault="374E456A" w:rsidP="2AB68BA4">
            <w:pPr>
              <w:rPr>
                <w:rFonts w:ascii="Times New Roman" w:hAnsi="Times New Roman"/>
                <w:sz w:val="20"/>
                <w:szCs w:val="20"/>
              </w:rPr>
            </w:pPr>
            <w:r w:rsidRPr="2AB68BA4">
              <w:rPr>
                <w:rFonts w:ascii="Times New Roman" w:hAnsi="Times New Roman"/>
                <w:sz w:val="20"/>
                <w:szCs w:val="20"/>
              </w:rPr>
              <w:t xml:space="preserve">Target: 60 inmates from prison based vocational center trained and applying </w:t>
            </w:r>
            <w:r w:rsidRPr="2AB68BA4">
              <w:rPr>
                <w:rFonts w:ascii="Times New Roman" w:hAnsi="Times New Roman"/>
                <w:sz w:val="20"/>
                <w:szCs w:val="20"/>
              </w:rPr>
              <w:lastRenderedPageBreak/>
              <w:t>in Bio-Gas Technology application skills as part of climate smart technologies disaggregated by gender</w:t>
            </w:r>
          </w:p>
          <w:p w14:paraId="5F929B70" w14:textId="5D0FACCC" w:rsidR="2AB68BA4" w:rsidRDefault="2AB68BA4" w:rsidP="2AB68BA4">
            <w:pPr>
              <w:spacing w:after="0"/>
              <w:jc w:val="left"/>
              <w:rPr>
                <w:rFonts w:ascii="Times New Roman" w:hAnsi="Times New Roman"/>
                <w:color w:val="000000" w:themeColor="text1"/>
                <w:lang w:val="en-US" w:eastAsia="zh-CN"/>
              </w:rPr>
            </w:pPr>
          </w:p>
          <w:p w14:paraId="1E391DDF" w14:textId="77777777" w:rsidR="007B7D16" w:rsidRDefault="007B7D16" w:rsidP="007B7D16">
            <w:pPr>
              <w:spacing w:after="0"/>
              <w:jc w:val="left"/>
              <w:rPr>
                <w:rFonts w:ascii="Times New Roman" w:hAnsi="Times New Roman"/>
                <w:color w:val="000000" w:themeColor="text1"/>
                <w:lang w:val="en-US" w:eastAsia="zh-CN"/>
              </w:rPr>
            </w:pPr>
          </w:p>
          <w:p w14:paraId="3C345B18" w14:textId="6728DF67" w:rsidR="007B7D16" w:rsidRDefault="2AB68BA4" w:rsidP="2AB68BA4">
            <w:pPr>
              <w:spacing w:after="0"/>
              <w:rPr>
                <w:rFonts w:ascii="Times New Roman" w:hAnsi="Times New Roman"/>
                <w:sz w:val="20"/>
                <w:szCs w:val="20"/>
              </w:rPr>
            </w:pPr>
            <w:r w:rsidRPr="2AB68BA4">
              <w:rPr>
                <w:rFonts w:ascii="Times New Roman" w:hAnsi="Times New Roman"/>
                <w:sz w:val="20"/>
                <w:szCs w:val="20"/>
              </w:rPr>
              <w:t xml:space="preserve">Indicator: </w:t>
            </w:r>
          </w:p>
          <w:p w14:paraId="7B15AC59" w14:textId="1C5250EB" w:rsidR="2AB68BA4" w:rsidRDefault="2AB68BA4" w:rsidP="2AB68BA4">
            <w:pPr>
              <w:rPr>
                <w:rFonts w:ascii="Times New Roman" w:hAnsi="Times New Roman"/>
                <w:sz w:val="20"/>
                <w:szCs w:val="20"/>
              </w:rPr>
            </w:pPr>
            <w:r w:rsidRPr="2AB68BA4">
              <w:rPr>
                <w:rFonts w:ascii="Times New Roman" w:hAnsi="Times New Roman"/>
                <w:sz w:val="20"/>
                <w:szCs w:val="20"/>
              </w:rPr>
              <w:t>Number of Women and Youth who are trained in business skills a receive Business Start-Up Kits that participate actively in the PCRCs community security actions. Baseline: 0</w:t>
            </w:r>
          </w:p>
          <w:p w14:paraId="681A7AC3" w14:textId="77777777" w:rsidR="2AB68BA4" w:rsidRDefault="2AB68BA4" w:rsidP="2AB68BA4">
            <w:pPr>
              <w:rPr>
                <w:rFonts w:ascii="Times New Roman" w:hAnsi="Times New Roman"/>
                <w:sz w:val="20"/>
                <w:szCs w:val="20"/>
              </w:rPr>
            </w:pPr>
            <w:r w:rsidRPr="2AB68BA4">
              <w:rPr>
                <w:rFonts w:ascii="Times New Roman" w:hAnsi="Times New Roman"/>
                <w:sz w:val="20"/>
                <w:szCs w:val="20"/>
              </w:rPr>
              <w:t>Target: 200</w:t>
            </w:r>
          </w:p>
          <w:p w14:paraId="38ECAA75" w14:textId="77777777" w:rsidR="007B7D16" w:rsidRDefault="007B7D16" w:rsidP="007B7D16">
            <w:pPr>
              <w:spacing w:after="0"/>
              <w:jc w:val="left"/>
              <w:rPr>
                <w:rFonts w:ascii="Times New Roman" w:hAnsi="Times New Roman"/>
                <w:color w:val="000000"/>
                <w:lang w:val="en-US" w:eastAsia="zh-CN"/>
              </w:rPr>
            </w:pPr>
          </w:p>
          <w:p w14:paraId="3EC63471" w14:textId="310D4A9D" w:rsidR="007B7D16" w:rsidRPr="002838BE" w:rsidRDefault="007B7D16" w:rsidP="007B7D16">
            <w:pPr>
              <w:spacing w:after="0"/>
              <w:jc w:val="left"/>
              <w:rPr>
                <w:rFonts w:ascii="Times New Roman" w:hAnsi="Times New Roman"/>
                <w:color w:val="000000"/>
                <w:lang w:val="en-US" w:eastAsia="zh-CN"/>
              </w:rPr>
            </w:pPr>
          </w:p>
        </w:tc>
        <w:tc>
          <w:tcPr>
            <w:tcW w:w="3419" w:type="dxa"/>
            <w:hideMark/>
          </w:tcPr>
          <w:p w14:paraId="56DBFF59" w14:textId="7D587089" w:rsidR="007B7D16" w:rsidRDefault="0CCD397C" w:rsidP="5C6C6498">
            <w:pPr>
              <w:spacing w:after="0"/>
              <w:jc w:val="left"/>
              <w:rPr>
                <w:rFonts w:ascii="Times New Roman" w:hAnsi="Times New Roman"/>
                <w:color w:val="000000"/>
                <w:lang w:eastAsia="zh-CN"/>
              </w:rPr>
            </w:pPr>
            <w:r w:rsidRPr="5C6C6498">
              <w:rPr>
                <w:rFonts w:ascii="Times New Roman" w:hAnsi="Times New Roman"/>
                <w:b/>
                <w:bCs/>
                <w:color w:val="000000" w:themeColor="text1"/>
                <w:lang w:eastAsia="zh-CN"/>
              </w:rPr>
              <w:lastRenderedPageBreak/>
              <w:t>Activity 1:</w:t>
            </w:r>
            <w:r w:rsidRPr="5C6C6498">
              <w:rPr>
                <w:rFonts w:ascii="Times New Roman" w:hAnsi="Times New Roman"/>
                <w:color w:val="000000" w:themeColor="text1"/>
                <w:lang w:eastAsia="zh-CN"/>
              </w:rPr>
              <w:t xml:space="preserve"> Facilitate the operationaliz</w:t>
            </w:r>
            <w:r w:rsidR="1851DE87" w:rsidRPr="5C6C6498">
              <w:rPr>
                <w:rFonts w:ascii="Times New Roman" w:hAnsi="Times New Roman"/>
                <w:color w:val="000000" w:themeColor="text1"/>
                <w:lang w:eastAsia="zh-CN"/>
              </w:rPr>
              <w:t>ation</w:t>
            </w:r>
            <w:r w:rsidRPr="5C6C6498">
              <w:rPr>
                <w:rFonts w:ascii="Times New Roman" w:hAnsi="Times New Roman"/>
                <w:color w:val="000000" w:themeColor="text1"/>
                <w:lang w:eastAsia="zh-CN"/>
              </w:rPr>
              <w:t xml:space="preserve"> of sustainable Police Community Relations Committees and Neighbourhood Groups.</w:t>
            </w:r>
            <w:r w:rsidR="007B7D16">
              <w:br/>
            </w:r>
          </w:p>
          <w:p w14:paraId="54D6A8FE" w14:textId="59D3CF61" w:rsidR="007B7D16" w:rsidRPr="002838BE" w:rsidRDefault="0CCD397C" w:rsidP="5C6C6498">
            <w:pPr>
              <w:spacing w:after="0"/>
              <w:jc w:val="left"/>
              <w:rPr>
                <w:rFonts w:ascii="Times New Roman" w:hAnsi="Times New Roman"/>
                <w:color w:val="000000"/>
                <w:lang w:val="en-US" w:eastAsia="zh-CN"/>
              </w:rPr>
            </w:pPr>
            <w:r w:rsidRPr="5C6C6498">
              <w:rPr>
                <w:rFonts w:ascii="Times New Roman" w:hAnsi="Times New Roman"/>
                <w:b/>
                <w:bCs/>
                <w:color w:val="000000" w:themeColor="text1"/>
                <w:lang w:eastAsia="zh-CN"/>
              </w:rPr>
              <w:t>Actions:</w:t>
            </w:r>
            <w:r w:rsidR="007B7D16">
              <w:br/>
            </w:r>
            <w:r w:rsidRPr="5C6C6498">
              <w:rPr>
                <w:rFonts w:ascii="Times New Roman" w:hAnsi="Times New Roman"/>
                <w:color w:val="000000" w:themeColor="text1"/>
                <w:lang w:eastAsia="zh-CN"/>
              </w:rPr>
              <w:t>-Mapping of Insecurity Hotspots</w:t>
            </w:r>
            <w:r w:rsidR="007B7D16">
              <w:br/>
            </w:r>
            <w:r w:rsidRPr="5C6C6498">
              <w:rPr>
                <w:rFonts w:ascii="Times New Roman" w:hAnsi="Times New Roman"/>
                <w:color w:val="000000" w:themeColor="text1"/>
                <w:lang w:eastAsia="zh-CN"/>
              </w:rPr>
              <w:t xml:space="preserve">-Mobilize community for PCRC establishment </w:t>
            </w:r>
            <w:r w:rsidR="007B7D16">
              <w:br/>
            </w:r>
            <w:r w:rsidRPr="5C6C6498">
              <w:rPr>
                <w:rFonts w:ascii="Times New Roman" w:hAnsi="Times New Roman"/>
                <w:color w:val="000000" w:themeColor="text1"/>
                <w:lang w:eastAsia="zh-CN"/>
              </w:rPr>
              <w:t xml:space="preserve">-Establish </w:t>
            </w:r>
            <w:r w:rsidR="6AC75392" w:rsidRPr="5C6C6498">
              <w:rPr>
                <w:rFonts w:ascii="Times New Roman" w:hAnsi="Times New Roman"/>
                <w:color w:val="000000" w:themeColor="text1"/>
                <w:lang w:eastAsia="zh-CN"/>
              </w:rPr>
              <w:t>PCRC</w:t>
            </w:r>
            <w:r w:rsidR="1ADEE6A7" w:rsidRPr="5C6C6498">
              <w:rPr>
                <w:rFonts w:ascii="Times New Roman" w:hAnsi="Times New Roman"/>
                <w:color w:val="000000" w:themeColor="text1"/>
                <w:lang w:eastAsia="zh-CN"/>
              </w:rPr>
              <w:t xml:space="preserve"> </w:t>
            </w:r>
            <w:r w:rsidRPr="5C6C6498">
              <w:rPr>
                <w:rFonts w:ascii="Times New Roman" w:hAnsi="Times New Roman"/>
                <w:color w:val="000000" w:themeColor="text1"/>
                <w:lang w:eastAsia="zh-CN"/>
              </w:rPr>
              <w:t xml:space="preserve">and training members </w:t>
            </w:r>
          </w:p>
        </w:tc>
        <w:tc>
          <w:tcPr>
            <w:tcW w:w="476" w:type="dxa"/>
            <w:hideMark/>
          </w:tcPr>
          <w:p w14:paraId="4A1DFF3A"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BD51D92"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39DC7183"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58FB71A6"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4143DCF3"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UNDP/Field Officers</w:t>
            </w:r>
          </w:p>
        </w:tc>
        <w:tc>
          <w:tcPr>
            <w:tcW w:w="1352" w:type="dxa"/>
            <w:hideMark/>
          </w:tcPr>
          <w:p w14:paraId="6380227A"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45B7981C"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Training, Workshop, Materials</w:t>
            </w:r>
          </w:p>
        </w:tc>
        <w:tc>
          <w:tcPr>
            <w:tcW w:w="1800" w:type="dxa"/>
            <w:hideMark/>
          </w:tcPr>
          <w:p w14:paraId="2F533254" w14:textId="0FA5D58D"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w:t>
            </w:r>
            <w:r>
              <w:rPr>
                <w:rFonts w:ascii="Times New Roman" w:hAnsi="Times New Roman"/>
                <w:color w:val="000000"/>
                <w:szCs w:val="22"/>
                <w:lang w:val="en-US" w:eastAsia="zh-CN"/>
              </w:rPr>
              <w:t>5</w:t>
            </w:r>
            <w:r w:rsidR="00C91B63">
              <w:rPr>
                <w:rFonts w:ascii="Times New Roman" w:hAnsi="Times New Roman"/>
                <w:color w:val="000000"/>
                <w:szCs w:val="22"/>
                <w:lang w:val="en-US" w:eastAsia="zh-CN"/>
              </w:rPr>
              <w:t>0</w:t>
            </w:r>
            <w:r>
              <w:rPr>
                <w:rFonts w:ascii="Times New Roman" w:hAnsi="Times New Roman"/>
                <w:color w:val="000000"/>
                <w:szCs w:val="22"/>
                <w:lang w:val="en-US" w:eastAsia="zh-CN"/>
              </w:rPr>
              <w:t>,000</w:t>
            </w:r>
            <w:r w:rsidR="00E64F70">
              <w:rPr>
                <w:rFonts w:ascii="Times New Roman" w:hAnsi="Times New Roman"/>
                <w:color w:val="000000"/>
                <w:szCs w:val="22"/>
                <w:lang w:val="en-US" w:eastAsia="zh-CN"/>
              </w:rPr>
              <w:t>.00</w:t>
            </w:r>
            <w:r w:rsidRPr="002838BE">
              <w:rPr>
                <w:rFonts w:ascii="Times New Roman" w:hAnsi="Times New Roman"/>
                <w:color w:val="000000"/>
                <w:szCs w:val="22"/>
                <w:lang w:val="en-US" w:eastAsia="zh-CN"/>
              </w:rPr>
              <w:t xml:space="preserve"> </w:t>
            </w:r>
          </w:p>
        </w:tc>
      </w:tr>
      <w:tr w:rsidR="007B7D16" w:rsidRPr="009216E3" w14:paraId="2BC45A94" w14:textId="77777777" w:rsidTr="66098935">
        <w:trPr>
          <w:trHeight w:val="2990"/>
        </w:trPr>
        <w:tc>
          <w:tcPr>
            <w:tcW w:w="2515" w:type="dxa"/>
            <w:vMerge/>
            <w:vAlign w:val="center"/>
            <w:hideMark/>
          </w:tcPr>
          <w:p w14:paraId="1BBE8C09"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7A8602C6" w14:textId="77777777" w:rsidR="007B7D16" w:rsidRDefault="007B7D16" w:rsidP="007B7D16">
            <w:pPr>
              <w:spacing w:after="0"/>
              <w:jc w:val="left"/>
              <w:rPr>
                <w:rFonts w:ascii="Times New Roman" w:hAnsi="Times New Roman"/>
                <w:color w:val="000000"/>
                <w:szCs w:val="22"/>
                <w:lang w:eastAsia="zh-CN"/>
              </w:rPr>
            </w:pPr>
            <w:r w:rsidRPr="001B63BC">
              <w:rPr>
                <w:rFonts w:ascii="Times New Roman" w:hAnsi="Times New Roman"/>
                <w:b/>
                <w:bCs/>
                <w:color w:val="000000"/>
                <w:szCs w:val="22"/>
                <w:lang w:eastAsia="zh-CN"/>
              </w:rPr>
              <w:t>Activity 2:</w:t>
            </w:r>
            <w:r w:rsidRPr="002838BE">
              <w:rPr>
                <w:rFonts w:ascii="Times New Roman" w:hAnsi="Times New Roman"/>
                <w:color w:val="000000"/>
                <w:szCs w:val="22"/>
                <w:lang w:eastAsia="zh-CN"/>
              </w:rPr>
              <w:t xml:space="preserve"> Mainstream environmental and clean energy skills in Prison based Vocational Training to reduce recidivism especially by young and female offenders through introduction of Bio-Gas technology in Juba Central Prison.</w:t>
            </w:r>
            <w:r w:rsidRPr="002838BE">
              <w:rPr>
                <w:rFonts w:ascii="Times New Roman" w:hAnsi="Times New Roman"/>
                <w:color w:val="000000"/>
                <w:szCs w:val="22"/>
                <w:lang w:eastAsia="zh-CN"/>
              </w:rPr>
              <w:br/>
            </w:r>
          </w:p>
          <w:p w14:paraId="780EF7CE" w14:textId="0CB79970" w:rsidR="007B7D16" w:rsidRPr="002838BE"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eastAsia="zh-CN"/>
              </w:rPr>
              <w:t>Actions:</w:t>
            </w:r>
            <w:r w:rsidRPr="002838BE">
              <w:rPr>
                <w:rFonts w:ascii="Times New Roman" w:hAnsi="Times New Roman"/>
                <w:color w:val="000000"/>
                <w:szCs w:val="22"/>
                <w:lang w:eastAsia="zh-CN"/>
              </w:rPr>
              <w:t xml:space="preserve"> </w:t>
            </w:r>
            <w:r w:rsidRPr="002838BE">
              <w:rPr>
                <w:rFonts w:ascii="Times New Roman" w:hAnsi="Times New Roman"/>
                <w:color w:val="000000"/>
                <w:szCs w:val="22"/>
                <w:lang w:eastAsia="zh-CN"/>
              </w:rPr>
              <w:br/>
              <w:t>-Outsource service provider</w:t>
            </w:r>
            <w:r w:rsidRPr="002838BE">
              <w:rPr>
                <w:rFonts w:ascii="Times New Roman" w:hAnsi="Times New Roman"/>
                <w:color w:val="000000"/>
                <w:szCs w:val="22"/>
                <w:lang w:eastAsia="zh-CN"/>
              </w:rPr>
              <w:br/>
              <w:t>-Install Bio-gas facility</w:t>
            </w:r>
            <w:r w:rsidRPr="002838BE">
              <w:rPr>
                <w:rFonts w:ascii="Times New Roman" w:hAnsi="Times New Roman"/>
                <w:color w:val="000000"/>
                <w:szCs w:val="22"/>
                <w:lang w:eastAsia="zh-CN"/>
              </w:rPr>
              <w:br/>
              <w:t xml:space="preserve">-Procure appliances </w:t>
            </w:r>
            <w:r w:rsidRPr="002838BE">
              <w:rPr>
                <w:rFonts w:ascii="Times New Roman" w:hAnsi="Times New Roman"/>
                <w:color w:val="000000"/>
                <w:szCs w:val="22"/>
                <w:lang w:eastAsia="zh-CN"/>
              </w:rPr>
              <w:br/>
              <w:t xml:space="preserve">-Training in use and maintenance </w:t>
            </w:r>
          </w:p>
        </w:tc>
        <w:tc>
          <w:tcPr>
            <w:tcW w:w="476" w:type="dxa"/>
            <w:hideMark/>
          </w:tcPr>
          <w:p w14:paraId="71457F10"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122871F1"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34A7D809"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26178E90"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70C4F41D"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UNDP/Field Officers</w:t>
            </w:r>
          </w:p>
        </w:tc>
        <w:tc>
          <w:tcPr>
            <w:tcW w:w="1352" w:type="dxa"/>
            <w:hideMark/>
          </w:tcPr>
          <w:p w14:paraId="4ED5F984"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01D215E6"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Contractual Services, Equipment, Supplies, Training </w:t>
            </w:r>
          </w:p>
        </w:tc>
        <w:tc>
          <w:tcPr>
            <w:tcW w:w="1800" w:type="dxa"/>
            <w:hideMark/>
          </w:tcPr>
          <w:p w14:paraId="739EBCF8" w14:textId="44E24409"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5BAE936E" w:rsidRPr="5C85D287">
              <w:rPr>
                <w:rFonts w:ascii="Times New Roman" w:hAnsi="Times New Roman"/>
                <w:color w:val="000000" w:themeColor="text1"/>
                <w:lang w:val="en-US" w:eastAsia="zh-CN"/>
              </w:rPr>
              <w:t>6</w:t>
            </w:r>
            <w:r w:rsidR="61A5D55A" w:rsidRPr="5C85D287">
              <w:rPr>
                <w:rFonts w:ascii="Times New Roman" w:hAnsi="Times New Roman"/>
                <w:color w:val="000000" w:themeColor="text1"/>
                <w:lang w:val="en-US" w:eastAsia="zh-CN"/>
              </w:rPr>
              <w:t>0</w:t>
            </w:r>
            <w:r w:rsidRPr="5C85D287">
              <w:rPr>
                <w:rFonts w:ascii="Times New Roman" w:hAnsi="Times New Roman"/>
                <w:color w:val="000000" w:themeColor="text1"/>
                <w:lang w:val="en-US" w:eastAsia="zh-CN"/>
              </w:rPr>
              <w:t xml:space="preserve">,000.00 </w:t>
            </w:r>
          </w:p>
        </w:tc>
      </w:tr>
      <w:tr w:rsidR="007B7D16" w:rsidRPr="009216E3" w14:paraId="752A520B" w14:textId="77777777" w:rsidTr="66098935">
        <w:trPr>
          <w:trHeight w:val="2030"/>
        </w:trPr>
        <w:tc>
          <w:tcPr>
            <w:tcW w:w="2515" w:type="dxa"/>
            <w:vMerge/>
            <w:vAlign w:val="center"/>
            <w:hideMark/>
          </w:tcPr>
          <w:p w14:paraId="26D39A23"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4406124A" w14:textId="65AEDADE" w:rsidR="007B7D16" w:rsidRDefault="007B7D16" w:rsidP="007B7D16">
            <w:pPr>
              <w:spacing w:after="0"/>
              <w:jc w:val="left"/>
              <w:rPr>
                <w:rFonts w:ascii="Times New Roman" w:hAnsi="Times New Roman"/>
                <w:color w:val="000000" w:themeColor="text1"/>
                <w:lang w:eastAsia="zh-CN"/>
              </w:rPr>
            </w:pPr>
            <w:r w:rsidRPr="001B63BC">
              <w:rPr>
                <w:rFonts w:ascii="Times New Roman" w:hAnsi="Times New Roman"/>
                <w:b/>
                <w:bCs/>
                <w:color w:val="000000" w:themeColor="text1"/>
                <w:lang w:eastAsia="zh-CN"/>
              </w:rPr>
              <w:t>Activity 3:</w:t>
            </w:r>
            <w:r w:rsidRPr="31FCDAD0">
              <w:rPr>
                <w:rFonts w:ascii="Times New Roman" w:hAnsi="Times New Roman"/>
                <w:color w:val="000000" w:themeColor="text1"/>
                <w:lang w:eastAsia="zh-CN"/>
              </w:rPr>
              <w:t xml:space="preserve"> Empower woman and youth as </w:t>
            </w:r>
            <w:r>
              <w:rPr>
                <w:rFonts w:ascii="Times New Roman" w:hAnsi="Times New Roman"/>
                <w:color w:val="000000" w:themeColor="text1"/>
                <w:lang w:eastAsia="zh-CN"/>
              </w:rPr>
              <w:t>peace</w:t>
            </w:r>
            <w:r w:rsidRPr="31FCDAD0">
              <w:rPr>
                <w:rFonts w:ascii="Times New Roman" w:hAnsi="Times New Roman"/>
                <w:color w:val="000000" w:themeColor="text1"/>
                <w:lang w:eastAsia="zh-CN"/>
              </w:rPr>
              <w:t xml:space="preserve"> ambassadors, paralegals, and justice actors with entrepreneurial skills and business start-up kits. </w:t>
            </w:r>
            <w:r>
              <w:br/>
            </w:r>
          </w:p>
          <w:p w14:paraId="788EACB2" w14:textId="77777777" w:rsidR="00E32CE6" w:rsidRDefault="007B7D16" w:rsidP="007B7D16">
            <w:pPr>
              <w:spacing w:after="0"/>
              <w:jc w:val="left"/>
              <w:rPr>
                <w:rFonts w:ascii="Times New Roman" w:hAnsi="Times New Roman"/>
                <w:color w:val="000000" w:themeColor="text1"/>
                <w:lang w:eastAsia="zh-CN"/>
              </w:rPr>
            </w:pPr>
            <w:r w:rsidRPr="001B63BC">
              <w:rPr>
                <w:rFonts w:ascii="Times New Roman" w:hAnsi="Times New Roman"/>
                <w:b/>
                <w:bCs/>
                <w:color w:val="000000" w:themeColor="text1"/>
                <w:lang w:eastAsia="zh-CN"/>
              </w:rPr>
              <w:t>Actions</w:t>
            </w:r>
            <w:r>
              <w:br/>
            </w:r>
            <w:r w:rsidRPr="31FCDAD0">
              <w:rPr>
                <w:rFonts w:ascii="Times New Roman" w:hAnsi="Times New Roman"/>
                <w:color w:val="000000" w:themeColor="text1"/>
                <w:lang w:eastAsia="zh-CN"/>
              </w:rPr>
              <w:t>-Training of youth and Woman participants in PCRCs</w:t>
            </w:r>
            <w:r>
              <w:br/>
            </w:r>
            <w:r w:rsidRPr="31FCDAD0">
              <w:rPr>
                <w:rFonts w:ascii="Times New Roman" w:hAnsi="Times New Roman"/>
                <w:color w:val="000000" w:themeColor="text1"/>
                <w:lang w:eastAsia="zh-CN"/>
              </w:rPr>
              <w:t>-Provide Business Start-Up</w:t>
            </w:r>
          </w:p>
          <w:p w14:paraId="1ECCF74D" w14:textId="664823B4" w:rsidR="007B7D16" w:rsidRPr="002838BE" w:rsidRDefault="007B7D16" w:rsidP="007B7D16">
            <w:pPr>
              <w:spacing w:after="0"/>
              <w:jc w:val="left"/>
              <w:rPr>
                <w:rFonts w:ascii="Times New Roman" w:hAnsi="Times New Roman"/>
                <w:color w:val="000000"/>
                <w:szCs w:val="22"/>
                <w:lang w:val="en-US" w:eastAsia="zh-CN"/>
              </w:rPr>
            </w:pPr>
            <w:r w:rsidRPr="31FCDAD0">
              <w:rPr>
                <w:rFonts w:ascii="Times New Roman" w:hAnsi="Times New Roman"/>
                <w:color w:val="000000" w:themeColor="text1"/>
                <w:lang w:eastAsia="zh-CN"/>
              </w:rPr>
              <w:t xml:space="preserve"> Kits</w:t>
            </w:r>
            <w:r>
              <w:br/>
            </w:r>
            <w:r w:rsidRPr="31FCDAD0">
              <w:rPr>
                <w:rFonts w:ascii="Times New Roman" w:hAnsi="Times New Roman"/>
                <w:color w:val="000000" w:themeColor="text1"/>
                <w:lang w:eastAsia="zh-CN"/>
              </w:rPr>
              <w:t xml:space="preserve">-Mentor Woman and Youth </w:t>
            </w:r>
          </w:p>
        </w:tc>
        <w:tc>
          <w:tcPr>
            <w:tcW w:w="476" w:type="dxa"/>
            <w:hideMark/>
          </w:tcPr>
          <w:p w14:paraId="3837FC7F"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56DE5E7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2BDADC44"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640D8CD"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00C9D784"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UNDP/Field Officers</w:t>
            </w:r>
          </w:p>
        </w:tc>
        <w:tc>
          <w:tcPr>
            <w:tcW w:w="1352" w:type="dxa"/>
            <w:hideMark/>
          </w:tcPr>
          <w:p w14:paraId="5A5D886A"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514743D1"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Contractual Services, Equipment, Supplies, Training </w:t>
            </w:r>
          </w:p>
        </w:tc>
        <w:tc>
          <w:tcPr>
            <w:tcW w:w="1800" w:type="dxa"/>
            <w:hideMark/>
          </w:tcPr>
          <w:p w14:paraId="36019127" w14:textId="68D4ECC6"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0E078623" w:rsidRPr="5C85D287">
              <w:rPr>
                <w:rFonts w:ascii="Times New Roman" w:hAnsi="Times New Roman"/>
                <w:color w:val="000000" w:themeColor="text1"/>
                <w:lang w:val="en-US" w:eastAsia="zh-CN"/>
              </w:rPr>
              <w:t>62,407</w:t>
            </w:r>
            <w:r w:rsidRPr="5C85D287">
              <w:rPr>
                <w:rFonts w:ascii="Times New Roman" w:hAnsi="Times New Roman"/>
                <w:color w:val="000000" w:themeColor="text1"/>
                <w:lang w:val="en-US" w:eastAsia="zh-CN"/>
              </w:rPr>
              <w:t xml:space="preserve">.00 </w:t>
            </w:r>
          </w:p>
        </w:tc>
      </w:tr>
      <w:tr w:rsidR="007B7D16" w:rsidRPr="009216E3" w14:paraId="5D7B8271" w14:textId="77777777" w:rsidTr="66098935">
        <w:trPr>
          <w:trHeight w:val="1740"/>
        </w:trPr>
        <w:tc>
          <w:tcPr>
            <w:tcW w:w="2515" w:type="dxa"/>
            <w:vMerge/>
            <w:vAlign w:val="center"/>
            <w:hideMark/>
          </w:tcPr>
          <w:p w14:paraId="739A57C5"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1211977A" w14:textId="0350F7F9" w:rsidR="007B7D16"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Activity 4</w:t>
            </w:r>
            <w:r w:rsidRPr="002838BE">
              <w:rPr>
                <w:rFonts w:ascii="Times New Roman" w:hAnsi="Times New Roman"/>
                <w:color w:val="000000"/>
                <w:szCs w:val="22"/>
                <w:lang w:val="en-US" w:eastAsia="zh-CN"/>
              </w:rPr>
              <w:t>. Monitoring/Learning</w:t>
            </w:r>
            <w:r w:rsidRPr="002838BE">
              <w:rPr>
                <w:rFonts w:ascii="Times New Roman" w:hAnsi="Times New Roman"/>
                <w:color w:val="000000"/>
                <w:szCs w:val="22"/>
                <w:lang w:val="en-US" w:eastAsia="zh-CN"/>
              </w:rPr>
              <w:br/>
            </w:r>
          </w:p>
          <w:p w14:paraId="03261070" w14:textId="178C1F29" w:rsidR="007B7D16" w:rsidRPr="002838BE"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Actions</w:t>
            </w:r>
            <w:r w:rsidRPr="002838BE">
              <w:rPr>
                <w:rFonts w:ascii="Times New Roman" w:hAnsi="Times New Roman"/>
                <w:color w:val="000000"/>
                <w:szCs w:val="22"/>
                <w:lang w:val="en-US" w:eastAsia="zh-CN"/>
              </w:rPr>
              <w:t>:</w:t>
            </w:r>
            <w:r w:rsidRPr="002838BE">
              <w:rPr>
                <w:rFonts w:ascii="Times New Roman" w:hAnsi="Times New Roman"/>
                <w:color w:val="000000"/>
                <w:szCs w:val="22"/>
                <w:lang w:val="en-US" w:eastAsia="zh-CN"/>
              </w:rPr>
              <w:br/>
              <w:t>-applying adaptive management and regular stock-taking</w:t>
            </w:r>
            <w:r w:rsidRPr="002838BE">
              <w:rPr>
                <w:rFonts w:ascii="Times New Roman" w:hAnsi="Times New Roman"/>
                <w:color w:val="000000"/>
                <w:szCs w:val="22"/>
                <w:lang w:val="en-US" w:eastAsia="zh-CN"/>
              </w:rPr>
              <w:br/>
              <w:t xml:space="preserve">-On site and remote monitoring </w:t>
            </w:r>
            <w:r w:rsidRPr="002838BE">
              <w:rPr>
                <w:rFonts w:ascii="Times New Roman" w:hAnsi="Times New Roman"/>
                <w:color w:val="000000"/>
                <w:szCs w:val="22"/>
                <w:lang w:val="en-US" w:eastAsia="zh-CN"/>
              </w:rPr>
              <w:br/>
              <w:t>-Periodic reports</w:t>
            </w:r>
            <w:r w:rsidRPr="002838BE">
              <w:rPr>
                <w:rFonts w:ascii="Times New Roman" w:hAnsi="Times New Roman"/>
                <w:color w:val="000000"/>
                <w:szCs w:val="22"/>
                <w:lang w:val="en-US" w:eastAsia="zh-CN"/>
              </w:rPr>
              <w:br/>
              <w:t>-Senior management field visits</w:t>
            </w:r>
          </w:p>
        </w:tc>
        <w:tc>
          <w:tcPr>
            <w:tcW w:w="476" w:type="dxa"/>
            <w:hideMark/>
          </w:tcPr>
          <w:p w14:paraId="66515381"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58FD6C42"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D2EFC24"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5E8BB496"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309BD195"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UNDP/A2J</w:t>
            </w:r>
          </w:p>
        </w:tc>
        <w:tc>
          <w:tcPr>
            <w:tcW w:w="1352" w:type="dxa"/>
            <w:hideMark/>
          </w:tcPr>
          <w:p w14:paraId="64C41AF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524B6DC4"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Documentation, Consultancy, Travel </w:t>
            </w:r>
          </w:p>
        </w:tc>
        <w:tc>
          <w:tcPr>
            <w:tcW w:w="1800" w:type="dxa"/>
            <w:hideMark/>
          </w:tcPr>
          <w:p w14:paraId="32BED198" w14:textId="4B8C4C1C"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76DEBA0E" w:rsidRPr="5C85D287">
              <w:rPr>
                <w:rFonts w:ascii="Times New Roman" w:hAnsi="Times New Roman"/>
                <w:color w:val="000000" w:themeColor="text1"/>
                <w:lang w:val="en-US" w:eastAsia="zh-CN"/>
              </w:rPr>
              <w:t>6</w:t>
            </w:r>
            <w:r w:rsidRPr="5C85D287">
              <w:rPr>
                <w:rFonts w:ascii="Times New Roman" w:hAnsi="Times New Roman"/>
                <w:color w:val="000000" w:themeColor="text1"/>
                <w:lang w:val="en-US" w:eastAsia="zh-CN"/>
              </w:rPr>
              <w:t xml:space="preserve">,000.00 </w:t>
            </w:r>
          </w:p>
        </w:tc>
      </w:tr>
      <w:tr w:rsidR="007B7D16" w:rsidRPr="009216E3" w14:paraId="416ED94A" w14:textId="77777777" w:rsidTr="66098935">
        <w:trPr>
          <w:trHeight w:val="3190"/>
        </w:trPr>
        <w:tc>
          <w:tcPr>
            <w:tcW w:w="2515" w:type="dxa"/>
            <w:vMerge/>
            <w:vAlign w:val="center"/>
            <w:hideMark/>
          </w:tcPr>
          <w:p w14:paraId="66481B2A"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0FD53F30" w14:textId="278091F5" w:rsidR="007B7D16" w:rsidRDefault="007B7D16" w:rsidP="007B7D16">
            <w:pPr>
              <w:spacing w:after="0"/>
              <w:jc w:val="left"/>
              <w:rPr>
                <w:rFonts w:ascii="Times New Roman" w:hAnsi="Times New Roman"/>
                <w:color w:val="000000"/>
                <w:szCs w:val="22"/>
                <w:lang w:val="en-US" w:eastAsia="zh-CN"/>
              </w:rPr>
            </w:pPr>
            <w:r w:rsidRPr="00194CF6">
              <w:rPr>
                <w:rFonts w:ascii="Times New Roman" w:hAnsi="Times New Roman"/>
                <w:b/>
                <w:bCs/>
                <w:color w:val="000000"/>
                <w:szCs w:val="22"/>
                <w:lang w:val="en-US" w:eastAsia="zh-CN"/>
              </w:rPr>
              <w:t>Activity</w:t>
            </w:r>
            <w:r w:rsidR="00757DF8" w:rsidRPr="00194CF6">
              <w:rPr>
                <w:rFonts w:ascii="Times New Roman" w:hAnsi="Times New Roman"/>
                <w:b/>
                <w:bCs/>
                <w:color w:val="000000"/>
                <w:szCs w:val="22"/>
                <w:lang w:val="en-US" w:eastAsia="zh-CN"/>
              </w:rPr>
              <w:t xml:space="preserve"> </w:t>
            </w:r>
            <w:r w:rsidRPr="00194CF6">
              <w:rPr>
                <w:rFonts w:ascii="Times New Roman" w:hAnsi="Times New Roman"/>
                <w:b/>
                <w:bCs/>
                <w:color w:val="000000"/>
                <w:szCs w:val="22"/>
                <w:lang w:val="en-US" w:eastAsia="zh-CN"/>
              </w:rPr>
              <w:t>5</w:t>
            </w:r>
            <w:r w:rsidR="00814B71" w:rsidRPr="00194CF6">
              <w:rPr>
                <w:rFonts w:ascii="Times New Roman" w:hAnsi="Times New Roman"/>
                <w:b/>
                <w:bCs/>
                <w:color w:val="000000"/>
                <w:szCs w:val="22"/>
                <w:lang w:val="en-US" w:eastAsia="zh-CN"/>
              </w:rPr>
              <w:t>:</w:t>
            </w:r>
            <w:r w:rsidR="00814B71">
              <w:rPr>
                <w:rFonts w:ascii="Times New Roman" w:hAnsi="Times New Roman"/>
                <w:color w:val="000000"/>
                <w:szCs w:val="22"/>
                <w:lang w:val="en-US" w:eastAsia="zh-CN"/>
              </w:rPr>
              <w:t xml:space="preserve"> </w:t>
            </w:r>
            <w:r w:rsidRPr="002838BE">
              <w:rPr>
                <w:rFonts w:ascii="Times New Roman" w:hAnsi="Times New Roman"/>
                <w:color w:val="000000"/>
                <w:szCs w:val="22"/>
                <w:lang w:val="en-US" w:eastAsia="zh-CN"/>
              </w:rPr>
              <w:t>Communications/Advocacy</w:t>
            </w:r>
            <w:r w:rsidRPr="002838BE">
              <w:rPr>
                <w:rFonts w:ascii="Times New Roman" w:hAnsi="Times New Roman"/>
                <w:color w:val="000000"/>
                <w:szCs w:val="22"/>
                <w:lang w:val="en-US" w:eastAsia="zh-CN"/>
              </w:rPr>
              <w:br/>
            </w:r>
          </w:p>
          <w:p w14:paraId="77470C98" w14:textId="732914AF" w:rsidR="007B7D16" w:rsidRPr="002838BE"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 xml:space="preserve">Actions: </w:t>
            </w:r>
            <w:r w:rsidRPr="001B63BC">
              <w:rPr>
                <w:rFonts w:ascii="Times New Roman" w:hAnsi="Times New Roman"/>
                <w:b/>
                <w:bCs/>
                <w:color w:val="000000"/>
                <w:szCs w:val="22"/>
                <w:lang w:val="en-US" w:eastAsia="zh-CN"/>
              </w:rPr>
              <w:br/>
            </w:r>
            <w:r w:rsidRPr="002838BE">
              <w:rPr>
                <w:rFonts w:ascii="Times New Roman" w:hAnsi="Times New Roman"/>
                <w:color w:val="000000"/>
                <w:szCs w:val="22"/>
                <w:lang w:val="en-US" w:eastAsia="zh-CN"/>
              </w:rPr>
              <w:t xml:space="preserve">- </w:t>
            </w:r>
            <w:r w:rsidR="00814B71">
              <w:rPr>
                <w:rFonts w:ascii="Times New Roman" w:hAnsi="Times New Roman"/>
                <w:color w:val="000000"/>
                <w:szCs w:val="22"/>
                <w:lang w:val="en-US" w:eastAsia="zh-CN"/>
              </w:rPr>
              <w:t>I</w:t>
            </w:r>
            <w:r w:rsidRPr="002838BE">
              <w:rPr>
                <w:rFonts w:ascii="Times New Roman" w:hAnsi="Times New Roman"/>
                <w:color w:val="000000"/>
                <w:szCs w:val="22"/>
                <w:lang w:val="en-US" w:eastAsia="zh-CN"/>
              </w:rPr>
              <w:t>n-house CO partnerships and communications team builds on stories and learning from ground</w:t>
            </w:r>
            <w:r w:rsidRPr="002838BE">
              <w:rPr>
                <w:rFonts w:ascii="Times New Roman" w:hAnsi="Times New Roman"/>
                <w:color w:val="000000"/>
                <w:szCs w:val="22"/>
                <w:lang w:val="en-US" w:eastAsia="zh-CN"/>
              </w:rPr>
              <w:br/>
              <w:t>-Targeted messages to direct beneficiaries, civil society, international community, and decision-makers</w:t>
            </w:r>
            <w:r w:rsidRPr="002838BE">
              <w:rPr>
                <w:rFonts w:ascii="Times New Roman" w:hAnsi="Times New Roman"/>
                <w:color w:val="000000"/>
                <w:szCs w:val="22"/>
                <w:lang w:val="en-US" w:eastAsia="zh-CN"/>
              </w:rPr>
              <w:br/>
              <w:t>- Press releases, web stories, social medias and other communication products such as radio talk shows</w:t>
            </w:r>
            <w:r w:rsidRPr="002838BE">
              <w:rPr>
                <w:rFonts w:ascii="Times New Roman" w:hAnsi="Times New Roman"/>
                <w:color w:val="000000"/>
                <w:szCs w:val="22"/>
                <w:lang w:val="en-US" w:eastAsia="zh-CN"/>
              </w:rPr>
              <w:br/>
              <w:t>- Ensure visibility of UNDP programmes to and of partners through human interest stories, flyers and short videos</w:t>
            </w:r>
          </w:p>
        </w:tc>
        <w:tc>
          <w:tcPr>
            <w:tcW w:w="476" w:type="dxa"/>
            <w:hideMark/>
          </w:tcPr>
          <w:p w14:paraId="7BBB2A76"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5658EBD3"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2C5BDA5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5AD40988"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066" w:type="dxa"/>
            <w:hideMark/>
          </w:tcPr>
          <w:p w14:paraId="137E7CA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UNDP/Coms </w:t>
            </w:r>
          </w:p>
        </w:tc>
        <w:tc>
          <w:tcPr>
            <w:tcW w:w="1352" w:type="dxa"/>
            <w:hideMark/>
          </w:tcPr>
          <w:p w14:paraId="7680C8C3"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45A2E696"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Documentation, Consultancy, Travel </w:t>
            </w:r>
          </w:p>
        </w:tc>
        <w:tc>
          <w:tcPr>
            <w:tcW w:w="1800" w:type="dxa"/>
            <w:hideMark/>
          </w:tcPr>
          <w:p w14:paraId="1574EB2D" w14:textId="6050A264"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6AA9134A" w:rsidRPr="5C85D287">
              <w:rPr>
                <w:rFonts w:ascii="Times New Roman" w:hAnsi="Times New Roman"/>
                <w:color w:val="000000" w:themeColor="text1"/>
                <w:lang w:val="en-US" w:eastAsia="zh-CN"/>
              </w:rPr>
              <w:t>3</w:t>
            </w:r>
            <w:r w:rsidRPr="5C85D287">
              <w:rPr>
                <w:rFonts w:ascii="Times New Roman" w:hAnsi="Times New Roman"/>
                <w:color w:val="000000" w:themeColor="text1"/>
                <w:lang w:val="en-US" w:eastAsia="zh-CN"/>
              </w:rPr>
              <w:t xml:space="preserve">,000.00 </w:t>
            </w:r>
          </w:p>
        </w:tc>
      </w:tr>
      <w:tr w:rsidR="007B7D16" w:rsidRPr="009216E3" w14:paraId="5AB0C0A8" w14:textId="77777777" w:rsidTr="66098935">
        <w:trPr>
          <w:trHeight w:val="290"/>
        </w:trPr>
        <w:tc>
          <w:tcPr>
            <w:tcW w:w="2515" w:type="dxa"/>
            <w:vMerge/>
            <w:vAlign w:val="center"/>
            <w:hideMark/>
          </w:tcPr>
          <w:p w14:paraId="5492D1B6" w14:textId="77777777" w:rsidR="007B7D16" w:rsidRPr="002838BE" w:rsidRDefault="007B7D16" w:rsidP="007B7D16">
            <w:pPr>
              <w:spacing w:after="0"/>
              <w:jc w:val="left"/>
              <w:rPr>
                <w:rFonts w:ascii="Times New Roman" w:hAnsi="Times New Roman"/>
                <w:color w:val="000000"/>
                <w:szCs w:val="22"/>
                <w:lang w:val="en-US" w:eastAsia="zh-CN"/>
              </w:rPr>
            </w:pPr>
          </w:p>
        </w:tc>
        <w:tc>
          <w:tcPr>
            <w:tcW w:w="9540" w:type="dxa"/>
            <w:gridSpan w:val="8"/>
            <w:shd w:val="clear" w:color="auto" w:fill="D1D1D1" w:themeFill="background2" w:themeFillShade="E6"/>
            <w:hideMark/>
          </w:tcPr>
          <w:p w14:paraId="1F840730" w14:textId="19999643" w:rsidR="007B7D16" w:rsidRPr="001E1F2A" w:rsidRDefault="007B7D16" w:rsidP="007B7D16">
            <w:pPr>
              <w:spacing w:after="0"/>
              <w:jc w:val="right"/>
              <w:rPr>
                <w:rFonts w:ascii="Times New Roman" w:hAnsi="Times New Roman"/>
                <w:b/>
                <w:bCs/>
                <w:color w:val="000000"/>
                <w:szCs w:val="22"/>
                <w:lang w:val="en-US" w:eastAsia="zh-CN"/>
              </w:rPr>
            </w:pPr>
            <w:r w:rsidRPr="001E1F2A">
              <w:rPr>
                <w:rFonts w:ascii="Times New Roman" w:hAnsi="Times New Roman"/>
                <w:b/>
                <w:bCs/>
                <w:color w:val="000000"/>
                <w:szCs w:val="22"/>
                <w:lang w:val="en-US" w:eastAsia="zh-CN"/>
              </w:rPr>
              <w:t>Sub-total:</w:t>
            </w:r>
          </w:p>
        </w:tc>
        <w:tc>
          <w:tcPr>
            <w:tcW w:w="1800" w:type="dxa"/>
            <w:shd w:val="clear" w:color="auto" w:fill="D1D1D1" w:themeFill="background2" w:themeFillShade="E6"/>
            <w:hideMark/>
          </w:tcPr>
          <w:p w14:paraId="27148EA3" w14:textId="1072B677" w:rsidR="007B7D16" w:rsidRPr="001E1F2A" w:rsidRDefault="7E5668BC" w:rsidP="5C85D287">
            <w:pPr>
              <w:spacing w:after="0"/>
              <w:jc w:val="center"/>
              <w:rPr>
                <w:rFonts w:ascii="Times New Roman" w:hAnsi="Times New Roman"/>
                <w:b/>
                <w:bCs/>
                <w:color w:val="000000"/>
                <w:lang w:val="en-US" w:eastAsia="zh-CN"/>
              </w:rPr>
            </w:pPr>
            <w:r w:rsidRPr="5C85D287">
              <w:rPr>
                <w:rFonts w:ascii="Times New Roman" w:hAnsi="Times New Roman"/>
                <w:b/>
                <w:bCs/>
                <w:color w:val="000000" w:themeColor="text1"/>
                <w:lang w:val="en-US" w:eastAsia="zh-CN"/>
              </w:rPr>
              <w:t>181,407</w:t>
            </w:r>
            <w:r w:rsidR="2DA7F544" w:rsidRPr="5C85D287">
              <w:rPr>
                <w:rFonts w:ascii="Times New Roman" w:hAnsi="Times New Roman"/>
                <w:b/>
                <w:bCs/>
                <w:color w:val="000000" w:themeColor="text1"/>
                <w:lang w:val="en-US" w:eastAsia="zh-CN"/>
              </w:rPr>
              <w:t>.00</w:t>
            </w:r>
          </w:p>
        </w:tc>
      </w:tr>
      <w:tr w:rsidR="007B7D16" w:rsidRPr="009216E3" w14:paraId="72669B40" w14:textId="77777777" w:rsidTr="66098935">
        <w:trPr>
          <w:trHeight w:val="1450"/>
        </w:trPr>
        <w:tc>
          <w:tcPr>
            <w:tcW w:w="2515" w:type="dxa"/>
            <w:vMerge w:val="restart"/>
            <w:hideMark/>
          </w:tcPr>
          <w:p w14:paraId="1C1078E6" w14:textId="77777777" w:rsidR="007B7D16" w:rsidRPr="006441BD" w:rsidRDefault="007B7D16" w:rsidP="00FA4528">
            <w:pPr>
              <w:spacing w:after="0"/>
              <w:jc w:val="left"/>
              <w:rPr>
                <w:rFonts w:ascii="Times New Roman" w:hAnsi="Times New Roman"/>
                <w:color w:val="000000" w:themeColor="text1"/>
                <w:szCs w:val="22"/>
                <w:lang w:val="en-US" w:eastAsia="zh-CN"/>
              </w:rPr>
            </w:pPr>
            <w:r w:rsidRPr="005064A0">
              <w:rPr>
                <w:rFonts w:ascii="Times New Roman" w:hAnsi="Times New Roman"/>
                <w:b/>
                <w:bCs/>
                <w:color w:val="000000" w:themeColor="text1"/>
                <w:szCs w:val="22"/>
                <w:lang w:val="en-US" w:eastAsia="zh-CN"/>
              </w:rPr>
              <w:t>Output 4:</w:t>
            </w:r>
            <w:r w:rsidRPr="006441BD">
              <w:rPr>
                <w:rFonts w:ascii="Times New Roman" w:hAnsi="Times New Roman"/>
                <w:color w:val="000000" w:themeColor="text1"/>
                <w:szCs w:val="22"/>
                <w:lang w:val="en-US" w:eastAsia="zh-CN"/>
              </w:rPr>
              <w:t xml:space="preserve"> The national human rights systems promote awareness, respect and provide redress </w:t>
            </w:r>
            <w:r w:rsidRPr="005064A0">
              <w:rPr>
                <w:rFonts w:ascii="Times New Roman" w:eastAsiaTheme="minorEastAsia" w:hAnsi="Times New Roman"/>
                <w:color w:val="000000" w:themeColor="text1"/>
                <w:szCs w:val="22"/>
                <w:lang w:eastAsia="zh-CN"/>
              </w:rPr>
              <w:t>mechanisms for all, including women, girls, and other vulnerable groups.</w:t>
            </w:r>
            <w:r w:rsidRPr="005064A0">
              <w:rPr>
                <w:rFonts w:ascii="Times New Roman" w:hAnsi="Times New Roman"/>
                <w:szCs w:val="22"/>
              </w:rPr>
              <w:br/>
            </w:r>
            <w:r w:rsidRPr="005064A0">
              <w:rPr>
                <w:rFonts w:ascii="Times New Roman" w:hAnsi="Times New Roman"/>
                <w:szCs w:val="22"/>
              </w:rPr>
              <w:br/>
            </w:r>
            <w:r w:rsidRPr="006441BD">
              <w:rPr>
                <w:rFonts w:ascii="Times New Roman" w:hAnsi="Times New Roman"/>
                <w:color w:val="000000" w:themeColor="text1"/>
                <w:szCs w:val="22"/>
                <w:lang w:val="en-US" w:eastAsia="zh-CN"/>
              </w:rPr>
              <w:t>Gender Marker: 2</w:t>
            </w:r>
          </w:p>
          <w:p w14:paraId="35BBAD5F" w14:textId="77777777" w:rsidR="00FA4528" w:rsidRPr="006441BD" w:rsidRDefault="00FA4528" w:rsidP="005064A0">
            <w:pPr>
              <w:spacing w:after="0"/>
              <w:jc w:val="left"/>
              <w:rPr>
                <w:rFonts w:ascii="Times New Roman" w:hAnsi="Times New Roman"/>
                <w:color w:val="000000" w:themeColor="text1"/>
                <w:szCs w:val="22"/>
                <w:lang w:val="en-US" w:eastAsia="zh-CN"/>
              </w:rPr>
            </w:pPr>
          </w:p>
          <w:p w14:paraId="6EE85404" w14:textId="00B0B6C9" w:rsidR="5409CC8E" w:rsidRDefault="007B7D16" w:rsidP="2AB68BA4">
            <w:pPr>
              <w:rPr>
                <w:rFonts w:ascii="Times New Roman" w:hAnsi="Times New Roman"/>
                <w:sz w:val="20"/>
                <w:szCs w:val="20"/>
              </w:rPr>
            </w:pPr>
            <w:r w:rsidRPr="2AB68BA4">
              <w:rPr>
                <w:rFonts w:ascii="Times New Roman" w:hAnsi="Times New Roman"/>
                <w:b/>
                <w:bCs/>
              </w:rPr>
              <w:t>Indicator</w:t>
            </w:r>
            <w:r w:rsidRPr="2AB68BA4">
              <w:rPr>
                <w:rFonts w:ascii="Times New Roman" w:hAnsi="Times New Roman"/>
              </w:rPr>
              <w:t xml:space="preserve">: </w:t>
            </w:r>
            <w:r w:rsidR="2FFC15A0" w:rsidRPr="2AB68BA4">
              <w:rPr>
                <w:rFonts w:ascii="Times New Roman" w:hAnsi="Times New Roman"/>
                <w:sz w:val="20"/>
                <w:szCs w:val="20"/>
              </w:rPr>
              <w:t xml:space="preserve"> Indicator: Extent to which national and State HRCs are compliant with Paris Principles of human Rights. </w:t>
            </w:r>
          </w:p>
          <w:p w14:paraId="3DA9821C" w14:textId="2C77FD6F" w:rsidR="2FFC15A0" w:rsidRDefault="2FFC15A0" w:rsidP="2AB68BA4">
            <w:pPr>
              <w:rPr>
                <w:rFonts w:ascii="Times New Roman" w:hAnsi="Times New Roman"/>
                <w:sz w:val="20"/>
                <w:szCs w:val="20"/>
              </w:rPr>
            </w:pPr>
            <w:r w:rsidRPr="2AB68BA4">
              <w:rPr>
                <w:rFonts w:ascii="Times New Roman" w:hAnsi="Times New Roman"/>
                <w:sz w:val="20"/>
                <w:szCs w:val="20"/>
              </w:rPr>
              <w:lastRenderedPageBreak/>
              <w:t xml:space="preserve">Baseline (2024): Low </w:t>
            </w:r>
          </w:p>
          <w:p w14:paraId="739ECFA4" w14:textId="75B94D64" w:rsidR="2FFC15A0" w:rsidRDefault="2FFC15A0" w:rsidP="2AB68BA4">
            <w:pPr>
              <w:rPr>
                <w:rFonts w:ascii="Times New Roman" w:hAnsi="Times New Roman"/>
                <w:sz w:val="20"/>
                <w:szCs w:val="20"/>
              </w:rPr>
            </w:pPr>
            <w:r w:rsidRPr="2AB68BA4">
              <w:rPr>
                <w:rFonts w:ascii="Times New Roman" w:hAnsi="Times New Roman"/>
                <w:sz w:val="20"/>
                <w:szCs w:val="20"/>
              </w:rPr>
              <w:t>Target: Medium</w:t>
            </w:r>
          </w:p>
          <w:p w14:paraId="2502BD12" w14:textId="1E926C42" w:rsidR="2AB68BA4" w:rsidRDefault="2AB68BA4" w:rsidP="2AB68BA4">
            <w:pPr>
              <w:jc w:val="left"/>
              <w:rPr>
                <w:rFonts w:ascii="Times New Roman" w:hAnsi="Times New Roman"/>
              </w:rPr>
            </w:pPr>
          </w:p>
          <w:p w14:paraId="3A7CFE57" w14:textId="77777777" w:rsidR="007B7D16" w:rsidRPr="005064A0" w:rsidRDefault="007B7D16" w:rsidP="00FA4528">
            <w:pPr>
              <w:jc w:val="left"/>
              <w:rPr>
                <w:rFonts w:ascii="Times New Roman" w:hAnsi="Times New Roman"/>
                <w:bCs/>
                <w:szCs w:val="22"/>
              </w:rPr>
            </w:pPr>
          </w:p>
          <w:p w14:paraId="2E94CB66" w14:textId="77777777" w:rsidR="00FA4528" w:rsidRPr="005064A0" w:rsidRDefault="00FA4528" w:rsidP="005064A0">
            <w:pPr>
              <w:jc w:val="left"/>
              <w:rPr>
                <w:rFonts w:ascii="Times New Roman" w:hAnsi="Times New Roman"/>
                <w:bCs/>
                <w:szCs w:val="22"/>
              </w:rPr>
            </w:pPr>
          </w:p>
          <w:p w14:paraId="710F99A2" w14:textId="1660F60B" w:rsidR="007B7D16" w:rsidRPr="005064A0" w:rsidRDefault="007B7D16" w:rsidP="00FA4528">
            <w:pPr>
              <w:jc w:val="left"/>
              <w:rPr>
                <w:rFonts w:ascii="Times New Roman" w:hAnsi="Times New Roman"/>
                <w:sz w:val="20"/>
                <w:szCs w:val="20"/>
              </w:rPr>
            </w:pPr>
            <w:r w:rsidRPr="2AB68BA4">
              <w:rPr>
                <w:rFonts w:ascii="Times New Roman" w:hAnsi="Times New Roman"/>
                <w:b/>
                <w:bCs/>
              </w:rPr>
              <w:t>Indicator</w:t>
            </w:r>
            <w:r w:rsidRPr="2AB68BA4">
              <w:rPr>
                <w:rFonts w:ascii="Times New Roman" w:hAnsi="Times New Roman"/>
              </w:rPr>
              <w:t xml:space="preserve">: </w:t>
            </w:r>
            <w:r w:rsidR="095D0CEA" w:rsidRPr="2AB68BA4">
              <w:rPr>
                <w:rFonts w:ascii="Times New Roman" w:hAnsi="Times New Roman"/>
                <w:sz w:val="20"/>
                <w:szCs w:val="20"/>
              </w:rPr>
              <w:t xml:space="preserve"> A number of completed action in the   implementation of the 3rd UPR Cycle outcomes.</w:t>
            </w:r>
          </w:p>
          <w:p w14:paraId="29A0853C" w14:textId="77777777" w:rsidR="00FA4528" w:rsidRPr="005064A0" w:rsidRDefault="00FA4528" w:rsidP="005064A0">
            <w:pPr>
              <w:jc w:val="left"/>
              <w:rPr>
                <w:rFonts w:ascii="Times New Roman" w:hAnsi="Times New Roman"/>
                <w:bCs/>
                <w:szCs w:val="22"/>
              </w:rPr>
            </w:pPr>
          </w:p>
          <w:p w14:paraId="7E85DE26" w14:textId="77777777" w:rsidR="007B7D16" w:rsidRPr="005064A0" w:rsidRDefault="007B7D16" w:rsidP="00FA4528">
            <w:pPr>
              <w:jc w:val="left"/>
              <w:rPr>
                <w:rFonts w:ascii="Times New Roman" w:hAnsi="Times New Roman"/>
                <w:bCs/>
                <w:szCs w:val="22"/>
              </w:rPr>
            </w:pPr>
            <w:r w:rsidRPr="005064A0">
              <w:rPr>
                <w:rFonts w:ascii="Times New Roman" w:hAnsi="Times New Roman"/>
                <w:b/>
                <w:szCs w:val="22"/>
              </w:rPr>
              <w:t>Baseline</w:t>
            </w:r>
            <w:r w:rsidRPr="005064A0">
              <w:rPr>
                <w:rFonts w:ascii="Times New Roman" w:hAnsi="Times New Roman"/>
                <w:bCs/>
                <w:szCs w:val="22"/>
              </w:rPr>
              <w:t xml:space="preserve"> (2024): 4</w:t>
            </w:r>
          </w:p>
          <w:p w14:paraId="1529C88B" w14:textId="77777777" w:rsidR="00FA4528" w:rsidRPr="005064A0" w:rsidRDefault="00FA4528" w:rsidP="005064A0">
            <w:pPr>
              <w:jc w:val="left"/>
              <w:rPr>
                <w:rFonts w:ascii="Times New Roman" w:hAnsi="Times New Roman"/>
                <w:bCs/>
                <w:szCs w:val="22"/>
              </w:rPr>
            </w:pPr>
          </w:p>
          <w:p w14:paraId="1BABE072" w14:textId="70A85335" w:rsidR="007B7D16" w:rsidRPr="005064A0" w:rsidRDefault="007B7D16" w:rsidP="005064A0">
            <w:pPr>
              <w:jc w:val="left"/>
              <w:rPr>
                <w:rFonts w:ascii="Times New Roman" w:hAnsi="Times New Roman"/>
              </w:rPr>
            </w:pPr>
            <w:r w:rsidRPr="2AB68BA4">
              <w:rPr>
                <w:rFonts w:ascii="Times New Roman" w:hAnsi="Times New Roman"/>
                <w:b/>
                <w:bCs/>
              </w:rPr>
              <w:t>Target</w:t>
            </w:r>
            <w:r w:rsidRPr="2AB68BA4">
              <w:rPr>
                <w:rFonts w:ascii="Times New Roman" w:hAnsi="Times New Roman"/>
              </w:rPr>
              <w:t>: 8</w:t>
            </w:r>
          </w:p>
          <w:p w14:paraId="45CACEAF" w14:textId="63D23D6A" w:rsidR="5AE3891B" w:rsidRDefault="5AE3891B" w:rsidP="2AB68BA4">
            <w:pPr>
              <w:rPr>
                <w:rFonts w:ascii="Times New Roman" w:hAnsi="Times New Roman"/>
              </w:rPr>
            </w:pPr>
            <w:r w:rsidRPr="2AB68BA4">
              <w:rPr>
                <w:rFonts w:ascii="Times New Roman" w:hAnsi="Times New Roman"/>
              </w:rPr>
              <w:t>Indicator: CSO’s shadow report aid to facilitate an UN-wide approach to aiding the implementation of recommendations.</w:t>
            </w:r>
          </w:p>
          <w:p w14:paraId="08F79AC8" w14:textId="71BDB93F" w:rsidR="2AB68BA4" w:rsidRDefault="2AB68BA4" w:rsidP="2AB68BA4">
            <w:pPr>
              <w:rPr>
                <w:rFonts w:ascii="Times New Roman" w:hAnsi="Times New Roman"/>
                <w:szCs w:val="22"/>
              </w:rPr>
            </w:pPr>
          </w:p>
          <w:p w14:paraId="655915EA" w14:textId="70A4AC09" w:rsidR="5AE3891B" w:rsidRDefault="5AE3891B" w:rsidP="2AB68BA4">
            <w:pPr>
              <w:rPr>
                <w:rFonts w:ascii="Times New Roman" w:hAnsi="Times New Roman"/>
                <w:szCs w:val="22"/>
              </w:rPr>
            </w:pPr>
            <w:r w:rsidRPr="2AB68BA4">
              <w:rPr>
                <w:rFonts w:ascii="Times New Roman" w:hAnsi="Times New Roman"/>
                <w:szCs w:val="22"/>
              </w:rPr>
              <w:t>Baseline (2024): 0</w:t>
            </w:r>
          </w:p>
          <w:p w14:paraId="62708E3D" w14:textId="2FA31F3E" w:rsidR="5AE3891B" w:rsidRDefault="5AE3891B" w:rsidP="2AB68BA4">
            <w:pPr>
              <w:rPr>
                <w:rFonts w:ascii="Times New Roman" w:hAnsi="Times New Roman"/>
                <w:szCs w:val="22"/>
              </w:rPr>
            </w:pPr>
            <w:r w:rsidRPr="2AB68BA4">
              <w:rPr>
                <w:rFonts w:ascii="Times New Roman" w:hAnsi="Times New Roman"/>
                <w:szCs w:val="22"/>
              </w:rPr>
              <w:t>Target: 1</w:t>
            </w:r>
          </w:p>
          <w:p w14:paraId="0FC0D4EC" w14:textId="3CDD8529" w:rsidR="2AB68BA4" w:rsidRDefault="2AB68BA4" w:rsidP="2AB68BA4">
            <w:pPr>
              <w:jc w:val="left"/>
              <w:rPr>
                <w:rFonts w:ascii="Times New Roman" w:hAnsi="Times New Roman"/>
              </w:rPr>
            </w:pPr>
          </w:p>
          <w:p w14:paraId="49DBC4C6" w14:textId="248C3CA4" w:rsidR="007B7D16" w:rsidRPr="006441BD" w:rsidRDefault="007B7D16" w:rsidP="005064A0">
            <w:pPr>
              <w:spacing w:after="0"/>
              <w:jc w:val="left"/>
              <w:rPr>
                <w:rFonts w:ascii="Times New Roman" w:hAnsi="Times New Roman"/>
                <w:color w:val="000000"/>
                <w:szCs w:val="22"/>
                <w:lang w:val="en-US" w:eastAsia="zh-CN"/>
              </w:rPr>
            </w:pPr>
          </w:p>
        </w:tc>
        <w:tc>
          <w:tcPr>
            <w:tcW w:w="3419" w:type="dxa"/>
            <w:hideMark/>
          </w:tcPr>
          <w:p w14:paraId="27A5A73A" w14:textId="7B9E712E" w:rsidR="007B7D16" w:rsidRDefault="007B7D16" w:rsidP="007B7D16">
            <w:pPr>
              <w:spacing w:after="0"/>
              <w:jc w:val="left"/>
              <w:rPr>
                <w:rFonts w:ascii="Times New Roman" w:hAnsi="Times New Roman"/>
                <w:color w:val="000000"/>
                <w:szCs w:val="22"/>
                <w:lang w:eastAsia="zh-CN"/>
              </w:rPr>
            </w:pPr>
            <w:r w:rsidRPr="001B63BC">
              <w:rPr>
                <w:rFonts w:ascii="Times New Roman" w:hAnsi="Times New Roman"/>
                <w:b/>
                <w:bCs/>
                <w:color w:val="000000"/>
                <w:szCs w:val="22"/>
                <w:lang w:eastAsia="zh-CN"/>
              </w:rPr>
              <w:lastRenderedPageBreak/>
              <w:t>Activity 1:</w:t>
            </w:r>
            <w:r w:rsidRPr="002838BE">
              <w:rPr>
                <w:rFonts w:ascii="Times New Roman" w:hAnsi="Times New Roman"/>
                <w:color w:val="000000"/>
                <w:szCs w:val="22"/>
                <w:lang w:eastAsia="zh-CN"/>
              </w:rPr>
              <w:t xml:space="preserve"> </w:t>
            </w:r>
            <w:r w:rsidR="002F2C5E">
              <w:rPr>
                <w:rFonts w:ascii="Times New Roman" w:hAnsi="Times New Roman"/>
                <w:color w:val="000000"/>
                <w:szCs w:val="22"/>
                <w:lang w:eastAsia="zh-CN"/>
              </w:rPr>
              <w:t>S</w:t>
            </w:r>
            <w:r w:rsidRPr="002838BE">
              <w:rPr>
                <w:rFonts w:ascii="Times New Roman" w:hAnsi="Times New Roman"/>
                <w:color w:val="000000"/>
                <w:szCs w:val="22"/>
                <w:lang w:eastAsia="zh-CN"/>
              </w:rPr>
              <w:t>trengthen the capacity of the South Sudan Human Rights Commission</w:t>
            </w:r>
            <w:r w:rsidRPr="002838BE">
              <w:rPr>
                <w:rFonts w:ascii="Times New Roman" w:hAnsi="Times New Roman"/>
                <w:color w:val="000000"/>
                <w:szCs w:val="22"/>
                <w:lang w:eastAsia="zh-CN"/>
              </w:rPr>
              <w:br/>
            </w:r>
          </w:p>
          <w:p w14:paraId="0F18AE4F" w14:textId="7CDBEB06" w:rsidR="007B7D16" w:rsidRPr="002838BE"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eastAsia="zh-CN"/>
              </w:rPr>
              <w:t>Action</w:t>
            </w:r>
            <w:r>
              <w:rPr>
                <w:rFonts w:ascii="Times New Roman" w:hAnsi="Times New Roman"/>
                <w:b/>
                <w:bCs/>
                <w:color w:val="000000"/>
                <w:szCs w:val="22"/>
                <w:lang w:eastAsia="zh-CN"/>
              </w:rPr>
              <w:t>s</w:t>
            </w:r>
            <w:r w:rsidRPr="001B63BC">
              <w:rPr>
                <w:rFonts w:ascii="Times New Roman" w:hAnsi="Times New Roman"/>
                <w:b/>
                <w:bCs/>
                <w:color w:val="000000"/>
                <w:szCs w:val="22"/>
                <w:lang w:eastAsia="zh-CN"/>
              </w:rPr>
              <w:t>:</w:t>
            </w:r>
            <w:r w:rsidRPr="002838BE">
              <w:rPr>
                <w:rFonts w:ascii="Times New Roman" w:hAnsi="Times New Roman"/>
                <w:color w:val="000000"/>
                <w:szCs w:val="22"/>
                <w:lang w:eastAsia="zh-CN"/>
              </w:rPr>
              <w:t xml:space="preserve"> </w:t>
            </w:r>
            <w:r w:rsidRPr="002838BE">
              <w:rPr>
                <w:rFonts w:ascii="Times New Roman" w:hAnsi="Times New Roman"/>
                <w:color w:val="000000"/>
                <w:szCs w:val="22"/>
                <w:lang w:eastAsia="zh-CN"/>
              </w:rPr>
              <w:br/>
              <w:t xml:space="preserve">-Provision of technical Support </w:t>
            </w:r>
            <w:r w:rsidRPr="002838BE">
              <w:rPr>
                <w:rFonts w:ascii="Times New Roman" w:hAnsi="Times New Roman"/>
                <w:color w:val="000000"/>
                <w:szCs w:val="22"/>
                <w:lang w:eastAsia="zh-CN"/>
              </w:rPr>
              <w:br/>
              <w:t xml:space="preserve">-Training on mandate </w:t>
            </w:r>
          </w:p>
        </w:tc>
        <w:tc>
          <w:tcPr>
            <w:tcW w:w="476" w:type="dxa"/>
            <w:hideMark/>
          </w:tcPr>
          <w:p w14:paraId="40E3C006"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C4A9046"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538DD56C"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341842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03777F93"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UNDP/A2J</w:t>
            </w:r>
          </w:p>
        </w:tc>
        <w:tc>
          <w:tcPr>
            <w:tcW w:w="1352" w:type="dxa"/>
            <w:hideMark/>
          </w:tcPr>
          <w:p w14:paraId="1A65CEBF"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4EB9438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Supplies, Equipment, Training </w:t>
            </w:r>
          </w:p>
        </w:tc>
        <w:tc>
          <w:tcPr>
            <w:tcW w:w="1800" w:type="dxa"/>
            <w:hideMark/>
          </w:tcPr>
          <w:p w14:paraId="34606DF2" w14:textId="20CBC03E"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326F4617" w:rsidRPr="5C85D287">
              <w:rPr>
                <w:rFonts w:ascii="Times New Roman" w:hAnsi="Times New Roman"/>
                <w:color w:val="000000" w:themeColor="text1"/>
                <w:lang w:val="en-US" w:eastAsia="zh-CN"/>
              </w:rPr>
              <w:t>8</w:t>
            </w:r>
            <w:r w:rsidRPr="5C85D287">
              <w:rPr>
                <w:rFonts w:ascii="Times New Roman" w:hAnsi="Times New Roman"/>
                <w:color w:val="000000" w:themeColor="text1"/>
                <w:lang w:val="en-US" w:eastAsia="zh-CN"/>
              </w:rPr>
              <w:t xml:space="preserve">0,000.00 </w:t>
            </w:r>
          </w:p>
        </w:tc>
      </w:tr>
      <w:tr w:rsidR="007B7D16" w:rsidRPr="009216E3" w14:paraId="36E204BF" w14:textId="77777777" w:rsidTr="66098935">
        <w:trPr>
          <w:trHeight w:val="1670"/>
        </w:trPr>
        <w:tc>
          <w:tcPr>
            <w:tcW w:w="2515" w:type="dxa"/>
            <w:vMerge/>
            <w:vAlign w:val="center"/>
            <w:hideMark/>
          </w:tcPr>
          <w:p w14:paraId="655EEB3F"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365CCBCD" w14:textId="77777777" w:rsidR="007B7D16" w:rsidRDefault="007B7D16" w:rsidP="007B7D16">
            <w:pPr>
              <w:spacing w:after="0"/>
              <w:jc w:val="left"/>
              <w:rPr>
                <w:rFonts w:ascii="Times New Roman" w:hAnsi="Times New Roman"/>
                <w:color w:val="000000"/>
                <w:szCs w:val="22"/>
                <w:lang w:eastAsia="zh-CN"/>
              </w:rPr>
            </w:pPr>
            <w:r w:rsidRPr="001B63BC">
              <w:rPr>
                <w:rFonts w:ascii="Times New Roman" w:hAnsi="Times New Roman"/>
                <w:b/>
                <w:bCs/>
                <w:color w:val="000000"/>
                <w:szCs w:val="22"/>
                <w:lang w:eastAsia="zh-CN"/>
              </w:rPr>
              <w:t>Activity 2:</w:t>
            </w:r>
            <w:r w:rsidRPr="002838BE">
              <w:rPr>
                <w:rFonts w:ascii="Times New Roman" w:hAnsi="Times New Roman"/>
                <w:color w:val="000000"/>
                <w:szCs w:val="22"/>
                <w:lang w:eastAsia="zh-CN"/>
              </w:rPr>
              <w:t xml:space="preserve"> Support national processes to prepare and follow up the UPR Report to the Human Rights Council.</w:t>
            </w:r>
            <w:r w:rsidRPr="002838BE">
              <w:rPr>
                <w:rFonts w:ascii="Times New Roman" w:hAnsi="Times New Roman"/>
                <w:color w:val="000000"/>
                <w:szCs w:val="22"/>
                <w:lang w:eastAsia="zh-CN"/>
              </w:rPr>
              <w:br/>
            </w:r>
          </w:p>
          <w:p w14:paraId="0573B99D" w14:textId="35FD253F" w:rsidR="007B7D16" w:rsidRPr="002838BE"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eastAsia="zh-CN"/>
              </w:rPr>
              <w:t xml:space="preserve">Actions: </w:t>
            </w:r>
            <w:r w:rsidRPr="001B63BC">
              <w:rPr>
                <w:rFonts w:ascii="Times New Roman" w:hAnsi="Times New Roman"/>
                <w:b/>
                <w:bCs/>
                <w:color w:val="000000"/>
                <w:szCs w:val="22"/>
                <w:lang w:eastAsia="zh-CN"/>
              </w:rPr>
              <w:br/>
            </w:r>
            <w:r w:rsidRPr="002838BE">
              <w:rPr>
                <w:rFonts w:ascii="Times New Roman" w:hAnsi="Times New Roman"/>
                <w:color w:val="000000"/>
                <w:szCs w:val="22"/>
                <w:lang w:eastAsia="zh-CN"/>
              </w:rPr>
              <w:t>-Production on UPR Report for 4th Cyle</w:t>
            </w:r>
            <w:r w:rsidRPr="002838BE">
              <w:rPr>
                <w:rFonts w:ascii="Times New Roman" w:hAnsi="Times New Roman"/>
                <w:color w:val="000000"/>
                <w:szCs w:val="22"/>
                <w:lang w:eastAsia="zh-CN"/>
              </w:rPr>
              <w:br/>
              <w:t>-Present CEDAW Report 2</w:t>
            </w:r>
          </w:p>
        </w:tc>
        <w:tc>
          <w:tcPr>
            <w:tcW w:w="476" w:type="dxa"/>
            <w:hideMark/>
          </w:tcPr>
          <w:p w14:paraId="43A47AD3"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1808D2BC"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25894739"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1E7E0FC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6530165D"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UNDP/A2J</w:t>
            </w:r>
          </w:p>
        </w:tc>
        <w:tc>
          <w:tcPr>
            <w:tcW w:w="1352" w:type="dxa"/>
            <w:hideMark/>
          </w:tcPr>
          <w:p w14:paraId="00D6DC29"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4DC8B35C"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Workshop, Travel, printing </w:t>
            </w:r>
          </w:p>
        </w:tc>
        <w:tc>
          <w:tcPr>
            <w:tcW w:w="1800" w:type="dxa"/>
            <w:hideMark/>
          </w:tcPr>
          <w:p w14:paraId="2795BF8B" w14:textId="439ACB00" w:rsidR="007B7D16" w:rsidRPr="002838BE" w:rsidRDefault="1E0C0BD7" w:rsidP="5C85D287">
            <w:pPr>
              <w:spacing w:after="0"/>
              <w:jc w:val="center"/>
              <w:rPr>
                <w:rFonts w:ascii="Times New Roman" w:hAnsi="Times New Roman"/>
                <w:color w:val="000000"/>
                <w:lang w:val="en-US" w:eastAsia="zh-CN"/>
              </w:rPr>
            </w:pPr>
            <w:r w:rsidRPr="5C85D287">
              <w:rPr>
                <w:rFonts w:ascii="Times New Roman" w:hAnsi="Times New Roman"/>
                <w:color w:val="000000" w:themeColor="text1"/>
                <w:lang w:val="en-US" w:eastAsia="zh-CN"/>
              </w:rPr>
              <w:t>9</w:t>
            </w:r>
            <w:r w:rsidR="498E1874" w:rsidRPr="5C85D287">
              <w:rPr>
                <w:rFonts w:ascii="Times New Roman" w:hAnsi="Times New Roman"/>
                <w:color w:val="000000" w:themeColor="text1"/>
                <w:lang w:val="en-US" w:eastAsia="zh-CN"/>
              </w:rPr>
              <w:t>0,000.00</w:t>
            </w:r>
          </w:p>
        </w:tc>
      </w:tr>
      <w:tr w:rsidR="007B7D16" w:rsidRPr="009216E3" w14:paraId="0C252B34" w14:textId="77777777" w:rsidTr="66098935">
        <w:trPr>
          <w:trHeight w:val="1880"/>
        </w:trPr>
        <w:tc>
          <w:tcPr>
            <w:tcW w:w="2515" w:type="dxa"/>
            <w:vMerge/>
            <w:vAlign w:val="center"/>
            <w:hideMark/>
          </w:tcPr>
          <w:p w14:paraId="17DCF7A5"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131529C5" w14:textId="2D40091D" w:rsidR="007B7D16" w:rsidRPr="002838BE" w:rsidRDefault="007B7D16" w:rsidP="007B7D16">
            <w:pPr>
              <w:spacing w:after="240"/>
              <w:jc w:val="left"/>
              <w:rPr>
                <w:rFonts w:ascii="Times New Roman" w:hAnsi="Times New Roman"/>
                <w:color w:val="000000"/>
                <w:szCs w:val="22"/>
                <w:lang w:val="en-US" w:eastAsia="zh-CN"/>
              </w:rPr>
            </w:pPr>
            <w:r w:rsidRPr="00194CF6">
              <w:rPr>
                <w:rFonts w:ascii="Times New Roman" w:hAnsi="Times New Roman"/>
                <w:b/>
                <w:bCs/>
                <w:color w:val="000000"/>
                <w:szCs w:val="22"/>
                <w:lang w:eastAsia="zh-CN"/>
              </w:rPr>
              <w:t>Activity 3:</w:t>
            </w:r>
            <w:r w:rsidRPr="002838BE">
              <w:rPr>
                <w:rFonts w:ascii="Times New Roman" w:hAnsi="Times New Roman"/>
                <w:color w:val="000000"/>
                <w:szCs w:val="22"/>
                <w:lang w:eastAsia="zh-CN"/>
              </w:rPr>
              <w:t xml:space="preserve"> Strengthen CSOs and human rights defenders’ engagement in national human rights processes.</w:t>
            </w:r>
            <w:r w:rsidRPr="002838BE">
              <w:rPr>
                <w:rFonts w:ascii="Times New Roman" w:hAnsi="Times New Roman"/>
                <w:color w:val="000000"/>
                <w:szCs w:val="22"/>
                <w:lang w:eastAsia="zh-CN"/>
              </w:rPr>
              <w:br/>
              <w:t xml:space="preserve">Action: </w:t>
            </w:r>
            <w:r w:rsidRPr="002838BE">
              <w:rPr>
                <w:rFonts w:ascii="Times New Roman" w:hAnsi="Times New Roman"/>
                <w:color w:val="000000"/>
                <w:szCs w:val="22"/>
                <w:lang w:eastAsia="zh-CN"/>
              </w:rPr>
              <w:br/>
              <w:t xml:space="preserve">-Production of Human Rights Status </w:t>
            </w:r>
            <w:r w:rsidRPr="009216E3">
              <w:rPr>
                <w:rFonts w:ascii="Times New Roman" w:hAnsi="Times New Roman"/>
                <w:color w:val="000000"/>
                <w:szCs w:val="22"/>
                <w:lang w:eastAsia="zh-CN"/>
              </w:rPr>
              <w:t>Report.</w:t>
            </w:r>
          </w:p>
        </w:tc>
        <w:tc>
          <w:tcPr>
            <w:tcW w:w="476" w:type="dxa"/>
            <w:hideMark/>
          </w:tcPr>
          <w:p w14:paraId="2DF0203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010B9EA"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4CB9415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A0C7FD8"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4C91681F"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UNDP/A2J</w:t>
            </w:r>
          </w:p>
        </w:tc>
        <w:tc>
          <w:tcPr>
            <w:tcW w:w="1352" w:type="dxa"/>
            <w:hideMark/>
          </w:tcPr>
          <w:p w14:paraId="01544169"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185E0BF3"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Workshop, Travel, printing </w:t>
            </w:r>
          </w:p>
        </w:tc>
        <w:tc>
          <w:tcPr>
            <w:tcW w:w="1800" w:type="dxa"/>
            <w:hideMark/>
          </w:tcPr>
          <w:p w14:paraId="6AFD2299" w14:textId="635C347D"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       </w:t>
            </w:r>
            <w:r w:rsidR="00C91B63">
              <w:rPr>
                <w:rFonts w:ascii="Times New Roman" w:hAnsi="Times New Roman"/>
                <w:color w:val="000000"/>
                <w:szCs w:val="22"/>
                <w:lang w:val="en-US" w:eastAsia="zh-CN"/>
              </w:rPr>
              <w:t>4</w:t>
            </w:r>
            <w:r w:rsidRPr="002838BE">
              <w:rPr>
                <w:rFonts w:ascii="Times New Roman" w:hAnsi="Times New Roman"/>
                <w:color w:val="000000"/>
                <w:szCs w:val="22"/>
                <w:lang w:val="en-US" w:eastAsia="zh-CN"/>
              </w:rPr>
              <w:t>0,000</w:t>
            </w:r>
            <w:r>
              <w:rPr>
                <w:rFonts w:ascii="Times New Roman" w:hAnsi="Times New Roman"/>
                <w:color w:val="000000"/>
                <w:szCs w:val="22"/>
                <w:lang w:val="en-US" w:eastAsia="zh-CN"/>
              </w:rPr>
              <w:t>.00</w:t>
            </w:r>
            <w:r w:rsidRPr="002838BE">
              <w:rPr>
                <w:rFonts w:ascii="Times New Roman" w:hAnsi="Times New Roman"/>
                <w:color w:val="000000"/>
                <w:szCs w:val="22"/>
                <w:lang w:val="en-US" w:eastAsia="zh-CN"/>
              </w:rPr>
              <w:t xml:space="preserve"> </w:t>
            </w:r>
          </w:p>
        </w:tc>
      </w:tr>
      <w:tr w:rsidR="007B7D16" w:rsidRPr="009216E3" w14:paraId="2D22DB1B" w14:textId="77777777" w:rsidTr="66098935">
        <w:trPr>
          <w:trHeight w:val="1740"/>
        </w:trPr>
        <w:tc>
          <w:tcPr>
            <w:tcW w:w="2515" w:type="dxa"/>
            <w:vMerge/>
            <w:vAlign w:val="center"/>
            <w:hideMark/>
          </w:tcPr>
          <w:p w14:paraId="08F71D12"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2B9A8068" w14:textId="77777777" w:rsidR="007B7D16" w:rsidRDefault="67B6FF93" w:rsidP="6EB4EBC7">
            <w:pPr>
              <w:spacing w:after="0"/>
              <w:jc w:val="left"/>
              <w:rPr>
                <w:rFonts w:ascii="Times New Roman" w:hAnsi="Times New Roman"/>
                <w:color w:val="000000"/>
                <w:lang w:val="en-US" w:eastAsia="zh-CN"/>
              </w:rPr>
            </w:pPr>
            <w:r w:rsidRPr="6EB4EBC7">
              <w:rPr>
                <w:rFonts w:ascii="Times New Roman" w:hAnsi="Times New Roman"/>
                <w:b/>
                <w:bCs/>
                <w:color w:val="000000" w:themeColor="text1"/>
                <w:lang w:val="en-US" w:eastAsia="zh-CN"/>
              </w:rPr>
              <w:t>Activity 4.</w:t>
            </w:r>
            <w:r w:rsidRPr="6EB4EBC7">
              <w:rPr>
                <w:rFonts w:ascii="Times New Roman" w:hAnsi="Times New Roman"/>
                <w:color w:val="000000" w:themeColor="text1"/>
                <w:lang w:val="en-US" w:eastAsia="zh-CN"/>
              </w:rPr>
              <w:t xml:space="preserve"> Monitoring/Learning</w:t>
            </w:r>
            <w:r w:rsidR="007B7D16">
              <w:br/>
            </w:r>
          </w:p>
          <w:p w14:paraId="0B22F157" w14:textId="15EF01C9" w:rsidR="007B7D16" w:rsidRPr="002838BE"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Actions:</w:t>
            </w:r>
            <w:r w:rsidRPr="001B63BC">
              <w:rPr>
                <w:rFonts w:ascii="Times New Roman" w:hAnsi="Times New Roman"/>
                <w:b/>
                <w:bCs/>
                <w:color w:val="000000"/>
                <w:szCs w:val="22"/>
                <w:lang w:val="en-US" w:eastAsia="zh-CN"/>
              </w:rPr>
              <w:br/>
            </w:r>
            <w:r w:rsidRPr="002838BE">
              <w:rPr>
                <w:rFonts w:ascii="Times New Roman" w:hAnsi="Times New Roman"/>
                <w:color w:val="000000"/>
                <w:szCs w:val="22"/>
                <w:lang w:val="en-US" w:eastAsia="zh-CN"/>
              </w:rPr>
              <w:t>-applying adaptive management and regular stock-taking</w:t>
            </w:r>
            <w:r w:rsidRPr="002838BE">
              <w:rPr>
                <w:rFonts w:ascii="Times New Roman" w:hAnsi="Times New Roman"/>
                <w:color w:val="000000"/>
                <w:szCs w:val="22"/>
                <w:lang w:val="en-US" w:eastAsia="zh-CN"/>
              </w:rPr>
              <w:br/>
              <w:t xml:space="preserve">-On site and remote monitoring </w:t>
            </w:r>
            <w:r w:rsidRPr="002838BE">
              <w:rPr>
                <w:rFonts w:ascii="Times New Roman" w:hAnsi="Times New Roman"/>
                <w:color w:val="000000"/>
                <w:szCs w:val="22"/>
                <w:lang w:val="en-US" w:eastAsia="zh-CN"/>
              </w:rPr>
              <w:br/>
              <w:t>-Periodic reports</w:t>
            </w:r>
            <w:r w:rsidRPr="002838BE">
              <w:rPr>
                <w:rFonts w:ascii="Times New Roman" w:hAnsi="Times New Roman"/>
                <w:color w:val="000000"/>
                <w:szCs w:val="22"/>
                <w:lang w:val="en-US" w:eastAsia="zh-CN"/>
              </w:rPr>
              <w:br/>
              <w:t>-Senior management field visits</w:t>
            </w:r>
          </w:p>
        </w:tc>
        <w:tc>
          <w:tcPr>
            <w:tcW w:w="476" w:type="dxa"/>
            <w:hideMark/>
          </w:tcPr>
          <w:p w14:paraId="56915A1D"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213AFDA1"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6F20BCF6"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55FE216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115445F6"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UNDP/A2J</w:t>
            </w:r>
          </w:p>
        </w:tc>
        <w:tc>
          <w:tcPr>
            <w:tcW w:w="1352" w:type="dxa"/>
            <w:hideMark/>
          </w:tcPr>
          <w:p w14:paraId="690CA42A"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2502C922"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Documentation, Consultancy, Travel </w:t>
            </w:r>
          </w:p>
        </w:tc>
        <w:tc>
          <w:tcPr>
            <w:tcW w:w="1800" w:type="dxa"/>
            <w:hideMark/>
          </w:tcPr>
          <w:p w14:paraId="76EAEA13" w14:textId="246A913C"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64D79A3D" w:rsidRPr="5C85D287">
              <w:rPr>
                <w:rFonts w:ascii="Times New Roman" w:hAnsi="Times New Roman"/>
                <w:color w:val="000000" w:themeColor="text1"/>
                <w:lang w:val="en-US" w:eastAsia="zh-CN"/>
              </w:rPr>
              <w:t>6</w:t>
            </w:r>
            <w:r w:rsidRPr="5C85D287">
              <w:rPr>
                <w:rFonts w:ascii="Times New Roman" w:hAnsi="Times New Roman"/>
                <w:color w:val="000000" w:themeColor="text1"/>
                <w:lang w:val="en-US" w:eastAsia="zh-CN"/>
              </w:rPr>
              <w:t xml:space="preserve">000.00 </w:t>
            </w:r>
          </w:p>
        </w:tc>
      </w:tr>
      <w:tr w:rsidR="007B7D16" w:rsidRPr="009216E3" w14:paraId="5ABE1D7D" w14:textId="77777777" w:rsidTr="66098935">
        <w:trPr>
          <w:trHeight w:val="3190"/>
        </w:trPr>
        <w:tc>
          <w:tcPr>
            <w:tcW w:w="2515" w:type="dxa"/>
            <w:vMerge/>
            <w:vAlign w:val="center"/>
            <w:hideMark/>
          </w:tcPr>
          <w:p w14:paraId="2D3C6C8F" w14:textId="77777777" w:rsidR="007B7D16" w:rsidRPr="002838BE" w:rsidRDefault="007B7D16" w:rsidP="007B7D16">
            <w:pPr>
              <w:spacing w:after="0"/>
              <w:jc w:val="left"/>
              <w:rPr>
                <w:rFonts w:ascii="Times New Roman" w:hAnsi="Times New Roman"/>
                <w:color w:val="000000"/>
                <w:szCs w:val="22"/>
                <w:lang w:val="en-US" w:eastAsia="zh-CN"/>
              </w:rPr>
            </w:pPr>
          </w:p>
        </w:tc>
        <w:tc>
          <w:tcPr>
            <w:tcW w:w="3419" w:type="dxa"/>
            <w:hideMark/>
          </w:tcPr>
          <w:p w14:paraId="6464C737" w14:textId="4FD815F6" w:rsidR="007B7D16"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Activity 5.</w:t>
            </w:r>
            <w:r w:rsidRPr="002838BE">
              <w:rPr>
                <w:rFonts w:ascii="Times New Roman" w:hAnsi="Times New Roman"/>
                <w:color w:val="000000"/>
                <w:szCs w:val="22"/>
                <w:lang w:val="en-US" w:eastAsia="zh-CN"/>
              </w:rPr>
              <w:t xml:space="preserve"> Communications/Advocacy</w:t>
            </w:r>
            <w:r w:rsidRPr="002838BE">
              <w:rPr>
                <w:rFonts w:ascii="Times New Roman" w:hAnsi="Times New Roman"/>
                <w:color w:val="000000"/>
                <w:szCs w:val="22"/>
                <w:lang w:val="en-US" w:eastAsia="zh-CN"/>
              </w:rPr>
              <w:br/>
            </w:r>
          </w:p>
          <w:p w14:paraId="021D63F3" w14:textId="635691D3" w:rsidR="007B7D16" w:rsidRPr="002838BE"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Actions:</w:t>
            </w:r>
            <w:r w:rsidRPr="002838BE">
              <w:rPr>
                <w:rFonts w:ascii="Times New Roman" w:hAnsi="Times New Roman"/>
                <w:color w:val="000000"/>
                <w:szCs w:val="22"/>
                <w:lang w:val="en-US" w:eastAsia="zh-CN"/>
              </w:rPr>
              <w:t xml:space="preserve"> </w:t>
            </w:r>
            <w:r w:rsidRPr="002838BE">
              <w:rPr>
                <w:rFonts w:ascii="Times New Roman" w:hAnsi="Times New Roman"/>
                <w:color w:val="000000"/>
                <w:szCs w:val="22"/>
                <w:lang w:val="en-US" w:eastAsia="zh-CN"/>
              </w:rPr>
              <w:br/>
              <w:t xml:space="preserve">- </w:t>
            </w:r>
            <w:r w:rsidR="00814B71">
              <w:rPr>
                <w:rFonts w:ascii="Times New Roman" w:hAnsi="Times New Roman"/>
                <w:color w:val="000000"/>
                <w:szCs w:val="22"/>
                <w:lang w:val="en-US" w:eastAsia="zh-CN"/>
              </w:rPr>
              <w:t>I</w:t>
            </w:r>
            <w:r w:rsidRPr="002838BE">
              <w:rPr>
                <w:rFonts w:ascii="Times New Roman" w:hAnsi="Times New Roman"/>
                <w:color w:val="000000"/>
                <w:szCs w:val="22"/>
                <w:lang w:val="en-US" w:eastAsia="zh-CN"/>
              </w:rPr>
              <w:t>n-house CO partnerships and communications team builds on stories and learning from ground</w:t>
            </w:r>
            <w:r w:rsidRPr="002838BE">
              <w:rPr>
                <w:rFonts w:ascii="Times New Roman" w:hAnsi="Times New Roman"/>
                <w:color w:val="000000"/>
                <w:szCs w:val="22"/>
                <w:lang w:val="en-US" w:eastAsia="zh-CN"/>
              </w:rPr>
              <w:br/>
              <w:t>-Targeted messages to direct beneficiaries, civil society, international community, and decision-makers</w:t>
            </w:r>
            <w:r w:rsidRPr="002838BE">
              <w:rPr>
                <w:rFonts w:ascii="Times New Roman" w:hAnsi="Times New Roman"/>
                <w:color w:val="000000"/>
                <w:szCs w:val="22"/>
                <w:lang w:val="en-US" w:eastAsia="zh-CN"/>
              </w:rPr>
              <w:br/>
              <w:t>- Press releases, web stories, social medias and other communication products such as radio talk shows</w:t>
            </w:r>
            <w:r w:rsidRPr="002838BE">
              <w:rPr>
                <w:rFonts w:ascii="Times New Roman" w:hAnsi="Times New Roman"/>
                <w:color w:val="000000"/>
                <w:szCs w:val="22"/>
                <w:lang w:val="en-US" w:eastAsia="zh-CN"/>
              </w:rPr>
              <w:br/>
              <w:t>- Ensure visibility of UNDP programmes to and of partners through human interest stories, flyers and short videos</w:t>
            </w:r>
          </w:p>
        </w:tc>
        <w:tc>
          <w:tcPr>
            <w:tcW w:w="476" w:type="dxa"/>
            <w:hideMark/>
          </w:tcPr>
          <w:p w14:paraId="3C900505"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7C1D5CF1"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D838F60"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B20193D"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1066" w:type="dxa"/>
            <w:hideMark/>
          </w:tcPr>
          <w:p w14:paraId="6974F7F3"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UNDP/Coms </w:t>
            </w:r>
          </w:p>
        </w:tc>
        <w:tc>
          <w:tcPr>
            <w:tcW w:w="1352" w:type="dxa"/>
            <w:hideMark/>
          </w:tcPr>
          <w:p w14:paraId="4759075C"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3D7C2558"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xml:space="preserve">Documentation, Consultancy, Travel </w:t>
            </w:r>
          </w:p>
        </w:tc>
        <w:tc>
          <w:tcPr>
            <w:tcW w:w="1800" w:type="dxa"/>
            <w:hideMark/>
          </w:tcPr>
          <w:p w14:paraId="5EB18166" w14:textId="27527EDE"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54B1F407" w:rsidRPr="5C85D287">
              <w:rPr>
                <w:rFonts w:ascii="Times New Roman" w:hAnsi="Times New Roman"/>
                <w:color w:val="000000" w:themeColor="text1"/>
                <w:lang w:val="en-US" w:eastAsia="zh-CN"/>
              </w:rPr>
              <w:t>3</w:t>
            </w:r>
            <w:r w:rsidRPr="5C85D287">
              <w:rPr>
                <w:rFonts w:ascii="Times New Roman" w:hAnsi="Times New Roman"/>
                <w:color w:val="000000" w:themeColor="text1"/>
                <w:lang w:val="en-US" w:eastAsia="zh-CN"/>
              </w:rPr>
              <w:t>000.00</w:t>
            </w:r>
          </w:p>
        </w:tc>
      </w:tr>
      <w:tr w:rsidR="007B7D16" w:rsidRPr="009216E3" w14:paraId="48B3AA68" w14:textId="77777777" w:rsidTr="66098935">
        <w:trPr>
          <w:trHeight w:val="290"/>
        </w:trPr>
        <w:tc>
          <w:tcPr>
            <w:tcW w:w="2515" w:type="dxa"/>
            <w:vMerge/>
            <w:vAlign w:val="center"/>
            <w:hideMark/>
          </w:tcPr>
          <w:p w14:paraId="4A7E32C7" w14:textId="77777777" w:rsidR="007B7D16" w:rsidRPr="002838BE" w:rsidRDefault="007B7D16" w:rsidP="007B7D16">
            <w:pPr>
              <w:spacing w:after="0"/>
              <w:jc w:val="left"/>
              <w:rPr>
                <w:rFonts w:ascii="Times New Roman" w:hAnsi="Times New Roman"/>
                <w:color w:val="000000"/>
                <w:szCs w:val="22"/>
                <w:lang w:val="en-US" w:eastAsia="zh-CN"/>
              </w:rPr>
            </w:pPr>
          </w:p>
        </w:tc>
        <w:tc>
          <w:tcPr>
            <w:tcW w:w="9540" w:type="dxa"/>
            <w:gridSpan w:val="8"/>
            <w:shd w:val="clear" w:color="auto" w:fill="BFBFBF" w:themeFill="background1" w:themeFillShade="BF"/>
            <w:hideMark/>
          </w:tcPr>
          <w:p w14:paraId="666EEB7C" w14:textId="3C6D08A5" w:rsidR="007B7D16" w:rsidRPr="001E1F2A" w:rsidRDefault="007B7D16" w:rsidP="007B7D16">
            <w:pPr>
              <w:spacing w:after="0"/>
              <w:jc w:val="right"/>
              <w:rPr>
                <w:rFonts w:ascii="Times New Roman" w:hAnsi="Times New Roman"/>
                <w:b/>
                <w:bCs/>
                <w:color w:val="000000"/>
                <w:szCs w:val="22"/>
                <w:lang w:val="en-US" w:eastAsia="zh-CN"/>
              </w:rPr>
            </w:pPr>
            <w:r w:rsidRPr="001E1F2A">
              <w:rPr>
                <w:rFonts w:ascii="Times New Roman" w:hAnsi="Times New Roman"/>
                <w:b/>
                <w:bCs/>
                <w:color w:val="000000"/>
                <w:szCs w:val="22"/>
                <w:lang w:val="en-US" w:eastAsia="zh-CN"/>
              </w:rPr>
              <w:t>Sub-total:</w:t>
            </w:r>
          </w:p>
        </w:tc>
        <w:tc>
          <w:tcPr>
            <w:tcW w:w="1800" w:type="dxa"/>
            <w:shd w:val="clear" w:color="auto" w:fill="BFBFBF" w:themeFill="background1" w:themeFillShade="BF"/>
            <w:hideMark/>
          </w:tcPr>
          <w:p w14:paraId="484CE32A" w14:textId="1AFA2E47" w:rsidR="007B7D16" w:rsidRPr="001E1F2A" w:rsidRDefault="498E1874" w:rsidP="5C85D287">
            <w:pPr>
              <w:spacing w:after="0"/>
              <w:jc w:val="left"/>
              <w:rPr>
                <w:rFonts w:ascii="Times New Roman" w:hAnsi="Times New Roman"/>
                <w:b/>
                <w:bCs/>
                <w:color w:val="000000"/>
                <w:lang w:val="en-US" w:eastAsia="zh-CN"/>
              </w:rPr>
            </w:pPr>
            <w:r w:rsidRPr="5C85D287">
              <w:rPr>
                <w:rFonts w:ascii="Times New Roman" w:hAnsi="Times New Roman"/>
                <w:b/>
                <w:bCs/>
                <w:color w:val="000000" w:themeColor="text1"/>
                <w:lang w:val="en-US" w:eastAsia="zh-CN"/>
              </w:rPr>
              <w:t xml:space="preserve">    </w:t>
            </w:r>
            <w:r w:rsidR="46EDF7A3" w:rsidRPr="5C85D287">
              <w:rPr>
                <w:rFonts w:ascii="Times New Roman" w:hAnsi="Times New Roman"/>
                <w:b/>
                <w:bCs/>
                <w:color w:val="000000" w:themeColor="text1"/>
                <w:lang w:val="en-US" w:eastAsia="zh-CN"/>
              </w:rPr>
              <w:t>219</w:t>
            </w:r>
            <w:r w:rsidRPr="5C85D287">
              <w:rPr>
                <w:rFonts w:ascii="Times New Roman" w:hAnsi="Times New Roman"/>
                <w:b/>
                <w:bCs/>
                <w:color w:val="000000" w:themeColor="text1"/>
                <w:lang w:val="en-US" w:eastAsia="zh-CN"/>
              </w:rPr>
              <w:t>,000</w:t>
            </w:r>
            <w:r w:rsidR="6F0D6AB9" w:rsidRPr="5C85D287">
              <w:rPr>
                <w:rFonts w:ascii="Times New Roman" w:hAnsi="Times New Roman"/>
                <w:b/>
                <w:bCs/>
                <w:color w:val="000000" w:themeColor="text1"/>
                <w:lang w:val="en-US" w:eastAsia="zh-CN"/>
              </w:rPr>
              <w:t>.00</w:t>
            </w:r>
            <w:r w:rsidRPr="5C85D287">
              <w:rPr>
                <w:rFonts w:ascii="Times New Roman" w:hAnsi="Times New Roman"/>
                <w:b/>
                <w:bCs/>
                <w:color w:val="000000" w:themeColor="text1"/>
                <w:lang w:val="en-US" w:eastAsia="zh-CN"/>
              </w:rPr>
              <w:t xml:space="preserve"> </w:t>
            </w:r>
          </w:p>
        </w:tc>
      </w:tr>
      <w:tr w:rsidR="007B7D16" w:rsidRPr="009216E3" w14:paraId="64F6198F" w14:textId="77777777" w:rsidTr="66098935">
        <w:trPr>
          <w:trHeight w:val="1700"/>
        </w:trPr>
        <w:tc>
          <w:tcPr>
            <w:tcW w:w="2515" w:type="dxa"/>
            <w:hideMark/>
          </w:tcPr>
          <w:p w14:paraId="2F9D440E" w14:textId="7CE96166" w:rsidR="007B7D16" w:rsidRPr="006441BD" w:rsidRDefault="67B6FF93" w:rsidP="6EB4EBC7">
            <w:pPr>
              <w:spacing w:after="0"/>
              <w:jc w:val="left"/>
              <w:rPr>
                <w:rFonts w:ascii="Times New Roman" w:hAnsi="Times New Roman"/>
                <w:color w:val="000000"/>
                <w:lang w:val="en-US" w:eastAsia="zh-CN"/>
              </w:rPr>
            </w:pPr>
            <w:r w:rsidRPr="6EB4EBC7">
              <w:rPr>
                <w:rFonts w:ascii="Times New Roman" w:hAnsi="Times New Roman"/>
                <w:b/>
                <w:bCs/>
                <w:color w:val="000000" w:themeColor="text1"/>
                <w:lang w:val="en-US" w:eastAsia="zh-CN"/>
              </w:rPr>
              <w:lastRenderedPageBreak/>
              <w:t>Project Management Costs</w:t>
            </w:r>
            <w:r w:rsidRPr="6EB4EBC7">
              <w:rPr>
                <w:rFonts w:ascii="Times New Roman" w:hAnsi="Times New Roman"/>
                <w:color w:val="000000" w:themeColor="text1"/>
                <w:lang w:val="en-US" w:eastAsia="zh-CN"/>
              </w:rPr>
              <w:t xml:space="preserve"> (across all proposed countries) - The CO costs to implement the project, including programme and operational support at the CO level, such as personnel, rent of project premises, and </w:t>
            </w:r>
            <w:r w:rsidR="0320A428" w:rsidRPr="6EB4EBC7">
              <w:rPr>
                <w:rFonts w:ascii="Times New Roman" w:hAnsi="Times New Roman"/>
                <w:color w:val="000000" w:themeColor="text1"/>
                <w:lang w:val="en-US" w:eastAsia="zh-CN"/>
              </w:rPr>
              <w:t xml:space="preserve">cost of </w:t>
            </w:r>
            <w:r w:rsidRPr="6EB4EBC7">
              <w:rPr>
                <w:rFonts w:ascii="Times New Roman" w:hAnsi="Times New Roman"/>
                <w:color w:val="000000" w:themeColor="text1"/>
                <w:lang w:val="en-US" w:eastAsia="zh-CN"/>
              </w:rPr>
              <w:t>delivery enabling services</w:t>
            </w:r>
            <w:r w:rsidR="0320A428" w:rsidRPr="6EB4EBC7">
              <w:rPr>
                <w:rFonts w:ascii="Times New Roman" w:hAnsi="Times New Roman"/>
                <w:color w:val="000000" w:themeColor="text1"/>
                <w:lang w:val="en-US" w:eastAsia="zh-CN"/>
              </w:rPr>
              <w:t>.</w:t>
            </w:r>
            <w:r w:rsidRPr="6EB4EBC7">
              <w:rPr>
                <w:rFonts w:ascii="Times New Roman" w:hAnsi="Times New Roman"/>
                <w:color w:val="000000" w:themeColor="text1"/>
                <w:lang w:val="en-US" w:eastAsia="zh-CN"/>
              </w:rPr>
              <w:t xml:space="preserve"> </w:t>
            </w:r>
          </w:p>
        </w:tc>
        <w:tc>
          <w:tcPr>
            <w:tcW w:w="3419" w:type="dxa"/>
            <w:hideMark/>
          </w:tcPr>
          <w:p w14:paraId="1B9AAA6A" w14:textId="77777777" w:rsidR="007B7D16" w:rsidRDefault="007B7D16" w:rsidP="007B7D16">
            <w:pPr>
              <w:spacing w:after="0"/>
              <w:jc w:val="left"/>
              <w:rPr>
                <w:rFonts w:ascii="Times New Roman" w:hAnsi="Times New Roman"/>
                <w:color w:val="000000"/>
                <w:szCs w:val="22"/>
                <w:lang w:val="en-US" w:eastAsia="zh-CN"/>
              </w:rPr>
            </w:pPr>
            <w:r w:rsidRPr="001B63BC">
              <w:rPr>
                <w:rFonts w:ascii="Times New Roman" w:hAnsi="Times New Roman"/>
                <w:b/>
                <w:bCs/>
                <w:color w:val="000000"/>
                <w:szCs w:val="22"/>
                <w:lang w:val="en-US" w:eastAsia="zh-CN"/>
              </w:rPr>
              <w:t xml:space="preserve">Activity: </w:t>
            </w:r>
            <w:r w:rsidRPr="002838BE">
              <w:rPr>
                <w:rFonts w:ascii="Times New Roman" w:hAnsi="Times New Roman"/>
                <w:color w:val="000000"/>
                <w:szCs w:val="22"/>
                <w:lang w:val="en-US" w:eastAsia="zh-CN"/>
              </w:rPr>
              <w:t xml:space="preserve">Staff cost </w:t>
            </w:r>
          </w:p>
          <w:p w14:paraId="27B2C712" w14:textId="29AD98EB" w:rsidR="007B7D16" w:rsidRPr="00BA50B8" w:rsidRDefault="498E1874" w:rsidP="5C85D287">
            <w:pPr>
              <w:spacing w:after="0"/>
              <w:jc w:val="left"/>
              <w:rPr>
                <w:rFonts w:ascii="Times New Roman" w:hAnsi="Times New Roman"/>
                <w:color w:val="000000"/>
                <w:lang w:eastAsia="zh-CN"/>
              </w:rPr>
            </w:pPr>
            <w:r w:rsidRPr="5C85D287">
              <w:rPr>
                <w:rFonts w:ascii="Times New Roman" w:hAnsi="Times New Roman"/>
                <w:color w:val="000000" w:themeColor="text1"/>
                <w:lang w:eastAsia="zh-CN"/>
              </w:rPr>
              <w:t>1. M&amp;E Analyst, IPSA 9 (42.5%</w:t>
            </w:r>
            <w:r w:rsidR="1DFD121D" w:rsidRPr="5C85D287">
              <w:rPr>
                <w:rFonts w:ascii="Times New Roman" w:hAnsi="Times New Roman"/>
                <w:color w:val="000000" w:themeColor="text1"/>
                <w:lang w:eastAsia="zh-CN"/>
              </w:rPr>
              <w:t xml:space="preserve"> of annual staff cost </w:t>
            </w:r>
            <w:r w:rsidRPr="5C85D287">
              <w:rPr>
                <w:rFonts w:ascii="Times New Roman" w:hAnsi="Times New Roman"/>
                <w:color w:val="000000" w:themeColor="text1"/>
                <w:lang w:eastAsia="zh-CN"/>
              </w:rPr>
              <w:t>)</w:t>
            </w:r>
          </w:p>
          <w:p w14:paraId="0E036266" w14:textId="1B6AC656" w:rsidR="007B7D16" w:rsidRDefault="498E1874" w:rsidP="5C85D287">
            <w:pPr>
              <w:spacing w:after="0"/>
              <w:jc w:val="left"/>
              <w:rPr>
                <w:rFonts w:ascii="Times New Roman" w:hAnsi="Times New Roman"/>
                <w:color w:val="000000"/>
                <w:lang w:eastAsia="zh-CN"/>
              </w:rPr>
            </w:pPr>
            <w:r w:rsidRPr="5C85D287">
              <w:rPr>
                <w:rFonts w:ascii="Times New Roman" w:hAnsi="Times New Roman"/>
                <w:color w:val="000000" w:themeColor="text1"/>
                <w:lang w:eastAsia="zh-CN"/>
              </w:rPr>
              <w:t>2. Rule of Law Officer, IPSA 8 (42.5%</w:t>
            </w:r>
            <w:r w:rsidR="176C06E4" w:rsidRPr="5C85D287">
              <w:rPr>
                <w:rFonts w:ascii="Times New Roman" w:hAnsi="Times New Roman"/>
                <w:color w:val="000000" w:themeColor="text1"/>
                <w:lang w:eastAsia="zh-CN"/>
              </w:rPr>
              <w:t xml:space="preserve"> of Annual Staff Cost </w:t>
            </w:r>
            <w:r w:rsidRPr="5C85D287">
              <w:rPr>
                <w:rFonts w:ascii="Times New Roman" w:hAnsi="Times New Roman"/>
                <w:color w:val="000000" w:themeColor="text1"/>
                <w:lang w:eastAsia="zh-CN"/>
              </w:rPr>
              <w:t>)</w:t>
            </w:r>
          </w:p>
          <w:p w14:paraId="3F48929F" w14:textId="60A7A856"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3. Project Analys</w:t>
            </w:r>
            <w:r w:rsidR="263CA658" w:rsidRPr="5C85D287">
              <w:rPr>
                <w:rFonts w:ascii="Times New Roman" w:hAnsi="Times New Roman"/>
                <w:color w:val="000000" w:themeColor="text1"/>
                <w:lang w:val="en-US" w:eastAsia="zh-CN"/>
              </w:rPr>
              <w:t>t, NPS 5 (15%</w:t>
            </w:r>
            <w:r w:rsidR="445B9D90" w:rsidRPr="5C85D287">
              <w:rPr>
                <w:rFonts w:ascii="Times New Roman" w:hAnsi="Times New Roman"/>
                <w:color w:val="000000" w:themeColor="text1"/>
                <w:lang w:val="en-US" w:eastAsia="zh-CN"/>
              </w:rPr>
              <w:t xml:space="preserve"> of </w:t>
            </w:r>
            <w:r w:rsidR="263CA658" w:rsidRPr="5C85D287">
              <w:rPr>
                <w:rFonts w:ascii="Times New Roman" w:hAnsi="Times New Roman"/>
                <w:color w:val="000000" w:themeColor="text1"/>
                <w:lang w:val="en-US" w:eastAsia="zh-CN"/>
              </w:rPr>
              <w:t>)</w:t>
            </w:r>
          </w:p>
        </w:tc>
        <w:tc>
          <w:tcPr>
            <w:tcW w:w="476" w:type="dxa"/>
            <w:hideMark/>
          </w:tcPr>
          <w:p w14:paraId="5E2DA6D1"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476" w:type="dxa"/>
            <w:hideMark/>
          </w:tcPr>
          <w:p w14:paraId="18657D97"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88FBF48"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X</w:t>
            </w:r>
          </w:p>
        </w:tc>
        <w:tc>
          <w:tcPr>
            <w:tcW w:w="476" w:type="dxa"/>
            <w:hideMark/>
          </w:tcPr>
          <w:p w14:paraId="0DA9F431"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 </w:t>
            </w:r>
          </w:p>
        </w:tc>
        <w:tc>
          <w:tcPr>
            <w:tcW w:w="1066" w:type="dxa"/>
            <w:hideMark/>
          </w:tcPr>
          <w:p w14:paraId="4C09B6C5"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UNDP</w:t>
            </w:r>
          </w:p>
        </w:tc>
        <w:tc>
          <w:tcPr>
            <w:tcW w:w="1352" w:type="dxa"/>
            <w:hideMark/>
          </w:tcPr>
          <w:p w14:paraId="2BB57B89" w14:textId="77777777" w:rsidR="007B7D16" w:rsidRPr="002838BE" w:rsidRDefault="007B7D16" w:rsidP="007B7D16">
            <w:pPr>
              <w:spacing w:after="0"/>
              <w:jc w:val="left"/>
              <w:rPr>
                <w:rFonts w:ascii="Times New Roman" w:hAnsi="Times New Roman"/>
                <w:color w:val="000000"/>
                <w:szCs w:val="22"/>
                <w:lang w:val="en-US" w:eastAsia="zh-CN"/>
              </w:rPr>
            </w:pPr>
            <w:r w:rsidRPr="002838BE">
              <w:rPr>
                <w:rFonts w:ascii="Times New Roman" w:hAnsi="Times New Roman"/>
                <w:color w:val="000000"/>
                <w:szCs w:val="22"/>
                <w:lang w:val="en-US" w:eastAsia="zh-CN"/>
              </w:rPr>
              <w:t>FW</w:t>
            </w:r>
          </w:p>
        </w:tc>
        <w:tc>
          <w:tcPr>
            <w:tcW w:w="1799" w:type="dxa"/>
            <w:hideMark/>
          </w:tcPr>
          <w:p w14:paraId="6C50F3AF" w14:textId="75CE8027" w:rsidR="007B7D16" w:rsidRPr="002838BE" w:rsidRDefault="007B7D16" w:rsidP="007B7D16">
            <w:pPr>
              <w:spacing w:after="0"/>
              <w:jc w:val="right"/>
              <w:rPr>
                <w:rFonts w:ascii="Times New Roman" w:hAnsi="Times New Roman"/>
                <w:color w:val="000000"/>
                <w:szCs w:val="22"/>
                <w:lang w:val="en-US" w:eastAsia="zh-CN"/>
              </w:rPr>
            </w:pPr>
            <w:r w:rsidRPr="002838BE">
              <w:rPr>
                <w:rFonts w:ascii="Times New Roman" w:hAnsi="Times New Roman"/>
                <w:color w:val="000000"/>
                <w:szCs w:val="22"/>
                <w:lang w:val="en-US" w:eastAsia="zh-CN"/>
              </w:rPr>
              <w:t>Sub</w:t>
            </w:r>
            <w:r>
              <w:rPr>
                <w:rFonts w:ascii="Times New Roman" w:hAnsi="Times New Roman"/>
                <w:color w:val="000000"/>
                <w:szCs w:val="22"/>
                <w:lang w:val="en-US" w:eastAsia="zh-CN"/>
              </w:rPr>
              <w:t>-</w:t>
            </w:r>
            <w:r w:rsidRPr="002838BE">
              <w:rPr>
                <w:rFonts w:ascii="Times New Roman" w:hAnsi="Times New Roman"/>
                <w:color w:val="000000"/>
                <w:szCs w:val="22"/>
                <w:lang w:val="en-US" w:eastAsia="zh-CN"/>
              </w:rPr>
              <w:t>total:</w:t>
            </w:r>
          </w:p>
        </w:tc>
        <w:tc>
          <w:tcPr>
            <w:tcW w:w="1800" w:type="dxa"/>
            <w:hideMark/>
          </w:tcPr>
          <w:p w14:paraId="78A17443" w14:textId="5617A045" w:rsidR="007B7D16" w:rsidRPr="002838BE" w:rsidRDefault="70DE27DB" w:rsidP="5C85D287">
            <w:pPr>
              <w:spacing w:after="0"/>
              <w:jc w:val="center"/>
              <w:rPr>
                <w:rFonts w:ascii="Times New Roman" w:hAnsi="Times New Roman"/>
                <w:color w:val="000000"/>
                <w:lang w:val="en-US" w:eastAsia="zh-CN"/>
              </w:rPr>
            </w:pPr>
            <w:r w:rsidRPr="5C85D287">
              <w:rPr>
                <w:rFonts w:ascii="Times New Roman" w:hAnsi="Times New Roman"/>
                <w:color w:val="000000" w:themeColor="text1"/>
                <w:lang w:val="en-US" w:eastAsia="zh-CN"/>
              </w:rPr>
              <w:t>85,047</w:t>
            </w:r>
            <w:r w:rsidR="498E1874" w:rsidRPr="5C85D287">
              <w:rPr>
                <w:rFonts w:ascii="Times New Roman" w:hAnsi="Times New Roman"/>
                <w:color w:val="000000" w:themeColor="text1"/>
                <w:lang w:val="en-US" w:eastAsia="zh-CN"/>
              </w:rPr>
              <w:t>.00</w:t>
            </w:r>
          </w:p>
        </w:tc>
      </w:tr>
      <w:tr w:rsidR="007B7D16" w:rsidRPr="009216E3" w14:paraId="7C4AFC0F" w14:textId="77777777" w:rsidTr="66098935">
        <w:trPr>
          <w:trHeight w:val="870"/>
        </w:trPr>
        <w:tc>
          <w:tcPr>
            <w:tcW w:w="2515" w:type="dxa"/>
            <w:hideMark/>
          </w:tcPr>
          <w:p w14:paraId="503F8074" w14:textId="77777777" w:rsidR="007B7D16" w:rsidRPr="002838BE" w:rsidRDefault="007B7D16" w:rsidP="007B7D16">
            <w:pPr>
              <w:spacing w:after="0"/>
              <w:jc w:val="left"/>
              <w:rPr>
                <w:rFonts w:ascii="Times New Roman" w:hAnsi="Times New Roman"/>
                <w:color w:val="000000"/>
                <w:szCs w:val="22"/>
                <w:lang w:val="en-US" w:eastAsia="zh-CN"/>
              </w:rPr>
            </w:pPr>
            <w:r w:rsidRPr="005064A0">
              <w:rPr>
                <w:rFonts w:ascii="Times New Roman" w:hAnsi="Times New Roman"/>
                <w:b/>
                <w:bCs/>
                <w:color w:val="000000"/>
                <w:szCs w:val="22"/>
                <w:lang w:val="en-US" w:eastAsia="zh-CN"/>
              </w:rPr>
              <w:t>General Management Support</w:t>
            </w:r>
            <w:r w:rsidRPr="002838BE">
              <w:rPr>
                <w:rFonts w:ascii="Times New Roman" w:hAnsi="Times New Roman"/>
                <w:color w:val="000000"/>
                <w:szCs w:val="22"/>
                <w:lang w:val="en-US" w:eastAsia="zh-CN"/>
              </w:rPr>
              <w:t xml:space="preserve"> (7% of FWs programmable budget) (use GMS calculator https://popp.undp.org/document/2841/download/en)</w:t>
            </w:r>
          </w:p>
        </w:tc>
        <w:tc>
          <w:tcPr>
            <w:tcW w:w="9540" w:type="dxa"/>
            <w:gridSpan w:val="8"/>
            <w:shd w:val="clear" w:color="auto" w:fill="E7E6E6"/>
            <w:hideMark/>
          </w:tcPr>
          <w:p w14:paraId="2F2FC57F" w14:textId="670AE5EC" w:rsidR="007B7D16" w:rsidRPr="002838BE" w:rsidRDefault="007B7D16" w:rsidP="007B7D16">
            <w:pPr>
              <w:spacing w:after="0"/>
              <w:jc w:val="right"/>
              <w:rPr>
                <w:rFonts w:ascii="Times New Roman" w:hAnsi="Times New Roman"/>
                <w:color w:val="000000"/>
                <w:szCs w:val="22"/>
                <w:lang w:val="en-US" w:eastAsia="zh-CN"/>
              </w:rPr>
            </w:pPr>
            <w:r w:rsidRPr="002838BE">
              <w:rPr>
                <w:rFonts w:ascii="Times New Roman" w:hAnsi="Times New Roman"/>
                <w:color w:val="000000"/>
                <w:szCs w:val="22"/>
                <w:lang w:val="en-US" w:eastAsia="zh-CN"/>
              </w:rPr>
              <w:t>Sub</w:t>
            </w:r>
            <w:r>
              <w:rPr>
                <w:rFonts w:ascii="Times New Roman" w:hAnsi="Times New Roman"/>
                <w:color w:val="000000"/>
                <w:szCs w:val="22"/>
                <w:lang w:val="en-US" w:eastAsia="zh-CN"/>
              </w:rPr>
              <w:t>-</w:t>
            </w:r>
            <w:r w:rsidRPr="002838BE">
              <w:rPr>
                <w:rFonts w:ascii="Times New Roman" w:hAnsi="Times New Roman"/>
                <w:color w:val="000000"/>
                <w:szCs w:val="22"/>
                <w:lang w:val="en-US" w:eastAsia="zh-CN"/>
              </w:rPr>
              <w:t>total:</w:t>
            </w:r>
          </w:p>
        </w:tc>
        <w:tc>
          <w:tcPr>
            <w:tcW w:w="1800" w:type="dxa"/>
            <w:hideMark/>
          </w:tcPr>
          <w:p w14:paraId="56B86D6E" w14:textId="0F4E5FAA" w:rsidR="007B7D16" w:rsidRPr="002838BE" w:rsidRDefault="498E1874" w:rsidP="5C85D287">
            <w:pPr>
              <w:spacing w:after="0"/>
              <w:jc w:val="left"/>
              <w:rPr>
                <w:rFonts w:ascii="Times New Roman" w:hAnsi="Times New Roman"/>
                <w:color w:val="000000"/>
                <w:lang w:val="en-US" w:eastAsia="zh-CN"/>
              </w:rPr>
            </w:pPr>
            <w:r w:rsidRPr="5C85D287">
              <w:rPr>
                <w:rFonts w:ascii="Times New Roman" w:hAnsi="Times New Roman"/>
                <w:color w:val="000000" w:themeColor="text1"/>
                <w:lang w:val="en-US" w:eastAsia="zh-CN"/>
              </w:rPr>
              <w:t xml:space="preserve">      </w:t>
            </w:r>
            <w:r w:rsidR="51A1F244" w:rsidRPr="5C85D287">
              <w:rPr>
                <w:rFonts w:ascii="Times New Roman" w:hAnsi="Times New Roman"/>
                <w:color w:val="000000" w:themeColor="text1"/>
                <w:lang w:val="en-US" w:eastAsia="zh-CN"/>
              </w:rPr>
              <w:t>85,047</w:t>
            </w:r>
            <w:r w:rsidRPr="5C85D287">
              <w:rPr>
                <w:rFonts w:ascii="Times New Roman" w:hAnsi="Times New Roman"/>
                <w:color w:val="000000" w:themeColor="text1"/>
                <w:lang w:val="en-US" w:eastAsia="zh-CN"/>
              </w:rPr>
              <w:t>.00</w:t>
            </w:r>
          </w:p>
        </w:tc>
      </w:tr>
      <w:tr w:rsidR="007B7D16" w:rsidRPr="009216E3" w14:paraId="04F1615E" w14:textId="77777777" w:rsidTr="66098935">
        <w:trPr>
          <w:trHeight w:val="290"/>
        </w:trPr>
        <w:tc>
          <w:tcPr>
            <w:tcW w:w="12055" w:type="dxa"/>
            <w:gridSpan w:val="9"/>
            <w:shd w:val="clear" w:color="auto" w:fill="E2EFDA"/>
            <w:hideMark/>
          </w:tcPr>
          <w:p w14:paraId="63B4C941" w14:textId="4CDFD0C7" w:rsidR="007B7D16" w:rsidRPr="002838BE" w:rsidRDefault="007B7D16" w:rsidP="007B7D16">
            <w:pPr>
              <w:spacing w:after="0"/>
              <w:jc w:val="right"/>
              <w:rPr>
                <w:rFonts w:ascii="Times New Roman" w:hAnsi="Times New Roman"/>
                <w:b/>
                <w:bCs/>
                <w:color w:val="000000"/>
                <w:szCs w:val="22"/>
                <w:lang w:val="en-US" w:eastAsia="zh-CN"/>
              </w:rPr>
            </w:pPr>
            <w:r>
              <w:rPr>
                <w:rFonts w:ascii="Times New Roman" w:hAnsi="Times New Roman"/>
                <w:b/>
                <w:bCs/>
                <w:color w:val="000000"/>
                <w:szCs w:val="22"/>
                <w:lang w:val="en-US" w:eastAsia="zh-CN"/>
              </w:rPr>
              <w:t xml:space="preserve">Grand </w:t>
            </w:r>
            <w:r w:rsidRPr="002838BE">
              <w:rPr>
                <w:rFonts w:ascii="Times New Roman" w:hAnsi="Times New Roman"/>
                <w:b/>
                <w:bCs/>
                <w:color w:val="000000"/>
                <w:szCs w:val="22"/>
                <w:lang w:val="en-US" w:eastAsia="zh-CN"/>
              </w:rPr>
              <w:t>Total:</w:t>
            </w:r>
          </w:p>
        </w:tc>
        <w:tc>
          <w:tcPr>
            <w:tcW w:w="1800" w:type="dxa"/>
            <w:hideMark/>
          </w:tcPr>
          <w:p w14:paraId="29999B8E" w14:textId="6F096725" w:rsidR="007B7D16" w:rsidRPr="000310F7" w:rsidRDefault="007B7D16" w:rsidP="007B7D16">
            <w:pPr>
              <w:spacing w:after="0"/>
              <w:jc w:val="left"/>
              <w:rPr>
                <w:rFonts w:ascii="Times New Roman" w:hAnsi="Times New Roman"/>
                <w:b/>
                <w:color w:val="000000"/>
                <w:lang w:val="en-US" w:eastAsia="zh-CN"/>
              </w:rPr>
            </w:pPr>
            <w:r w:rsidRPr="7DCDFCBE">
              <w:rPr>
                <w:rFonts w:ascii="Times New Roman" w:hAnsi="Times New Roman"/>
                <w:color w:val="000000" w:themeColor="text1"/>
                <w:lang w:val="en-US" w:eastAsia="zh-CN"/>
              </w:rPr>
              <w:t xml:space="preserve"> </w:t>
            </w:r>
            <w:r w:rsidRPr="7DCDFCBE">
              <w:rPr>
                <w:rFonts w:ascii="Times New Roman" w:hAnsi="Times New Roman"/>
                <w:b/>
                <w:color w:val="000000" w:themeColor="text1"/>
                <w:lang w:val="en-US" w:eastAsia="zh-CN"/>
              </w:rPr>
              <w:t>1,300,</w:t>
            </w:r>
            <w:r>
              <w:rPr>
                <w:rFonts w:ascii="Times New Roman" w:hAnsi="Times New Roman"/>
                <w:b/>
                <w:color w:val="000000" w:themeColor="text1"/>
                <w:lang w:val="en-US" w:eastAsia="zh-CN"/>
              </w:rPr>
              <w:t>0</w:t>
            </w:r>
            <w:r w:rsidR="0088191D">
              <w:rPr>
                <w:rFonts w:ascii="Times New Roman" w:hAnsi="Times New Roman"/>
                <w:b/>
                <w:color w:val="000000" w:themeColor="text1"/>
                <w:lang w:val="en-US" w:eastAsia="zh-CN"/>
              </w:rPr>
              <w:t>0</w:t>
            </w:r>
            <w:r>
              <w:rPr>
                <w:rFonts w:ascii="Times New Roman" w:hAnsi="Times New Roman"/>
                <w:b/>
                <w:color w:val="000000" w:themeColor="text1"/>
                <w:lang w:val="en-US" w:eastAsia="zh-CN"/>
              </w:rPr>
              <w:t>0</w:t>
            </w:r>
            <w:r w:rsidR="00E64F70">
              <w:rPr>
                <w:rFonts w:ascii="Times New Roman" w:hAnsi="Times New Roman"/>
                <w:b/>
                <w:color w:val="000000" w:themeColor="text1"/>
                <w:lang w:val="en-US" w:eastAsia="zh-CN"/>
              </w:rPr>
              <w:t>.00</w:t>
            </w:r>
          </w:p>
        </w:tc>
      </w:tr>
    </w:tbl>
    <w:p w14:paraId="293125DF" w14:textId="77777777" w:rsidR="003A75E2" w:rsidRPr="009216E3" w:rsidRDefault="003A75E2" w:rsidP="000724C8">
      <w:pPr>
        <w:keepNext/>
        <w:pBdr>
          <w:top w:val="single" w:sz="4" w:space="0" w:color="auto"/>
        </w:pBdr>
        <w:tabs>
          <w:tab w:val="num" w:pos="720"/>
        </w:tabs>
        <w:suppressAutoHyphens/>
        <w:spacing w:before="104" w:after="226"/>
        <w:ind w:left="720" w:hanging="720"/>
        <w:outlineLvl w:val="0"/>
        <w:rPr>
          <w:rFonts w:ascii="Times New Roman" w:hAnsi="Times New Roman"/>
          <w:b/>
          <w:smallCaps/>
          <w:spacing w:val="-2"/>
          <w:sz w:val="24"/>
        </w:rPr>
      </w:pPr>
    </w:p>
    <w:p w14:paraId="18FD74D4" w14:textId="77777777" w:rsidR="002A6FB7" w:rsidRDefault="002A6FB7" w:rsidP="0089725D">
      <w:pPr>
        <w:rPr>
          <w:rFonts w:ascii="Times New Roman" w:hAnsi="Times New Roman"/>
          <w:b/>
          <w:sz w:val="20"/>
          <w:szCs w:val="20"/>
          <w:u w:val="single"/>
        </w:rPr>
      </w:pPr>
    </w:p>
    <w:p w14:paraId="18A6AC6A" w14:textId="77777777" w:rsidR="001E1F2A" w:rsidRDefault="001E1F2A" w:rsidP="0089725D">
      <w:pPr>
        <w:rPr>
          <w:rFonts w:ascii="Times New Roman" w:hAnsi="Times New Roman"/>
          <w:b/>
          <w:sz w:val="20"/>
          <w:szCs w:val="20"/>
          <w:u w:val="single"/>
        </w:rPr>
      </w:pPr>
    </w:p>
    <w:p w14:paraId="4BB48CF3" w14:textId="77777777" w:rsidR="001E1F2A" w:rsidRDefault="001E1F2A" w:rsidP="0089725D">
      <w:pPr>
        <w:rPr>
          <w:rFonts w:ascii="Times New Roman" w:hAnsi="Times New Roman"/>
          <w:b/>
          <w:sz w:val="20"/>
          <w:szCs w:val="20"/>
          <w:u w:val="single"/>
        </w:rPr>
      </w:pPr>
    </w:p>
    <w:p w14:paraId="42C49C4F" w14:textId="77777777" w:rsidR="001E1F2A" w:rsidRPr="009216E3" w:rsidRDefault="001E1F2A" w:rsidP="0089725D">
      <w:pPr>
        <w:rPr>
          <w:rFonts w:ascii="Times New Roman" w:hAnsi="Times New Roman"/>
          <w:b/>
          <w:sz w:val="20"/>
          <w:szCs w:val="20"/>
          <w:u w:val="single"/>
        </w:rPr>
      </w:pPr>
    </w:p>
    <w:p w14:paraId="14E21DDE" w14:textId="039F11BE" w:rsidR="003A75E2" w:rsidRDefault="7805BA53" w:rsidP="6EB4EBC7">
      <w:pPr>
        <w:jc w:val="center"/>
        <w:rPr>
          <w:rFonts w:ascii="Times New Roman" w:hAnsi="Times New Roman"/>
          <w:b/>
          <w:bCs/>
          <w:sz w:val="20"/>
          <w:szCs w:val="20"/>
          <w:u w:val="single"/>
        </w:rPr>
      </w:pPr>
      <w:r w:rsidRPr="6EB4EBC7">
        <w:rPr>
          <w:rFonts w:ascii="Times New Roman" w:hAnsi="Times New Roman"/>
          <w:b/>
          <w:bCs/>
          <w:sz w:val="20"/>
          <w:szCs w:val="20"/>
          <w:u w:val="single"/>
        </w:rPr>
        <w:t>Result Framework</w:t>
      </w:r>
    </w:p>
    <w:p w14:paraId="738F703C" w14:textId="77777777" w:rsidR="0089725D" w:rsidRPr="009216E3" w:rsidRDefault="0089725D" w:rsidP="002838BE">
      <w:pPr>
        <w:jc w:val="center"/>
        <w:rPr>
          <w:rFonts w:ascii="Times New Roman" w:hAnsi="Times New Roman"/>
          <w:b/>
          <w:sz w:val="20"/>
          <w:szCs w:val="20"/>
          <w:u w:val="single"/>
        </w:rPr>
      </w:pPr>
    </w:p>
    <w:p w14:paraId="279BE3CA" w14:textId="783BCFDD" w:rsidR="003A75E2" w:rsidRDefault="009216E3" w:rsidP="0089554C">
      <w:pPr>
        <w:jc w:val="center"/>
        <w:rPr>
          <w:rFonts w:ascii="Times New Roman" w:hAnsi="Times New Roman"/>
          <w:b/>
          <w:sz w:val="20"/>
          <w:szCs w:val="20"/>
          <w:u w:val="single"/>
        </w:rPr>
      </w:pPr>
      <w:r w:rsidRPr="009216E3">
        <w:rPr>
          <w:rFonts w:ascii="Times New Roman" w:hAnsi="Times New Roman"/>
          <w:b/>
          <w:sz w:val="20"/>
          <w:szCs w:val="20"/>
          <w:u w:val="single"/>
        </w:rPr>
        <w:t>Project:</w:t>
      </w:r>
      <w:r w:rsidR="003A75E2" w:rsidRPr="009216E3">
        <w:rPr>
          <w:rFonts w:ascii="Times New Roman" w:hAnsi="Times New Roman"/>
          <w:b/>
          <w:sz w:val="20"/>
          <w:szCs w:val="20"/>
          <w:u w:val="single"/>
        </w:rPr>
        <w:t xml:space="preserve"> </w:t>
      </w:r>
      <w:r w:rsidR="00F172D3" w:rsidRPr="00F172D3">
        <w:rPr>
          <w:rFonts w:ascii="Times New Roman" w:hAnsi="Times New Roman"/>
          <w:b/>
          <w:sz w:val="20"/>
          <w:szCs w:val="20"/>
          <w:u w:val="single"/>
        </w:rPr>
        <w:t xml:space="preserve">Inclusive and people-centered support for Access to Justice, </w:t>
      </w:r>
      <w:r w:rsidR="00CE1227">
        <w:rPr>
          <w:rFonts w:ascii="Times New Roman" w:hAnsi="Times New Roman"/>
          <w:b/>
          <w:sz w:val="20"/>
          <w:szCs w:val="20"/>
          <w:u w:val="single"/>
        </w:rPr>
        <w:t xml:space="preserve">Community, </w:t>
      </w:r>
      <w:r w:rsidR="00F172D3" w:rsidRPr="00F172D3">
        <w:rPr>
          <w:rFonts w:ascii="Times New Roman" w:hAnsi="Times New Roman"/>
          <w:b/>
          <w:sz w:val="20"/>
          <w:szCs w:val="20"/>
          <w:u w:val="single"/>
        </w:rPr>
        <w:t xml:space="preserve">Security and Human Rights Strengthening </w:t>
      </w:r>
      <w:r w:rsidR="003A75E2" w:rsidRPr="009216E3">
        <w:rPr>
          <w:rFonts w:ascii="Times New Roman" w:hAnsi="Times New Roman"/>
          <w:b/>
          <w:sz w:val="20"/>
          <w:szCs w:val="20"/>
          <w:u w:val="single"/>
        </w:rPr>
        <w:t>-</w:t>
      </w:r>
      <w:r w:rsidR="00B74DF5">
        <w:rPr>
          <w:rFonts w:ascii="Times New Roman" w:hAnsi="Times New Roman"/>
          <w:b/>
          <w:sz w:val="20"/>
          <w:szCs w:val="20"/>
          <w:u w:val="single"/>
        </w:rPr>
        <w:t xml:space="preserve"> </w:t>
      </w:r>
      <w:r w:rsidR="003A75E2" w:rsidRPr="009216E3">
        <w:rPr>
          <w:rFonts w:ascii="Times New Roman" w:hAnsi="Times New Roman"/>
          <w:b/>
          <w:sz w:val="20"/>
          <w:szCs w:val="20"/>
          <w:u w:val="single"/>
        </w:rPr>
        <w:t xml:space="preserve">South </w:t>
      </w:r>
      <w:r w:rsidRPr="009216E3">
        <w:rPr>
          <w:rFonts w:ascii="Times New Roman" w:hAnsi="Times New Roman"/>
          <w:b/>
          <w:sz w:val="20"/>
          <w:szCs w:val="20"/>
          <w:u w:val="single"/>
        </w:rPr>
        <w:t>Sudan.</w:t>
      </w:r>
    </w:p>
    <w:p w14:paraId="69D7B5FD" w14:textId="77777777" w:rsidR="0089725D" w:rsidRPr="009216E3" w:rsidRDefault="0089725D" w:rsidP="0089554C">
      <w:pPr>
        <w:jc w:val="center"/>
        <w:rPr>
          <w:rFonts w:ascii="Times New Roman" w:hAnsi="Times New Roman"/>
          <w:b/>
          <w:sz w:val="20"/>
          <w:szCs w:val="20"/>
          <w:u w:val="single"/>
        </w:rPr>
      </w:pPr>
    </w:p>
    <w:tbl>
      <w:tblPr>
        <w:tblStyle w:val="TableGrid"/>
        <w:tblW w:w="12785" w:type="dxa"/>
        <w:jc w:val="center"/>
        <w:tblLook w:val="04A0" w:firstRow="1" w:lastRow="0" w:firstColumn="1" w:lastColumn="0" w:noHBand="0" w:noVBand="1"/>
      </w:tblPr>
      <w:tblGrid>
        <w:gridCol w:w="2115"/>
        <w:gridCol w:w="2583"/>
        <w:gridCol w:w="3990"/>
        <w:gridCol w:w="4097"/>
      </w:tblGrid>
      <w:tr w:rsidR="003A75E2" w:rsidRPr="009216E3" w14:paraId="7D99EA52" w14:textId="77777777" w:rsidTr="008209BA">
        <w:trPr>
          <w:trHeight w:val="300"/>
          <w:jc w:val="center"/>
        </w:trPr>
        <w:tc>
          <w:tcPr>
            <w:tcW w:w="2115" w:type="dxa"/>
          </w:tcPr>
          <w:p w14:paraId="7CC1C421" w14:textId="77777777" w:rsidR="003A75E2" w:rsidRPr="009216E3" w:rsidRDefault="003A75E2">
            <w:pPr>
              <w:rPr>
                <w:rFonts w:ascii="Times New Roman" w:hAnsi="Times New Roman"/>
                <w:b/>
                <w:sz w:val="20"/>
              </w:rPr>
            </w:pPr>
            <w:r w:rsidRPr="009216E3">
              <w:rPr>
                <w:rFonts w:ascii="Times New Roman" w:hAnsi="Times New Roman"/>
                <w:b/>
                <w:sz w:val="20"/>
              </w:rPr>
              <w:t>GP Output</w:t>
            </w:r>
          </w:p>
          <w:p w14:paraId="227E7435" w14:textId="77777777" w:rsidR="00CA76CF" w:rsidRPr="009216E3" w:rsidRDefault="00CA76CF">
            <w:pPr>
              <w:rPr>
                <w:rFonts w:ascii="Times New Roman" w:hAnsi="Times New Roman"/>
                <w:b/>
                <w:sz w:val="20"/>
              </w:rPr>
            </w:pPr>
          </w:p>
        </w:tc>
        <w:tc>
          <w:tcPr>
            <w:tcW w:w="2583" w:type="dxa"/>
          </w:tcPr>
          <w:p w14:paraId="683CD517" w14:textId="77777777" w:rsidR="003A75E2" w:rsidRPr="009216E3" w:rsidRDefault="003A75E2">
            <w:pPr>
              <w:rPr>
                <w:rFonts w:ascii="Times New Roman" w:hAnsi="Times New Roman"/>
                <w:b/>
                <w:sz w:val="20"/>
              </w:rPr>
            </w:pPr>
            <w:r w:rsidRPr="009216E3">
              <w:rPr>
                <w:rFonts w:ascii="Times New Roman" w:hAnsi="Times New Roman"/>
                <w:b/>
                <w:sz w:val="20"/>
              </w:rPr>
              <w:t>GP4 Output Indicators</w:t>
            </w:r>
          </w:p>
          <w:p w14:paraId="00C7CA45" w14:textId="77777777" w:rsidR="003A75E2" w:rsidRPr="009216E3" w:rsidRDefault="003A75E2">
            <w:pPr>
              <w:rPr>
                <w:rFonts w:ascii="Times New Roman" w:hAnsi="Times New Roman"/>
                <w:bCs/>
                <w:sz w:val="20"/>
              </w:rPr>
            </w:pPr>
            <w:r w:rsidRPr="009216E3">
              <w:rPr>
                <w:rFonts w:ascii="Times New Roman" w:hAnsi="Times New Roman"/>
                <w:bCs/>
                <w:sz w:val="20"/>
              </w:rPr>
              <w:t>Indicate GP output indicators that the project output contributes to and the specific target for the project; Refer to the GP Result Frameworks below.</w:t>
            </w:r>
          </w:p>
        </w:tc>
        <w:tc>
          <w:tcPr>
            <w:tcW w:w="3990" w:type="dxa"/>
          </w:tcPr>
          <w:p w14:paraId="0BA776A9" w14:textId="77777777" w:rsidR="003A75E2" w:rsidRPr="009216E3" w:rsidRDefault="003A75E2">
            <w:pPr>
              <w:rPr>
                <w:rFonts w:ascii="Times New Roman" w:hAnsi="Times New Roman"/>
                <w:b/>
                <w:sz w:val="20"/>
              </w:rPr>
            </w:pPr>
            <w:r w:rsidRPr="009216E3">
              <w:rPr>
                <w:rFonts w:ascii="Times New Roman" w:hAnsi="Times New Roman"/>
                <w:b/>
                <w:sz w:val="20"/>
              </w:rPr>
              <w:t>Intended Project Outcome/Outputs</w:t>
            </w:r>
          </w:p>
        </w:tc>
        <w:tc>
          <w:tcPr>
            <w:tcW w:w="4097" w:type="dxa"/>
            <w:vAlign w:val="center"/>
          </w:tcPr>
          <w:p w14:paraId="327FF0B6" w14:textId="77777777" w:rsidR="003A75E2" w:rsidRPr="009216E3" w:rsidRDefault="003A75E2">
            <w:pPr>
              <w:rPr>
                <w:rFonts w:ascii="Times New Roman" w:hAnsi="Times New Roman"/>
                <w:b/>
                <w:sz w:val="20"/>
              </w:rPr>
            </w:pPr>
            <w:r w:rsidRPr="009216E3">
              <w:rPr>
                <w:rFonts w:ascii="Times New Roman" w:hAnsi="Times New Roman"/>
                <w:b/>
                <w:sz w:val="20"/>
              </w:rPr>
              <w:t>Project-specific indicators</w:t>
            </w:r>
          </w:p>
          <w:p w14:paraId="714247C0" w14:textId="0C2CA36C" w:rsidR="003A75E2" w:rsidRPr="009216E3" w:rsidRDefault="003A75E2">
            <w:pPr>
              <w:rPr>
                <w:rFonts w:ascii="Times New Roman" w:hAnsi="Times New Roman"/>
                <w:bCs/>
                <w:sz w:val="20"/>
              </w:rPr>
            </w:pPr>
            <w:r w:rsidRPr="009216E3">
              <w:rPr>
                <w:rFonts w:ascii="Times New Roman" w:hAnsi="Times New Roman"/>
                <w:bCs/>
                <w:sz w:val="20"/>
              </w:rPr>
              <w:t xml:space="preserve">Each project output may have one or more </w:t>
            </w:r>
            <w:r w:rsidR="009216E3" w:rsidRPr="009216E3">
              <w:rPr>
                <w:rFonts w:ascii="Times New Roman" w:hAnsi="Times New Roman"/>
                <w:bCs/>
                <w:sz w:val="20"/>
              </w:rPr>
              <w:t>indicators.</w:t>
            </w:r>
          </w:p>
          <w:p w14:paraId="16C779D7" w14:textId="77777777" w:rsidR="003A75E2" w:rsidRPr="009216E3" w:rsidRDefault="003A75E2">
            <w:pPr>
              <w:rPr>
                <w:rFonts w:ascii="Times New Roman" w:hAnsi="Times New Roman"/>
                <w:bCs/>
                <w:sz w:val="20"/>
              </w:rPr>
            </w:pPr>
            <w:r w:rsidRPr="009216E3">
              <w:rPr>
                <w:rFonts w:ascii="Times New Roman" w:hAnsi="Times New Roman"/>
                <w:bCs/>
                <w:sz w:val="20"/>
              </w:rPr>
              <w:t>For each indicator, include baseline, target, source of data (incl. means and timeframe for measurement)</w:t>
            </w:r>
          </w:p>
        </w:tc>
      </w:tr>
      <w:tr w:rsidR="002838BE" w:rsidRPr="009216E3" w14:paraId="347909C0" w14:textId="77777777" w:rsidTr="008209BA">
        <w:trPr>
          <w:trHeight w:val="300"/>
          <w:jc w:val="center"/>
        </w:trPr>
        <w:tc>
          <w:tcPr>
            <w:tcW w:w="2115" w:type="dxa"/>
            <w:vMerge w:val="restart"/>
          </w:tcPr>
          <w:p w14:paraId="54D44524" w14:textId="77777777" w:rsidR="002838BE" w:rsidRPr="009216E3" w:rsidRDefault="002838BE" w:rsidP="002838BE">
            <w:pPr>
              <w:rPr>
                <w:rFonts w:ascii="Times New Roman" w:hAnsi="Times New Roman"/>
                <w:bCs/>
                <w:sz w:val="20"/>
              </w:rPr>
            </w:pPr>
            <w:r w:rsidRPr="000310F7">
              <w:rPr>
                <w:rFonts w:ascii="Times New Roman" w:hAnsi="Times New Roman"/>
                <w:b/>
                <w:sz w:val="20"/>
              </w:rPr>
              <w:lastRenderedPageBreak/>
              <w:t>Output 1</w:t>
            </w:r>
            <w:r w:rsidRPr="009216E3">
              <w:rPr>
                <w:rFonts w:ascii="Times New Roman" w:hAnsi="Times New Roman"/>
                <w:bCs/>
                <w:sz w:val="20"/>
              </w:rPr>
              <w:t>.  Legal frameworks and underlying norms and practices are more inclusive and non-discriminatory, and people have greater agency and opportunities to know and claim their rights, solve disputes, and seek redress for rights violations</w:t>
            </w:r>
          </w:p>
          <w:p w14:paraId="618B5C47" w14:textId="77777777" w:rsidR="002838BE" w:rsidRPr="009216E3" w:rsidRDefault="002838BE" w:rsidP="002838BE">
            <w:pPr>
              <w:rPr>
                <w:rFonts w:ascii="Times New Roman" w:hAnsi="Times New Roman"/>
                <w:bCs/>
                <w:sz w:val="20"/>
              </w:rPr>
            </w:pPr>
          </w:p>
          <w:p w14:paraId="6E6D53D0" w14:textId="196F653C" w:rsidR="002838BE" w:rsidRPr="009216E3" w:rsidRDefault="002838BE" w:rsidP="002838BE">
            <w:pPr>
              <w:rPr>
                <w:rFonts w:ascii="Times New Roman" w:hAnsi="Times New Roman"/>
                <w:bCs/>
                <w:sz w:val="20"/>
              </w:rPr>
            </w:pPr>
            <w:r w:rsidRPr="000310F7">
              <w:rPr>
                <w:rFonts w:ascii="Times New Roman" w:hAnsi="Times New Roman"/>
                <w:b/>
                <w:sz w:val="20"/>
              </w:rPr>
              <w:t>Output 2.</w:t>
            </w:r>
            <w:r w:rsidRPr="009216E3">
              <w:rPr>
                <w:rFonts w:ascii="Times New Roman" w:hAnsi="Times New Roman"/>
                <w:bCs/>
                <w:sz w:val="20"/>
              </w:rPr>
              <w:t xml:space="preserve"> Mechanisms to hold duty-bearers and powerholders to account in order to ensure the rule of law and promotion and protection of human rights are in place and actively used.</w:t>
            </w:r>
          </w:p>
          <w:p w14:paraId="684C7606" w14:textId="77777777" w:rsidR="002838BE" w:rsidRPr="009216E3" w:rsidRDefault="002838BE" w:rsidP="002838BE">
            <w:pPr>
              <w:rPr>
                <w:rFonts w:ascii="Times New Roman" w:hAnsi="Times New Roman"/>
                <w:bCs/>
                <w:sz w:val="20"/>
              </w:rPr>
            </w:pPr>
          </w:p>
          <w:p w14:paraId="73353551" w14:textId="3D7262FE" w:rsidR="002838BE" w:rsidRPr="009216E3" w:rsidRDefault="002838BE" w:rsidP="002838BE">
            <w:pPr>
              <w:rPr>
                <w:rFonts w:ascii="Times New Roman" w:hAnsi="Times New Roman"/>
                <w:bCs/>
                <w:sz w:val="20"/>
              </w:rPr>
            </w:pPr>
            <w:r w:rsidRPr="000310F7">
              <w:rPr>
                <w:rFonts w:ascii="Times New Roman" w:hAnsi="Times New Roman"/>
                <w:b/>
                <w:sz w:val="20"/>
              </w:rPr>
              <w:t>Output 3.</w:t>
            </w:r>
            <w:r w:rsidRPr="009216E3">
              <w:rPr>
                <w:rFonts w:ascii="Times New Roman" w:hAnsi="Times New Roman"/>
                <w:bCs/>
                <w:sz w:val="20"/>
              </w:rPr>
              <w:t xml:space="preserve">  Justice and security systems are service-oriented and better able to protect human rights and respond to people’s justice and security needs through high-quality performance.</w:t>
            </w:r>
          </w:p>
          <w:p w14:paraId="1417A635" w14:textId="77777777" w:rsidR="00E8410A" w:rsidRDefault="00E8410A" w:rsidP="00E8410A">
            <w:pPr>
              <w:rPr>
                <w:rFonts w:ascii="Times New Roman" w:hAnsi="Times New Roman"/>
                <w:bCs/>
                <w:sz w:val="20"/>
              </w:rPr>
            </w:pPr>
          </w:p>
          <w:p w14:paraId="14BF34FE" w14:textId="7689809B" w:rsidR="002838BE" w:rsidRPr="009216E3" w:rsidRDefault="002838BE" w:rsidP="00684B9D">
            <w:pPr>
              <w:rPr>
                <w:rFonts w:ascii="Times New Roman" w:hAnsi="Times New Roman"/>
                <w:bCs/>
                <w:sz w:val="20"/>
              </w:rPr>
            </w:pPr>
            <w:r w:rsidRPr="009216E3">
              <w:rPr>
                <w:rFonts w:ascii="Times New Roman" w:hAnsi="Times New Roman"/>
                <w:bCs/>
                <w:sz w:val="20"/>
              </w:rPr>
              <w:t>Output 4. Community security, safety, and resilience strengthened through people-centred strategies, processes and mechanisms</w:t>
            </w:r>
          </w:p>
        </w:tc>
        <w:tc>
          <w:tcPr>
            <w:tcW w:w="2583" w:type="dxa"/>
            <w:vMerge w:val="restart"/>
          </w:tcPr>
          <w:p w14:paraId="7470ED60" w14:textId="77777777" w:rsidR="002838BE" w:rsidRPr="009216E3" w:rsidRDefault="002838BE" w:rsidP="00CA76CF">
            <w:pPr>
              <w:rPr>
                <w:rFonts w:ascii="Times New Roman" w:hAnsi="Times New Roman"/>
                <w:sz w:val="18"/>
                <w:szCs w:val="18"/>
              </w:rPr>
            </w:pPr>
            <w:r w:rsidRPr="009216E3">
              <w:rPr>
                <w:rFonts w:ascii="Times New Roman" w:hAnsi="Times New Roman"/>
                <w:sz w:val="18"/>
                <w:szCs w:val="18"/>
              </w:rPr>
              <w:t xml:space="preserve">Indicator 1.1 GP support strengthened legal and/or policy strategies or frameworks to expand civic space, proportion of contexts </w:t>
            </w:r>
          </w:p>
          <w:p w14:paraId="2B4F642D" w14:textId="77777777" w:rsidR="002838BE" w:rsidRPr="009216E3" w:rsidRDefault="002838BE" w:rsidP="00CA76CF">
            <w:pPr>
              <w:rPr>
                <w:rFonts w:ascii="Times New Roman" w:hAnsi="Times New Roman"/>
                <w:sz w:val="18"/>
                <w:szCs w:val="18"/>
              </w:rPr>
            </w:pPr>
            <w:r w:rsidRPr="009216E3">
              <w:rPr>
                <w:rFonts w:ascii="Times New Roman" w:hAnsi="Times New Roman"/>
                <w:sz w:val="18"/>
                <w:szCs w:val="18"/>
              </w:rPr>
              <w:t xml:space="preserve">Indicator 1.4 Number of people supported through GP interventions in GP-supported contexts, who have access to justice through a formal or informal dispute resolution mechanism </w:t>
            </w:r>
          </w:p>
          <w:p w14:paraId="1FC2E632" w14:textId="77777777" w:rsidR="002838BE" w:rsidRPr="009216E3" w:rsidRDefault="002838BE" w:rsidP="00CA76CF">
            <w:pPr>
              <w:rPr>
                <w:rFonts w:ascii="Times New Roman" w:hAnsi="Times New Roman"/>
                <w:sz w:val="18"/>
                <w:szCs w:val="18"/>
              </w:rPr>
            </w:pPr>
            <w:r w:rsidRPr="009216E3">
              <w:rPr>
                <w:rFonts w:ascii="Times New Roman" w:hAnsi="Times New Roman"/>
                <w:sz w:val="18"/>
                <w:szCs w:val="18"/>
              </w:rPr>
              <w:t>Indicator 1.6 GP support has contributed to the establishment and/or strengthening of justice &amp; security mechanisms, processes and frameworks to prevent, respond to, and address SGBV/CRSV, proportion of contexts.</w:t>
            </w:r>
          </w:p>
          <w:p w14:paraId="1305C975" w14:textId="77777777" w:rsidR="002838BE" w:rsidRPr="009216E3" w:rsidRDefault="002838BE" w:rsidP="00CA76CF">
            <w:pPr>
              <w:rPr>
                <w:rFonts w:ascii="Times New Roman" w:hAnsi="Times New Roman"/>
                <w:sz w:val="18"/>
                <w:szCs w:val="18"/>
              </w:rPr>
            </w:pPr>
            <w:r w:rsidRPr="009216E3">
              <w:rPr>
                <w:rFonts w:ascii="Times New Roman" w:hAnsi="Times New Roman"/>
                <w:sz w:val="18"/>
                <w:szCs w:val="18"/>
              </w:rPr>
              <w:t xml:space="preserve">Indicator 2.1 GP support has contributed to implementation of UPR recommendations in South Sudan. </w:t>
            </w:r>
          </w:p>
          <w:p w14:paraId="600E574F" w14:textId="77777777" w:rsidR="002838BE" w:rsidRPr="009216E3" w:rsidRDefault="002838BE" w:rsidP="00CA76CF">
            <w:pPr>
              <w:rPr>
                <w:rFonts w:ascii="Times New Roman" w:hAnsi="Times New Roman"/>
                <w:sz w:val="18"/>
                <w:szCs w:val="18"/>
              </w:rPr>
            </w:pPr>
            <w:r w:rsidRPr="009216E3">
              <w:rPr>
                <w:rFonts w:ascii="Times New Roman" w:hAnsi="Times New Roman"/>
                <w:sz w:val="18"/>
                <w:szCs w:val="18"/>
              </w:rPr>
              <w:t>Indicator 2.3 GP support has improved capacities of justice and security institutions for oversight and accountability, proportion of contexts.</w:t>
            </w:r>
          </w:p>
          <w:p w14:paraId="21384852" w14:textId="77777777" w:rsidR="002838BE" w:rsidRPr="009216E3" w:rsidRDefault="002838BE" w:rsidP="00CA76CF">
            <w:pPr>
              <w:rPr>
                <w:rFonts w:ascii="Times New Roman" w:hAnsi="Times New Roman"/>
                <w:sz w:val="18"/>
                <w:szCs w:val="18"/>
              </w:rPr>
            </w:pPr>
            <w:r w:rsidRPr="009216E3">
              <w:rPr>
                <w:rFonts w:ascii="Times New Roman" w:hAnsi="Times New Roman"/>
                <w:sz w:val="18"/>
                <w:szCs w:val="18"/>
              </w:rPr>
              <w:t>Indicator 3.4 Number of justice and security institutions with enhanced capacity to provide people-centred services, in line with human rights/gender/LNOB principles, through GP-supported interventions (Note: if selected, CO should track and report the number supported by this project.</w:t>
            </w:r>
          </w:p>
          <w:p w14:paraId="073B245F" w14:textId="77777777" w:rsidR="002838BE" w:rsidRPr="009216E3" w:rsidRDefault="002838BE" w:rsidP="00CA76CF">
            <w:pPr>
              <w:rPr>
                <w:rFonts w:ascii="Times New Roman" w:hAnsi="Times New Roman"/>
                <w:sz w:val="18"/>
                <w:szCs w:val="18"/>
              </w:rPr>
            </w:pPr>
            <w:r w:rsidRPr="2AB68BA4">
              <w:rPr>
                <w:rFonts w:ascii="Times New Roman" w:hAnsi="Times New Roman"/>
                <w:sz w:val="18"/>
                <w:szCs w:val="18"/>
              </w:rPr>
              <w:t xml:space="preserve">Indicator 3.5 Number of justice and security personnel with enhanced capacity to provide people-centred services, in line with human rights/gender/LNOB principles, </w:t>
            </w:r>
            <w:r w:rsidRPr="2AB68BA4">
              <w:rPr>
                <w:rFonts w:ascii="Times New Roman" w:hAnsi="Times New Roman"/>
                <w:sz w:val="18"/>
                <w:szCs w:val="18"/>
              </w:rPr>
              <w:lastRenderedPageBreak/>
              <w:t>through GP-supported interventions (Note: if selected, CO should report the number supported by this project).</w:t>
            </w:r>
          </w:p>
          <w:p w14:paraId="0F329862" w14:textId="442CCA31" w:rsidR="2AB68BA4" w:rsidRDefault="2AB68BA4" w:rsidP="2AB68BA4">
            <w:pPr>
              <w:rPr>
                <w:rFonts w:ascii="Times New Roman" w:hAnsi="Times New Roman"/>
                <w:sz w:val="18"/>
                <w:szCs w:val="18"/>
              </w:rPr>
            </w:pPr>
          </w:p>
          <w:p w14:paraId="10CBF0BD" w14:textId="5D5D5685" w:rsidR="2AB68BA4" w:rsidRDefault="2AB68BA4" w:rsidP="2AB68BA4">
            <w:pPr>
              <w:rPr>
                <w:rFonts w:ascii="Times New Roman" w:hAnsi="Times New Roman"/>
                <w:sz w:val="18"/>
                <w:szCs w:val="18"/>
              </w:rPr>
            </w:pPr>
          </w:p>
          <w:p w14:paraId="6BA193B2" w14:textId="4E4B5DD5" w:rsidR="2AB68BA4" w:rsidRDefault="2AB68BA4" w:rsidP="2AB68BA4">
            <w:pPr>
              <w:rPr>
                <w:rFonts w:ascii="Times New Roman" w:hAnsi="Times New Roman"/>
                <w:sz w:val="18"/>
                <w:szCs w:val="18"/>
              </w:rPr>
            </w:pPr>
          </w:p>
          <w:p w14:paraId="4D8DABED" w14:textId="70074B6B" w:rsidR="2AB68BA4" w:rsidRDefault="2AB68BA4" w:rsidP="2AB68BA4">
            <w:pPr>
              <w:rPr>
                <w:rFonts w:ascii="Times New Roman" w:hAnsi="Times New Roman"/>
                <w:sz w:val="18"/>
                <w:szCs w:val="18"/>
              </w:rPr>
            </w:pPr>
          </w:p>
          <w:p w14:paraId="05B1FD77" w14:textId="092C8D87" w:rsidR="2AB68BA4" w:rsidRDefault="2AB68BA4" w:rsidP="2AB68BA4">
            <w:pPr>
              <w:rPr>
                <w:rFonts w:ascii="Times New Roman" w:hAnsi="Times New Roman"/>
                <w:sz w:val="18"/>
                <w:szCs w:val="18"/>
              </w:rPr>
            </w:pPr>
          </w:p>
          <w:p w14:paraId="41320F9A" w14:textId="2E3545D1" w:rsidR="2AB68BA4" w:rsidRDefault="2AB68BA4" w:rsidP="2AB68BA4">
            <w:pPr>
              <w:rPr>
                <w:rFonts w:ascii="Times New Roman" w:hAnsi="Times New Roman"/>
                <w:sz w:val="18"/>
                <w:szCs w:val="18"/>
              </w:rPr>
            </w:pPr>
          </w:p>
          <w:p w14:paraId="770F9705" w14:textId="1078C91B" w:rsidR="2AB68BA4" w:rsidRDefault="2AB68BA4" w:rsidP="2AB68BA4">
            <w:pPr>
              <w:rPr>
                <w:rFonts w:ascii="Times New Roman" w:hAnsi="Times New Roman"/>
                <w:sz w:val="18"/>
                <w:szCs w:val="18"/>
              </w:rPr>
            </w:pPr>
          </w:p>
          <w:p w14:paraId="1285BEBB" w14:textId="143C47C4" w:rsidR="2AB68BA4" w:rsidRDefault="2AB68BA4" w:rsidP="2AB68BA4">
            <w:pPr>
              <w:rPr>
                <w:rFonts w:ascii="Times New Roman" w:hAnsi="Times New Roman"/>
                <w:sz w:val="18"/>
                <w:szCs w:val="18"/>
              </w:rPr>
            </w:pPr>
          </w:p>
          <w:p w14:paraId="5718A4D5" w14:textId="1BBE651A" w:rsidR="2AB68BA4" w:rsidRDefault="2AB68BA4" w:rsidP="2AB68BA4">
            <w:pPr>
              <w:rPr>
                <w:rFonts w:ascii="Times New Roman" w:hAnsi="Times New Roman"/>
                <w:sz w:val="18"/>
                <w:szCs w:val="18"/>
              </w:rPr>
            </w:pPr>
          </w:p>
          <w:p w14:paraId="3DCB63A1" w14:textId="131331BF" w:rsidR="2AB68BA4" w:rsidRDefault="2AB68BA4" w:rsidP="2AB68BA4">
            <w:pPr>
              <w:rPr>
                <w:rFonts w:ascii="Times New Roman" w:hAnsi="Times New Roman"/>
                <w:sz w:val="18"/>
                <w:szCs w:val="18"/>
              </w:rPr>
            </w:pPr>
          </w:p>
          <w:p w14:paraId="1DD8863B" w14:textId="025EE367" w:rsidR="2AB68BA4" w:rsidRDefault="2AB68BA4" w:rsidP="2AB68BA4">
            <w:pPr>
              <w:rPr>
                <w:rFonts w:ascii="Times New Roman" w:hAnsi="Times New Roman"/>
                <w:sz w:val="18"/>
                <w:szCs w:val="18"/>
              </w:rPr>
            </w:pPr>
          </w:p>
          <w:p w14:paraId="3BB014C6" w14:textId="6AB420EB" w:rsidR="2AB68BA4" w:rsidRDefault="2AB68BA4" w:rsidP="2AB68BA4">
            <w:pPr>
              <w:rPr>
                <w:rFonts w:ascii="Times New Roman" w:hAnsi="Times New Roman"/>
                <w:sz w:val="18"/>
                <w:szCs w:val="18"/>
              </w:rPr>
            </w:pPr>
          </w:p>
          <w:p w14:paraId="12F0C2E7" w14:textId="15613811" w:rsidR="2AB68BA4" w:rsidRDefault="2AB68BA4" w:rsidP="2AB68BA4">
            <w:pPr>
              <w:rPr>
                <w:rFonts w:ascii="Times New Roman" w:hAnsi="Times New Roman"/>
                <w:sz w:val="18"/>
                <w:szCs w:val="18"/>
              </w:rPr>
            </w:pPr>
          </w:p>
          <w:p w14:paraId="499A46B9" w14:textId="1A7D9F29" w:rsidR="2AB68BA4" w:rsidRDefault="2AB68BA4" w:rsidP="2AB68BA4">
            <w:pPr>
              <w:rPr>
                <w:rFonts w:ascii="Times New Roman" w:hAnsi="Times New Roman"/>
                <w:sz w:val="18"/>
                <w:szCs w:val="18"/>
              </w:rPr>
            </w:pPr>
          </w:p>
          <w:p w14:paraId="2ACDA6AA" w14:textId="1B00066D" w:rsidR="2AB68BA4" w:rsidRDefault="2AB68BA4" w:rsidP="2AB68BA4">
            <w:pPr>
              <w:rPr>
                <w:rFonts w:ascii="Times New Roman" w:hAnsi="Times New Roman"/>
                <w:sz w:val="18"/>
                <w:szCs w:val="18"/>
              </w:rPr>
            </w:pPr>
          </w:p>
          <w:p w14:paraId="1C37C7D2" w14:textId="28E8F729" w:rsidR="2AB68BA4" w:rsidRDefault="2AB68BA4" w:rsidP="2AB68BA4">
            <w:pPr>
              <w:rPr>
                <w:rFonts w:ascii="Times New Roman" w:hAnsi="Times New Roman"/>
                <w:sz w:val="18"/>
                <w:szCs w:val="18"/>
              </w:rPr>
            </w:pPr>
          </w:p>
          <w:p w14:paraId="26329F34" w14:textId="7F253DF1" w:rsidR="2AB68BA4" w:rsidRDefault="2AB68BA4" w:rsidP="2AB68BA4">
            <w:pPr>
              <w:rPr>
                <w:rFonts w:ascii="Times New Roman" w:hAnsi="Times New Roman"/>
                <w:sz w:val="18"/>
                <w:szCs w:val="18"/>
              </w:rPr>
            </w:pPr>
          </w:p>
          <w:p w14:paraId="17C7E729" w14:textId="3B5CB1E9" w:rsidR="2AB68BA4" w:rsidRDefault="2AB68BA4" w:rsidP="2AB68BA4">
            <w:pPr>
              <w:rPr>
                <w:rFonts w:ascii="Times New Roman" w:hAnsi="Times New Roman"/>
                <w:sz w:val="18"/>
                <w:szCs w:val="18"/>
              </w:rPr>
            </w:pPr>
          </w:p>
          <w:p w14:paraId="1C815449" w14:textId="27E79133" w:rsidR="2AB68BA4" w:rsidRDefault="2AB68BA4" w:rsidP="2AB68BA4">
            <w:pPr>
              <w:rPr>
                <w:rFonts w:ascii="Times New Roman" w:hAnsi="Times New Roman"/>
                <w:sz w:val="18"/>
                <w:szCs w:val="18"/>
              </w:rPr>
            </w:pPr>
          </w:p>
          <w:p w14:paraId="04EB568A" w14:textId="32248617" w:rsidR="2AB68BA4" w:rsidRDefault="2AB68BA4" w:rsidP="2AB68BA4">
            <w:pPr>
              <w:rPr>
                <w:rFonts w:ascii="Times New Roman" w:hAnsi="Times New Roman"/>
                <w:sz w:val="18"/>
                <w:szCs w:val="18"/>
              </w:rPr>
            </w:pPr>
          </w:p>
          <w:p w14:paraId="69E5494E" w14:textId="4CE70EF7" w:rsidR="2AB68BA4" w:rsidRDefault="2AB68BA4" w:rsidP="2AB68BA4">
            <w:pPr>
              <w:rPr>
                <w:rFonts w:ascii="Times New Roman" w:hAnsi="Times New Roman"/>
                <w:sz w:val="18"/>
                <w:szCs w:val="18"/>
              </w:rPr>
            </w:pPr>
          </w:p>
          <w:p w14:paraId="50B3BBEA" w14:textId="593C6133" w:rsidR="2AB68BA4" w:rsidRDefault="2AB68BA4" w:rsidP="2AB68BA4">
            <w:pPr>
              <w:rPr>
                <w:rFonts w:ascii="Times New Roman" w:hAnsi="Times New Roman"/>
                <w:sz w:val="18"/>
                <w:szCs w:val="18"/>
              </w:rPr>
            </w:pPr>
          </w:p>
          <w:p w14:paraId="41AADB1C" w14:textId="3A472014" w:rsidR="2AB68BA4" w:rsidRDefault="2AB68BA4" w:rsidP="2AB68BA4">
            <w:pPr>
              <w:rPr>
                <w:rFonts w:ascii="Times New Roman" w:hAnsi="Times New Roman"/>
                <w:sz w:val="18"/>
                <w:szCs w:val="18"/>
              </w:rPr>
            </w:pPr>
          </w:p>
          <w:p w14:paraId="351B285D" w14:textId="23AA3FFF" w:rsidR="002838BE" w:rsidRPr="009216E3" w:rsidRDefault="002838BE" w:rsidP="00CA76CF">
            <w:pPr>
              <w:rPr>
                <w:rFonts w:ascii="Times New Roman" w:hAnsi="Times New Roman"/>
                <w:sz w:val="18"/>
                <w:szCs w:val="18"/>
              </w:rPr>
            </w:pPr>
          </w:p>
        </w:tc>
        <w:tc>
          <w:tcPr>
            <w:tcW w:w="3990" w:type="dxa"/>
            <w:vMerge w:val="restart"/>
          </w:tcPr>
          <w:p w14:paraId="7B0FAE71" w14:textId="43486A0E" w:rsidR="4155E82D" w:rsidRDefault="4155E82D" w:rsidP="17AE6247">
            <w:pPr>
              <w:rPr>
                <w:rFonts w:asciiTheme="minorHAnsi" w:eastAsiaTheme="minorEastAsia" w:hAnsiTheme="minorHAnsi" w:cstheme="minorBidi"/>
                <w:color w:val="000000" w:themeColor="text1"/>
                <w:szCs w:val="22"/>
                <w:lang w:val="en-US"/>
              </w:rPr>
            </w:pPr>
            <w:r w:rsidRPr="17AE6247">
              <w:rPr>
                <w:rFonts w:ascii="Times New Roman" w:hAnsi="Times New Roman"/>
                <w:sz w:val="20"/>
              </w:rPr>
              <w:lastRenderedPageBreak/>
              <w:t xml:space="preserve">Output 1: </w:t>
            </w:r>
            <w:r w:rsidR="7ADFD6D1" w:rsidRPr="17AE6247">
              <w:rPr>
                <w:rFonts w:asciiTheme="minorHAnsi" w:eastAsiaTheme="minorEastAsia" w:hAnsiTheme="minorHAnsi" w:cstheme="minorBidi"/>
                <w:color w:val="000000" w:themeColor="text1"/>
                <w:szCs w:val="22"/>
              </w:rPr>
              <w:t>Democratic governance, rule of law and accountability strengthened for people-cantered access to justice, security, open public sphere and full enjoyment of human rights cantered for all, particularly for women and other marginalised groups across the five (5) States in South Sudan</w:t>
            </w:r>
          </w:p>
          <w:p w14:paraId="02EEB869" w14:textId="77777777" w:rsidR="009021F5" w:rsidRPr="009021F5" w:rsidRDefault="009021F5" w:rsidP="009021F5">
            <w:pPr>
              <w:rPr>
                <w:rFonts w:ascii="Times New Roman" w:hAnsi="Times New Roman"/>
                <w:bCs/>
                <w:sz w:val="20"/>
              </w:rPr>
            </w:pPr>
          </w:p>
          <w:p w14:paraId="4532C0DF" w14:textId="0E1152B4" w:rsidR="002838BE" w:rsidRPr="009216E3" w:rsidRDefault="009021F5" w:rsidP="009021F5">
            <w:pPr>
              <w:rPr>
                <w:rFonts w:ascii="Times New Roman" w:hAnsi="Times New Roman"/>
                <w:bCs/>
                <w:sz w:val="20"/>
              </w:rPr>
            </w:pPr>
            <w:r w:rsidRPr="009021F5">
              <w:rPr>
                <w:rFonts w:ascii="Times New Roman" w:hAnsi="Times New Roman"/>
                <w:bCs/>
                <w:sz w:val="20"/>
              </w:rPr>
              <w:t>Gender Marker: 2</w:t>
            </w:r>
          </w:p>
        </w:tc>
        <w:tc>
          <w:tcPr>
            <w:tcW w:w="4097" w:type="dxa"/>
          </w:tcPr>
          <w:p w14:paraId="471DF950" w14:textId="0D9D24B9" w:rsidR="002838BE" w:rsidRPr="009216E3" w:rsidRDefault="348E2BA2" w:rsidP="6EB4EBC7">
            <w:pPr>
              <w:rPr>
                <w:rFonts w:ascii="Times New Roman" w:hAnsi="Times New Roman"/>
                <w:sz w:val="20"/>
              </w:rPr>
            </w:pPr>
            <w:r w:rsidRPr="6EB4EBC7">
              <w:rPr>
                <w:rFonts w:ascii="Times New Roman" w:hAnsi="Times New Roman"/>
                <w:sz w:val="20"/>
              </w:rPr>
              <w:t>Indicator: Proportion of rule of</w:t>
            </w:r>
            <w:r w:rsidR="1C9F9F2C" w:rsidRPr="6EB4EBC7">
              <w:rPr>
                <w:rFonts w:ascii="Times New Roman" w:hAnsi="Times New Roman"/>
                <w:sz w:val="20"/>
              </w:rPr>
              <w:t xml:space="preserve"> law</w:t>
            </w:r>
            <w:r w:rsidRPr="6EB4EBC7">
              <w:rPr>
                <w:rFonts w:ascii="Times New Roman" w:hAnsi="Times New Roman"/>
                <w:sz w:val="20"/>
              </w:rPr>
              <w:t xml:space="preserve"> actors trained in investigations, prosecutions, adjudication and other skills who feel satisfied of and confident to apply the knowledge received.</w:t>
            </w:r>
          </w:p>
          <w:p w14:paraId="63F244C8" w14:textId="77777777" w:rsidR="002838BE" w:rsidRPr="009216E3" w:rsidRDefault="002838BE">
            <w:pPr>
              <w:rPr>
                <w:rFonts w:ascii="Times New Roman" w:hAnsi="Times New Roman"/>
                <w:bCs/>
                <w:sz w:val="20"/>
              </w:rPr>
            </w:pPr>
            <w:r w:rsidRPr="009216E3">
              <w:rPr>
                <w:rFonts w:ascii="Times New Roman" w:hAnsi="Times New Roman"/>
                <w:bCs/>
                <w:sz w:val="20"/>
              </w:rPr>
              <w:t>Baseline: (2024): 70% (72% for F and 69% for Male) of Trained: 3,306 (30% Female)</w:t>
            </w:r>
          </w:p>
          <w:p w14:paraId="60459AE0" w14:textId="77777777" w:rsidR="002838BE" w:rsidRPr="009216E3" w:rsidRDefault="002838BE">
            <w:pPr>
              <w:rPr>
                <w:rFonts w:ascii="Times New Roman" w:hAnsi="Times New Roman"/>
                <w:bCs/>
                <w:sz w:val="20"/>
              </w:rPr>
            </w:pPr>
            <w:r w:rsidRPr="009216E3">
              <w:rPr>
                <w:rFonts w:ascii="Times New Roman" w:hAnsi="Times New Roman"/>
                <w:bCs/>
                <w:sz w:val="20"/>
              </w:rPr>
              <w:t>Target: 80% of trained: 4000(30%F)</w:t>
            </w:r>
          </w:p>
          <w:p w14:paraId="695364A1" w14:textId="77777777" w:rsidR="002838BE" w:rsidRPr="009216E3" w:rsidRDefault="002838BE">
            <w:pPr>
              <w:rPr>
                <w:rFonts w:ascii="Times New Roman" w:hAnsi="Times New Roman"/>
                <w:bCs/>
                <w:sz w:val="20"/>
              </w:rPr>
            </w:pPr>
            <w:r w:rsidRPr="009216E3">
              <w:rPr>
                <w:rFonts w:ascii="Times New Roman" w:hAnsi="Times New Roman"/>
                <w:bCs/>
                <w:sz w:val="20"/>
              </w:rPr>
              <w:t>Source: Project Reports</w:t>
            </w:r>
          </w:p>
          <w:p w14:paraId="3F486BD9" w14:textId="77777777" w:rsidR="002838BE" w:rsidRPr="009216E3" w:rsidRDefault="002838BE">
            <w:pPr>
              <w:rPr>
                <w:rFonts w:ascii="Times New Roman" w:hAnsi="Times New Roman"/>
                <w:bCs/>
                <w:sz w:val="20"/>
              </w:rPr>
            </w:pPr>
            <w:r w:rsidRPr="009216E3">
              <w:rPr>
                <w:rFonts w:ascii="Times New Roman" w:hAnsi="Times New Roman"/>
                <w:bCs/>
                <w:sz w:val="20"/>
              </w:rPr>
              <w:t xml:space="preserve">MOV: Monitoring Visit </w:t>
            </w:r>
          </w:p>
          <w:p w14:paraId="585E4B3B" w14:textId="77777777" w:rsidR="002838BE" w:rsidRPr="009216E3" w:rsidRDefault="002838BE">
            <w:pPr>
              <w:rPr>
                <w:rFonts w:ascii="Times New Roman" w:hAnsi="Times New Roman"/>
                <w:bCs/>
                <w:sz w:val="20"/>
              </w:rPr>
            </w:pPr>
            <w:r w:rsidRPr="009216E3">
              <w:rPr>
                <w:rFonts w:ascii="Times New Roman" w:hAnsi="Times New Roman"/>
                <w:bCs/>
                <w:sz w:val="20"/>
              </w:rPr>
              <w:t xml:space="preserve">Freq: Quarterly </w:t>
            </w:r>
          </w:p>
        </w:tc>
      </w:tr>
      <w:tr w:rsidR="002838BE" w:rsidRPr="009216E3" w14:paraId="755ECFD6" w14:textId="77777777" w:rsidTr="008209BA">
        <w:trPr>
          <w:trHeight w:val="300"/>
          <w:jc w:val="center"/>
        </w:trPr>
        <w:tc>
          <w:tcPr>
            <w:tcW w:w="2115" w:type="dxa"/>
            <w:vMerge/>
          </w:tcPr>
          <w:p w14:paraId="2277D322" w14:textId="77777777" w:rsidR="002838BE" w:rsidRPr="009216E3" w:rsidRDefault="002838BE">
            <w:pPr>
              <w:ind w:left="720"/>
              <w:rPr>
                <w:rFonts w:ascii="Times New Roman" w:hAnsi="Times New Roman"/>
                <w:bCs/>
                <w:sz w:val="20"/>
              </w:rPr>
            </w:pPr>
          </w:p>
        </w:tc>
        <w:tc>
          <w:tcPr>
            <w:tcW w:w="2583" w:type="dxa"/>
            <w:vMerge/>
          </w:tcPr>
          <w:p w14:paraId="69EB84A8" w14:textId="77777777" w:rsidR="002838BE" w:rsidRPr="009216E3" w:rsidRDefault="002838BE">
            <w:pPr>
              <w:ind w:left="720"/>
              <w:rPr>
                <w:rFonts w:ascii="Times New Roman" w:hAnsi="Times New Roman"/>
                <w:bCs/>
                <w:sz w:val="20"/>
              </w:rPr>
            </w:pPr>
          </w:p>
        </w:tc>
        <w:tc>
          <w:tcPr>
            <w:tcW w:w="3990" w:type="dxa"/>
            <w:vMerge/>
          </w:tcPr>
          <w:p w14:paraId="0B4D21E9" w14:textId="77777777" w:rsidR="002838BE" w:rsidRPr="009216E3" w:rsidRDefault="002838BE">
            <w:pPr>
              <w:rPr>
                <w:rFonts w:ascii="Times New Roman" w:hAnsi="Times New Roman"/>
                <w:bCs/>
                <w:sz w:val="20"/>
              </w:rPr>
            </w:pPr>
          </w:p>
        </w:tc>
        <w:tc>
          <w:tcPr>
            <w:tcW w:w="4097" w:type="dxa"/>
          </w:tcPr>
          <w:p w14:paraId="291AAB4E" w14:textId="6CD62AA5" w:rsidR="002838BE" w:rsidRPr="009216E3" w:rsidRDefault="348E2BA2" w:rsidP="6EB4EBC7">
            <w:pPr>
              <w:rPr>
                <w:rFonts w:ascii="Times New Roman" w:hAnsi="Times New Roman"/>
                <w:sz w:val="20"/>
              </w:rPr>
            </w:pPr>
            <w:r w:rsidRPr="6EB4EBC7">
              <w:rPr>
                <w:rFonts w:ascii="Times New Roman" w:hAnsi="Times New Roman"/>
                <w:sz w:val="20"/>
              </w:rPr>
              <w:t xml:space="preserve">Indicator 1.2: Number of people </w:t>
            </w:r>
            <w:r w:rsidR="32FBA116" w:rsidRPr="6EB4EBC7">
              <w:rPr>
                <w:rFonts w:ascii="Times New Roman" w:hAnsi="Times New Roman"/>
                <w:sz w:val="20"/>
              </w:rPr>
              <w:t>c</w:t>
            </w:r>
            <w:r w:rsidR="6B2CF2F6" w:rsidRPr="6EB4EBC7">
              <w:rPr>
                <w:rFonts w:ascii="Times New Roman" w:hAnsi="Times New Roman"/>
                <w:sz w:val="20"/>
              </w:rPr>
              <w:t>e</w:t>
            </w:r>
            <w:r w:rsidR="32FBA116" w:rsidRPr="6EB4EBC7">
              <w:rPr>
                <w:rFonts w:ascii="Times New Roman" w:hAnsi="Times New Roman"/>
                <w:sz w:val="20"/>
              </w:rPr>
              <w:t>ntered</w:t>
            </w:r>
            <w:r w:rsidRPr="6EB4EBC7">
              <w:rPr>
                <w:rFonts w:ascii="Times New Roman" w:hAnsi="Times New Roman"/>
                <w:sz w:val="20"/>
              </w:rPr>
              <w:t xml:space="preserve"> issues integrated into judicial and Security reforms.</w:t>
            </w:r>
          </w:p>
          <w:p w14:paraId="7F2AA9FF" w14:textId="77777777" w:rsidR="002838BE" w:rsidRPr="009216E3" w:rsidRDefault="002838BE">
            <w:pPr>
              <w:rPr>
                <w:rFonts w:ascii="Times New Roman" w:hAnsi="Times New Roman"/>
                <w:bCs/>
                <w:sz w:val="20"/>
              </w:rPr>
            </w:pPr>
            <w:r w:rsidRPr="009216E3">
              <w:rPr>
                <w:rFonts w:ascii="Times New Roman" w:hAnsi="Times New Roman"/>
                <w:bCs/>
                <w:sz w:val="20"/>
              </w:rPr>
              <w:t>Baseline: (2024): SSR/JR: (4)</w:t>
            </w:r>
          </w:p>
          <w:p w14:paraId="22C89399" w14:textId="77777777" w:rsidR="002838BE" w:rsidRPr="009216E3" w:rsidRDefault="002838BE">
            <w:pPr>
              <w:rPr>
                <w:rFonts w:ascii="Times New Roman" w:hAnsi="Times New Roman"/>
                <w:bCs/>
                <w:sz w:val="20"/>
              </w:rPr>
            </w:pPr>
            <w:r w:rsidRPr="009216E3">
              <w:rPr>
                <w:rFonts w:ascii="Times New Roman" w:hAnsi="Times New Roman"/>
                <w:bCs/>
                <w:sz w:val="20"/>
              </w:rPr>
              <w:t>Target: 6</w:t>
            </w:r>
          </w:p>
          <w:p w14:paraId="03D32715" w14:textId="77777777" w:rsidR="002838BE" w:rsidRPr="009216E3" w:rsidRDefault="002838BE">
            <w:pPr>
              <w:rPr>
                <w:rFonts w:ascii="Times New Roman" w:hAnsi="Times New Roman"/>
                <w:bCs/>
                <w:sz w:val="20"/>
              </w:rPr>
            </w:pPr>
            <w:r w:rsidRPr="009216E3">
              <w:rPr>
                <w:rFonts w:ascii="Times New Roman" w:hAnsi="Times New Roman"/>
                <w:bCs/>
                <w:sz w:val="20"/>
              </w:rPr>
              <w:t>Source: Project Report</w:t>
            </w:r>
          </w:p>
          <w:p w14:paraId="568F0394" w14:textId="77777777" w:rsidR="002838BE" w:rsidRPr="009216E3" w:rsidRDefault="002838BE">
            <w:pPr>
              <w:rPr>
                <w:rFonts w:ascii="Times New Roman" w:hAnsi="Times New Roman"/>
                <w:bCs/>
                <w:sz w:val="20"/>
              </w:rPr>
            </w:pPr>
            <w:r w:rsidRPr="009216E3">
              <w:rPr>
                <w:rFonts w:ascii="Times New Roman" w:hAnsi="Times New Roman"/>
                <w:bCs/>
                <w:sz w:val="20"/>
              </w:rPr>
              <w:t>MOV: Reports review and verification</w:t>
            </w:r>
          </w:p>
          <w:p w14:paraId="47893263" w14:textId="77777777" w:rsidR="002838BE" w:rsidRPr="009216E3" w:rsidRDefault="002838BE">
            <w:pPr>
              <w:rPr>
                <w:rFonts w:ascii="Times New Roman" w:hAnsi="Times New Roman"/>
                <w:bCs/>
                <w:sz w:val="20"/>
              </w:rPr>
            </w:pPr>
            <w:r w:rsidRPr="009216E3">
              <w:rPr>
                <w:rFonts w:ascii="Times New Roman" w:hAnsi="Times New Roman"/>
                <w:bCs/>
                <w:sz w:val="20"/>
              </w:rPr>
              <w:t xml:space="preserve">Freq: Quarterly </w:t>
            </w:r>
          </w:p>
        </w:tc>
      </w:tr>
      <w:tr w:rsidR="009E4412" w:rsidRPr="009216E3" w14:paraId="0359DCED" w14:textId="77777777" w:rsidTr="008209BA">
        <w:trPr>
          <w:trHeight w:val="300"/>
          <w:jc w:val="center"/>
        </w:trPr>
        <w:tc>
          <w:tcPr>
            <w:tcW w:w="2115" w:type="dxa"/>
            <w:vMerge/>
          </w:tcPr>
          <w:p w14:paraId="515836B5" w14:textId="77777777" w:rsidR="009E4412" w:rsidRPr="009216E3" w:rsidRDefault="009E4412">
            <w:pPr>
              <w:ind w:left="720"/>
              <w:rPr>
                <w:rFonts w:ascii="Times New Roman" w:hAnsi="Times New Roman"/>
                <w:bCs/>
                <w:sz w:val="20"/>
              </w:rPr>
            </w:pPr>
          </w:p>
        </w:tc>
        <w:tc>
          <w:tcPr>
            <w:tcW w:w="2583" w:type="dxa"/>
            <w:vMerge/>
          </w:tcPr>
          <w:p w14:paraId="4037A23C" w14:textId="77777777" w:rsidR="009E4412" w:rsidRPr="009216E3" w:rsidRDefault="009E4412">
            <w:pPr>
              <w:ind w:left="720"/>
              <w:rPr>
                <w:rFonts w:ascii="Times New Roman" w:hAnsi="Times New Roman"/>
                <w:bCs/>
                <w:sz w:val="20"/>
              </w:rPr>
            </w:pPr>
          </w:p>
        </w:tc>
        <w:tc>
          <w:tcPr>
            <w:tcW w:w="3990" w:type="dxa"/>
            <w:vMerge w:val="restart"/>
          </w:tcPr>
          <w:p w14:paraId="71552EC4" w14:textId="79446D3B" w:rsidR="009E4412" w:rsidRPr="009021F5" w:rsidRDefault="009E4412" w:rsidP="009021F5">
            <w:pPr>
              <w:spacing w:after="0"/>
              <w:jc w:val="left"/>
              <w:rPr>
                <w:rFonts w:ascii="Times New Roman" w:hAnsi="Times New Roman"/>
                <w:bCs/>
              </w:rPr>
            </w:pPr>
            <w:r w:rsidRPr="009021F5">
              <w:rPr>
                <w:rFonts w:ascii="Times New Roman" w:hAnsi="Times New Roman"/>
                <w:bCs/>
              </w:rPr>
              <w:t xml:space="preserve">Output 2: </w:t>
            </w:r>
            <w:r w:rsidRPr="00757DF8">
              <w:rPr>
                <w:rFonts w:ascii="Times New Roman" w:hAnsi="Times New Roman"/>
                <w:bCs/>
              </w:rPr>
              <w:t xml:space="preserve">The most vulnerable people; particularly women, girls, SGBV survivors, IDPs and refugees have increased </w:t>
            </w:r>
            <w:proofErr w:type="gramStart"/>
            <w:r w:rsidRPr="00757DF8">
              <w:rPr>
                <w:rFonts w:ascii="Times New Roman" w:hAnsi="Times New Roman"/>
                <w:bCs/>
              </w:rPr>
              <w:t>and</w:t>
            </w:r>
            <w:proofErr w:type="gramEnd"/>
            <w:r w:rsidRPr="00757DF8">
              <w:rPr>
                <w:rFonts w:ascii="Times New Roman" w:hAnsi="Times New Roman"/>
                <w:bCs/>
              </w:rPr>
              <w:t xml:space="preserve"> equitable access to a fair and effective </w:t>
            </w:r>
            <w:r w:rsidR="001E1F2A" w:rsidRPr="00757DF8">
              <w:rPr>
                <w:rFonts w:ascii="Times New Roman" w:hAnsi="Times New Roman"/>
                <w:bCs/>
              </w:rPr>
              <w:t>justice, system</w:t>
            </w:r>
            <w:r w:rsidRPr="00757DF8">
              <w:rPr>
                <w:rFonts w:ascii="Times New Roman" w:hAnsi="Times New Roman"/>
                <w:bCs/>
              </w:rPr>
              <w:t xml:space="preserve"> security system that uphold their rights and address their specific justice needs.</w:t>
            </w:r>
          </w:p>
          <w:p w14:paraId="6BF01B19" w14:textId="77777777" w:rsidR="009E4412" w:rsidRPr="009021F5" w:rsidRDefault="009E4412" w:rsidP="009021F5">
            <w:pPr>
              <w:spacing w:after="0"/>
              <w:jc w:val="left"/>
              <w:rPr>
                <w:rFonts w:ascii="Times New Roman" w:hAnsi="Times New Roman"/>
                <w:bCs/>
              </w:rPr>
            </w:pPr>
          </w:p>
          <w:p w14:paraId="09DC87B2" w14:textId="7950CF51" w:rsidR="009E4412" w:rsidRPr="009216E3" w:rsidRDefault="009E4412">
            <w:pPr>
              <w:ind w:left="720"/>
              <w:rPr>
                <w:rFonts w:ascii="Times New Roman" w:hAnsi="Times New Roman"/>
                <w:bCs/>
                <w:sz w:val="20"/>
              </w:rPr>
            </w:pPr>
            <w:r w:rsidRPr="009021F5">
              <w:rPr>
                <w:rFonts w:ascii="Times New Roman" w:hAnsi="Times New Roman"/>
                <w:bCs/>
              </w:rPr>
              <w:t xml:space="preserve">Gender Marker: 3 </w:t>
            </w:r>
          </w:p>
        </w:tc>
        <w:tc>
          <w:tcPr>
            <w:tcW w:w="4097" w:type="dxa"/>
          </w:tcPr>
          <w:p w14:paraId="6C4E6E5C" w14:textId="4378DAC8" w:rsidR="009E4412" w:rsidRPr="009216E3" w:rsidRDefault="0D90668B" w:rsidP="6EB4EBC7">
            <w:pPr>
              <w:rPr>
                <w:rFonts w:ascii="Times New Roman" w:hAnsi="Times New Roman"/>
                <w:sz w:val="20"/>
              </w:rPr>
            </w:pPr>
            <w:r w:rsidRPr="17AE6247">
              <w:rPr>
                <w:rFonts w:ascii="Times New Roman" w:hAnsi="Times New Roman"/>
                <w:sz w:val="20"/>
              </w:rPr>
              <w:t xml:space="preserve">Indicator: </w:t>
            </w:r>
            <w:r w:rsidR="144C229A" w:rsidRPr="17AE6247">
              <w:rPr>
                <w:rFonts w:ascii="Times New Roman" w:hAnsi="Times New Roman"/>
                <w:sz w:val="20"/>
              </w:rPr>
              <w:t xml:space="preserve">Proportion of woman and girls that are satisfied with legal aid services (representation, advice and </w:t>
            </w:r>
            <w:r w:rsidR="0670F915" w:rsidRPr="17AE6247">
              <w:rPr>
                <w:rFonts w:ascii="Times New Roman" w:hAnsi="Times New Roman"/>
                <w:sz w:val="20"/>
              </w:rPr>
              <w:t xml:space="preserve">psychosocial services) provided by the </w:t>
            </w:r>
            <w:proofErr w:type="spellStart"/>
            <w:r w:rsidR="0670F915" w:rsidRPr="17AE6247">
              <w:rPr>
                <w:rFonts w:ascii="Times New Roman" w:hAnsi="Times New Roman"/>
                <w:sz w:val="20"/>
              </w:rPr>
              <w:t>UNDp</w:t>
            </w:r>
            <w:proofErr w:type="spellEnd"/>
            <w:r w:rsidR="0670F915" w:rsidRPr="17AE6247">
              <w:rPr>
                <w:rFonts w:ascii="Times New Roman" w:hAnsi="Times New Roman"/>
                <w:sz w:val="20"/>
              </w:rPr>
              <w:t xml:space="preserve"> supported init</w:t>
            </w:r>
            <w:r w:rsidR="5953BE09" w:rsidRPr="17AE6247">
              <w:rPr>
                <w:rFonts w:ascii="Times New Roman" w:hAnsi="Times New Roman"/>
                <w:sz w:val="20"/>
              </w:rPr>
              <w:t xml:space="preserve">iatives including paralegal  and Justice and confidence centres  </w:t>
            </w:r>
            <w:r w:rsidR="0670F915" w:rsidRPr="17AE6247">
              <w:rPr>
                <w:rFonts w:ascii="Times New Roman" w:hAnsi="Times New Roman"/>
                <w:sz w:val="20"/>
              </w:rPr>
              <w:t>.</w:t>
            </w:r>
          </w:p>
          <w:p w14:paraId="17ECB031" w14:textId="0E6E05B3" w:rsidR="009E4412" w:rsidRPr="009216E3" w:rsidRDefault="785F75EB" w:rsidP="17AE6247">
            <w:pPr>
              <w:rPr>
                <w:rFonts w:ascii="Times New Roman" w:hAnsi="Times New Roman"/>
                <w:sz w:val="20"/>
              </w:rPr>
            </w:pPr>
            <w:r w:rsidRPr="17AE6247">
              <w:rPr>
                <w:rFonts w:ascii="Times New Roman" w:hAnsi="Times New Roman"/>
                <w:sz w:val="20"/>
              </w:rPr>
              <w:t xml:space="preserve">Baseline (2024): </w:t>
            </w:r>
            <w:r w:rsidR="323DB27A" w:rsidRPr="17AE6247">
              <w:rPr>
                <w:rFonts w:ascii="Times New Roman" w:hAnsi="Times New Roman"/>
                <w:sz w:val="20"/>
              </w:rPr>
              <w:t xml:space="preserve">56% </w:t>
            </w:r>
            <w:r w:rsidR="4B05B984" w:rsidRPr="623D84D6">
              <w:rPr>
                <w:rFonts w:ascii="Times New Roman" w:hAnsi="Times New Roman"/>
                <w:sz w:val="20"/>
              </w:rPr>
              <w:t xml:space="preserve"> (female) </w:t>
            </w:r>
            <w:r w:rsidR="323DB27A" w:rsidRPr="17AE6247">
              <w:rPr>
                <w:rFonts w:ascii="Times New Roman" w:hAnsi="Times New Roman"/>
                <w:sz w:val="20"/>
              </w:rPr>
              <w:t xml:space="preserve">of </w:t>
            </w:r>
            <w:r w:rsidRPr="17AE6247">
              <w:rPr>
                <w:rFonts w:ascii="Times New Roman" w:hAnsi="Times New Roman"/>
                <w:sz w:val="20"/>
              </w:rPr>
              <w:t>19,231</w:t>
            </w:r>
          </w:p>
          <w:p w14:paraId="6E300983" w14:textId="2DDD4BBE" w:rsidR="009E4412" w:rsidRPr="009216E3" w:rsidRDefault="785F75EB" w:rsidP="17AE6247">
            <w:pPr>
              <w:rPr>
                <w:rFonts w:ascii="Times New Roman" w:hAnsi="Times New Roman"/>
                <w:sz w:val="20"/>
              </w:rPr>
            </w:pPr>
            <w:r w:rsidRPr="17AE6247">
              <w:rPr>
                <w:rFonts w:ascii="Times New Roman" w:hAnsi="Times New Roman"/>
                <w:sz w:val="20"/>
              </w:rPr>
              <w:t>Target:</w:t>
            </w:r>
            <w:r w:rsidR="5A3AC731" w:rsidRPr="17AE6247">
              <w:rPr>
                <w:rFonts w:ascii="Times New Roman" w:hAnsi="Times New Roman"/>
                <w:sz w:val="20"/>
              </w:rPr>
              <w:t xml:space="preserve"> 56% of </w:t>
            </w:r>
            <w:r w:rsidRPr="17AE6247">
              <w:rPr>
                <w:rFonts w:ascii="Times New Roman" w:hAnsi="Times New Roman"/>
                <w:sz w:val="20"/>
              </w:rPr>
              <w:t xml:space="preserve"> 26,231 </w:t>
            </w:r>
          </w:p>
          <w:p w14:paraId="43E9CBE5" w14:textId="77777777" w:rsidR="009E4412" w:rsidRPr="009216E3" w:rsidRDefault="009E4412">
            <w:pPr>
              <w:rPr>
                <w:rFonts w:ascii="Times New Roman" w:hAnsi="Times New Roman"/>
                <w:bCs/>
                <w:sz w:val="20"/>
              </w:rPr>
            </w:pPr>
            <w:r w:rsidRPr="009216E3">
              <w:rPr>
                <w:rFonts w:ascii="Times New Roman" w:hAnsi="Times New Roman"/>
                <w:bCs/>
                <w:sz w:val="20"/>
              </w:rPr>
              <w:t xml:space="preserve">Source: CSO Implementation Report </w:t>
            </w:r>
          </w:p>
          <w:p w14:paraId="7B3FD9D8" w14:textId="77777777" w:rsidR="009E4412" w:rsidRPr="009216E3" w:rsidRDefault="009E4412">
            <w:pPr>
              <w:rPr>
                <w:rFonts w:ascii="Times New Roman" w:hAnsi="Times New Roman"/>
                <w:bCs/>
                <w:sz w:val="20"/>
              </w:rPr>
            </w:pPr>
            <w:r w:rsidRPr="009216E3">
              <w:rPr>
                <w:rFonts w:ascii="Times New Roman" w:hAnsi="Times New Roman"/>
                <w:bCs/>
                <w:sz w:val="20"/>
              </w:rPr>
              <w:t>MOV: Field Visit/Spots Check</w:t>
            </w:r>
          </w:p>
          <w:p w14:paraId="5B952283" w14:textId="77777777" w:rsidR="009E4412" w:rsidRPr="009216E3" w:rsidRDefault="009E4412">
            <w:pPr>
              <w:rPr>
                <w:rFonts w:ascii="Times New Roman" w:hAnsi="Times New Roman"/>
                <w:bCs/>
                <w:sz w:val="20"/>
              </w:rPr>
            </w:pPr>
            <w:r w:rsidRPr="009216E3">
              <w:rPr>
                <w:rFonts w:ascii="Times New Roman" w:hAnsi="Times New Roman"/>
                <w:bCs/>
                <w:sz w:val="20"/>
              </w:rPr>
              <w:t xml:space="preserve">Frequency: Annual </w:t>
            </w:r>
          </w:p>
        </w:tc>
      </w:tr>
      <w:tr w:rsidR="009E4412" w:rsidRPr="009216E3" w14:paraId="6272E296" w14:textId="77777777" w:rsidTr="008209BA">
        <w:trPr>
          <w:trHeight w:val="300"/>
          <w:jc w:val="center"/>
        </w:trPr>
        <w:tc>
          <w:tcPr>
            <w:tcW w:w="2115" w:type="dxa"/>
            <w:vMerge/>
          </w:tcPr>
          <w:p w14:paraId="297D21B4" w14:textId="77777777" w:rsidR="009E4412" w:rsidRPr="009216E3" w:rsidRDefault="009E4412">
            <w:pPr>
              <w:ind w:left="720"/>
              <w:rPr>
                <w:rFonts w:ascii="Times New Roman" w:hAnsi="Times New Roman"/>
                <w:bCs/>
                <w:sz w:val="20"/>
              </w:rPr>
            </w:pPr>
          </w:p>
        </w:tc>
        <w:tc>
          <w:tcPr>
            <w:tcW w:w="2583" w:type="dxa"/>
            <w:vMerge/>
          </w:tcPr>
          <w:p w14:paraId="4082B34F" w14:textId="77777777" w:rsidR="009E4412" w:rsidRPr="009216E3" w:rsidRDefault="009E4412">
            <w:pPr>
              <w:ind w:left="720"/>
              <w:rPr>
                <w:rFonts w:ascii="Times New Roman" w:hAnsi="Times New Roman"/>
                <w:bCs/>
                <w:sz w:val="20"/>
              </w:rPr>
            </w:pPr>
          </w:p>
        </w:tc>
        <w:tc>
          <w:tcPr>
            <w:tcW w:w="3990" w:type="dxa"/>
            <w:vMerge/>
          </w:tcPr>
          <w:p w14:paraId="7125AB06" w14:textId="77777777" w:rsidR="009E4412" w:rsidRPr="009216E3" w:rsidRDefault="009E4412">
            <w:pPr>
              <w:rPr>
                <w:rFonts w:ascii="Times New Roman" w:hAnsi="Times New Roman"/>
                <w:bCs/>
              </w:rPr>
            </w:pPr>
          </w:p>
        </w:tc>
        <w:tc>
          <w:tcPr>
            <w:tcW w:w="4097" w:type="dxa"/>
          </w:tcPr>
          <w:p w14:paraId="4D1EF067" w14:textId="58399128" w:rsidR="009E4412" w:rsidRPr="009216E3" w:rsidRDefault="0D90668B" w:rsidP="0CAB00A5">
            <w:pPr>
              <w:rPr>
                <w:rFonts w:ascii="Times New Roman" w:hAnsi="Times New Roman"/>
                <w:sz w:val="20"/>
              </w:rPr>
            </w:pPr>
            <w:r w:rsidRPr="0CAB00A5">
              <w:rPr>
                <w:rFonts w:ascii="Times New Roman" w:hAnsi="Times New Roman"/>
                <w:sz w:val="20"/>
              </w:rPr>
              <w:t xml:space="preserve">Indicator: Percentage </w:t>
            </w:r>
            <w:r w:rsidR="35F2FFD7" w:rsidRPr="0CAB00A5">
              <w:rPr>
                <w:rFonts w:ascii="Times New Roman" w:hAnsi="Times New Roman"/>
                <w:sz w:val="20"/>
              </w:rPr>
              <w:t xml:space="preserve">of </w:t>
            </w:r>
            <w:r w:rsidR="08680793" w:rsidRPr="0CAB00A5">
              <w:rPr>
                <w:rFonts w:ascii="Times New Roman" w:hAnsi="Times New Roman"/>
                <w:sz w:val="20"/>
              </w:rPr>
              <w:t>women</w:t>
            </w:r>
            <w:r w:rsidR="35F2FFD7" w:rsidRPr="0CAB00A5">
              <w:rPr>
                <w:rFonts w:ascii="Times New Roman" w:hAnsi="Times New Roman"/>
                <w:sz w:val="20"/>
              </w:rPr>
              <w:t xml:space="preserve"> and </w:t>
            </w:r>
            <w:r w:rsidR="7A8B01AF" w:rsidRPr="0CAB00A5">
              <w:rPr>
                <w:rFonts w:ascii="Times New Roman" w:hAnsi="Times New Roman"/>
                <w:sz w:val="20"/>
              </w:rPr>
              <w:t xml:space="preserve">girls </w:t>
            </w:r>
            <w:r w:rsidR="35F2FFD7" w:rsidRPr="0CAB00A5">
              <w:rPr>
                <w:rFonts w:ascii="Times New Roman" w:hAnsi="Times New Roman"/>
                <w:sz w:val="20"/>
              </w:rPr>
              <w:t xml:space="preserve">whose pending cases are conclusively </w:t>
            </w:r>
            <w:r w:rsidR="1CE1EFB2" w:rsidRPr="0CAB00A5">
              <w:rPr>
                <w:rFonts w:ascii="Times New Roman" w:hAnsi="Times New Roman"/>
                <w:sz w:val="20"/>
              </w:rPr>
              <w:t>disposed</w:t>
            </w:r>
            <w:r w:rsidR="35F2FFD7" w:rsidRPr="0CAB00A5">
              <w:rPr>
                <w:rFonts w:ascii="Times New Roman" w:hAnsi="Times New Roman"/>
                <w:sz w:val="20"/>
              </w:rPr>
              <w:t xml:space="preserve"> </w:t>
            </w:r>
            <w:proofErr w:type="spellStart"/>
            <w:r w:rsidR="35F2FFD7" w:rsidRPr="0CAB00A5">
              <w:rPr>
                <w:rFonts w:ascii="Times New Roman" w:hAnsi="Times New Roman"/>
                <w:sz w:val="20"/>
              </w:rPr>
              <w:t>off</w:t>
            </w:r>
            <w:proofErr w:type="spellEnd"/>
            <w:r w:rsidR="35F2FFD7" w:rsidRPr="0CAB00A5">
              <w:rPr>
                <w:rFonts w:ascii="Times New Roman" w:hAnsi="Times New Roman"/>
                <w:sz w:val="20"/>
              </w:rPr>
              <w:t xml:space="preserve"> through circuit/mobile </w:t>
            </w:r>
            <w:r w:rsidR="3C44B645" w:rsidRPr="2AB68BA4">
              <w:rPr>
                <w:rFonts w:ascii="Times New Roman" w:hAnsi="Times New Roman"/>
                <w:sz w:val="20"/>
              </w:rPr>
              <w:t xml:space="preserve">and small claims </w:t>
            </w:r>
            <w:r w:rsidR="35F2FFD7" w:rsidRPr="2AB68BA4">
              <w:rPr>
                <w:rFonts w:ascii="Times New Roman" w:hAnsi="Times New Roman"/>
                <w:sz w:val="20"/>
              </w:rPr>
              <w:t xml:space="preserve"> </w:t>
            </w:r>
            <w:r w:rsidR="35F2FFD7" w:rsidRPr="0CAB00A5">
              <w:rPr>
                <w:rFonts w:ascii="Times New Roman" w:hAnsi="Times New Roman"/>
                <w:sz w:val="20"/>
              </w:rPr>
              <w:t>cou</w:t>
            </w:r>
            <w:r w:rsidR="6C2B6917" w:rsidRPr="0CAB00A5">
              <w:rPr>
                <w:rFonts w:ascii="Times New Roman" w:hAnsi="Times New Roman"/>
                <w:sz w:val="20"/>
              </w:rPr>
              <w:t xml:space="preserve">rts deployment through </w:t>
            </w:r>
            <w:r w:rsidR="0986802C" w:rsidRPr="0CAB00A5">
              <w:rPr>
                <w:rFonts w:ascii="Times New Roman" w:hAnsi="Times New Roman"/>
                <w:sz w:val="20"/>
              </w:rPr>
              <w:t>r</w:t>
            </w:r>
            <w:r w:rsidRPr="0CAB00A5">
              <w:rPr>
                <w:rFonts w:ascii="Times New Roman" w:hAnsi="Times New Roman"/>
                <w:sz w:val="20"/>
              </w:rPr>
              <w:t xml:space="preserve">eduction in case backlog </w:t>
            </w:r>
            <w:r w:rsidR="125ED2BE" w:rsidRPr="0CAB00A5">
              <w:rPr>
                <w:rFonts w:ascii="Times New Roman" w:hAnsi="Times New Roman"/>
                <w:sz w:val="20"/>
              </w:rPr>
              <w:t xml:space="preserve">in </w:t>
            </w:r>
            <w:r w:rsidR="12673148" w:rsidRPr="2AB68BA4">
              <w:rPr>
                <w:rFonts w:ascii="Times New Roman" w:hAnsi="Times New Roman"/>
                <w:sz w:val="20"/>
              </w:rPr>
              <w:t xml:space="preserve"> </w:t>
            </w:r>
            <w:r w:rsidR="20E97650" w:rsidRPr="2AB68BA4">
              <w:rPr>
                <w:rFonts w:ascii="Times New Roman" w:hAnsi="Times New Roman"/>
                <w:sz w:val="20"/>
              </w:rPr>
              <w:t>through courts</w:t>
            </w:r>
            <w:r w:rsidR="0DA27C7D" w:rsidRPr="2AB68BA4">
              <w:rPr>
                <w:rFonts w:ascii="Times New Roman" w:hAnsi="Times New Roman"/>
                <w:sz w:val="20"/>
              </w:rPr>
              <w:t xml:space="preserve"> </w:t>
            </w:r>
            <w:r w:rsidR="0DA27C7D" w:rsidRPr="0CAB00A5">
              <w:rPr>
                <w:rFonts w:ascii="Times New Roman" w:hAnsi="Times New Roman"/>
                <w:sz w:val="20"/>
              </w:rPr>
              <w:t xml:space="preserve"> </w:t>
            </w:r>
            <w:r w:rsidRPr="0CAB00A5">
              <w:rPr>
                <w:rFonts w:ascii="Times New Roman" w:hAnsi="Times New Roman"/>
                <w:sz w:val="20"/>
              </w:rPr>
              <w:t>.</w:t>
            </w:r>
          </w:p>
          <w:p w14:paraId="36F9768F" w14:textId="1EDBE019" w:rsidR="009E4412" w:rsidRPr="009216E3" w:rsidRDefault="785F75EB" w:rsidP="17AE6247">
            <w:pPr>
              <w:rPr>
                <w:rFonts w:ascii="Times New Roman" w:hAnsi="Times New Roman"/>
                <w:sz w:val="20"/>
              </w:rPr>
            </w:pPr>
            <w:r w:rsidRPr="17AE6247">
              <w:rPr>
                <w:rFonts w:ascii="Times New Roman" w:hAnsi="Times New Roman"/>
                <w:sz w:val="20"/>
              </w:rPr>
              <w:t xml:space="preserve">Baseline (2024): </w:t>
            </w:r>
            <w:r w:rsidR="4B7F8A5D" w:rsidRPr="17AE6247">
              <w:rPr>
                <w:rFonts w:ascii="Times New Roman" w:hAnsi="Times New Roman"/>
                <w:sz w:val="20"/>
              </w:rPr>
              <w:t xml:space="preserve">56% </w:t>
            </w:r>
            <w:r w:rsidR="5DB7F346" w:rsidRPr="17AE6247">
              <w:rPr>
                <w:rFonts w:ascii="Times New Roman" w:hAnsi="Times New Roman"/>
                <w:sz w:val="20"/>
              </w:rPr>
              <w:t xml:space="preserve">of </w:t>
            </w:r>
            <w:r w:rsidRPr="17AE6247">
              <w:rPr>
                <w:rFonts w:ascii="Times New Roman" w:hAnsi="Times New Roman"/>
                <w:sz w:val="20"/>
              </w:rPr>
              <w:t>1978</w:t>
            </w:r>
            <w:r w:rsidR="1E4D97DE" w:rsidRPr="17AE6247">
              <w:rPr>
                <w:rFonts w:ascii="Times New Roman" w:hAnsi="Times New Roman"/>
                <w:sz w:val="20"/>
              </w:rPr>
              <w:t xml:space="preserve"> cases </w:t>
            </w:r>
            <w:r w:rsidR="39499838" w:rsidRPr="17AE6247">
              <w:rPr>
                <w:rFonts w:ascii="Times New Roman" w:hAnsi="Times New Roman"/>
                <w:sz w:val="20"/>
              </w:rPr>
              <w:t>disposed</w:t>
            </w:r>
            <w:r w:rsidR="52DD460B" w:rsidRPr="17AE6247">
              <w:rPr>
                <w:rFonts w:ascii="Times New Roman" w:hAnsi="Times New Roman"/>
                <w:sz w:val="20"/>
              </w:rPr>
              <w:t xml:space="preserve"> </w:t>
            </w:r>
            <w:r w:rsidR="39499838" w:rsidRPr="17AE6247">
              <w:rPr>
                <w:rFonts w:ascii="Times New Roman" w:hAnsi="Times New Roman"/>
                <w:sz w:val="20"/>
              </w:rPr>
              <w:t xml:space="preserve">(female); </w:t>
            </w:r>
            <w:r w:rsidRPr="17AE6247">
              <w:rPr>
                <w:rFonts w:ascii="Times New Roman" w:hAnsi="Times New Roman"/>
                <w:sz w:val="20"/>
              </w:rPr>
              <w:t xml:space="preserve"> being 91% reduction of backlog per deployment. </w:t>
            </w:r>
          </w:p>
          <w:p w14:paraId="36A209ED" w14:textId="05310F00" w:rsidR="0FBB8DC8" w:rsidRDefault="0FBB8DC8" w:rsidP="17AE6247">
            <w:pPr>
              <w:rPr>
                <w:rFonts w:ascii="Times New Roman" w:hAnsi="Times New Roman"/>
                <w:sz w:val="20"/>
              </w:rPr>
            </w:pPr>
            <w:r w:rsidRPr="17AE6247">
              <w:rPr>
                <w:rFonts w:ascii="Times New Roman" w:hAnsi="Times New Roman"/>
                <w:sz w:val="20"/>
              </w:rPr>
              <w:t xml:space="preserve">Target: </w:t>
            </w:r>
            <w:r w:rsidR="7F644669" w:rsidRPr="17AE6247">
              <w:rPr>
                <w:rFonts w:ascii="Times New Roman" w:hAnsi="Times New Roman"/>
                <w:sz w:val="20"/>
              </w:rPr>
              <w:t>60 % (female)  of 2500 cases</w:t>
            </w:r>
            <w:r w:rsidR="162F76FB" w:rsidRPr="17AE6247">
              <w:rPr>
                <w:rFonts w:ascii="Times New Roman" w:hAnsi="Times New Roman"/>
                <w:sz w:val="20"/>
              </w:rPr>
              <w:t xml:space="preserve"> </w:t>
            </w:r>
            <w:r w:rsidR="7F644669" w:rsidRPr="17AE6247">
              <w:rPr>
                <w:rFonts w:ascii="Times New Roman" w:hAnsi="Times New Roman"/>
                <w:sz w:val="20"/>
              </w:rPr>
              <w:t>disposed</w:t>
            </w:r>
            <w:r w:rsidR="7C73963F" w:rsidRPr="17AE6247">
              <w:rPr>
                <w:rFonts w:ascii="Times New Roman" w:hAnsi="Times New Roman"/>
                <w:sz w:val="20"/>
              </w:rPr>
              <w:t xml:space="preserve">. Target </w:t>
            </w:r>
            <w:r w:rsidR="7F644669" w:rsidRPr="17AE6247">
              <w:rPr>
                <w:rFonts w:ascii="Times New Roman" w:hAnsi="Times New Roman"/>
                <w:sz w:val="20"/>
              </w:rPr>
              <w:t>91% reduction of backlog per deployment.</w:t>
            </w:r>
          </w:p>
          <w:p w14:paraId="0631CB1B" w14:textId="006D0D59" w:rsidR="17AE6247" w:rsidRDefault="17AE6247" w:rsidP="17AE6247">
            <w:pPr>
              <w:rPr>
                <w:rFonts w:ascii="Times New Roman" w:hAnsi="Times New Roman"/>
                <w:sz w:val="20"/>
              </w:rPr>
            </w:pPr>
          </w:p>
          <w:p w14:paraId="1B462F4F" w14:textId="77777777" w:rsidR="009E4412" w:rsidRPr="009216E3" w:rsidRDefault="009E4412">
            <w:pPr>
              <w:rPr>
                <w:rFonts w:ascii="Times New Roman" w:hAnsi="Times New Roman"/>
                <w:bCs/>
                <w:sz w:val="20"/>
              </w:rPr>
            </w:pPr>
            <w:r w:rsidRPr="009216E3">
              <w:rPr>
                <w:rFonts w:ascii="Times New Roman" w:hAnsi="Times New Roman"/>
                <w:bCs/>
                <w:sz w:val="20"/>
              </w:rPr>
              <w:t>Source: Judiciary report.</w:t>
            </w:r>
          </w:p>
          <w:p w14:paraId="6E9197A1" w14:textId="77777777" w:rsidR="009E4412" w:rsidRPr="009216E3" w:rsidRDefault="009E4412">
            <w:pPr>
              <w:rPr>
                <w:rFonts w:ascii="Times New Roman" w:hAnsi="Times New Roman"/>
                <w:bCs/>
                <w:sz w:val="20"/>
              </w:rPr>
            </w:pPr>
            <w:r w:rsidRPr="009216E3">
              <w:rPr>
                <w:rFonts w:ascii="Times New Roman" w:hAnsi="Times New Roman"/>
                <w:bCs/>
                <w:sz w:val="20"/>
              </w:rPr>
              <w:t xml:space="preserve">MOVs: Documents Review </w:t>
            </w:r>
          </w:p>
        </w:tc>
      </w:tr>
      <w:tr w:rsidR="009E4412" w:rsidRPr="009216E3" w14:paraId="2D14B8FD" w14:textId="77777777" w:rsidTr="008209BA">
        <w:trPr>
          <w:trHeight w:val="300"/>
          <w:jc w:val="center"/>
        </w:trPr>
        <w:tc>
          <w:tcPr>
            <w:tcW w:w="2115" w:type="dxa"/>
            <w:vMerge/>
          </w:tcPr>
          <w:p w14:paraId="6C6B924B" w14:textId="77777777" w:rsidR="009E4412" w:rsidRPr="009216E3" w:rsidRDefault="009E4412">
            <w:pPr>
              <w:ind w:left="720"/>
              <w:rPr>
                <w:rFonts w:ascii="Times New Roman" w:hAnsi="Times New Roman"/>
                <w:bCs/>
                <w:sz w:val="20"/>
              </w:rPr>
            </w:pPr>
          </w:p>
        </w:tc>
        <w:tc>
          <w:tcPr>
            <w:tcW w:w="2583" w:type="dxa"/>
            <w:vMerge/>
          </w:tcPr>
          <w:p w14:paraId="75D84679" w14:textId="77777777" w:rsidR="009E4412" w:rsidRPr="009216E3" w:rsidRDefault="009E4412">
            <w:pPr>
              <w:ind w:left="720"/>
              <w:rPr>
                <w:rFonts w:ascii="Times New Roman" w:hAnsi="Times New Roman"/>
                <w:bCs/>
                <w:sz w:val="20"/>
              </w:rPr>
            </w:pPr>
          </w:p>
        </w:tc>
        <w:tc>
          <w:tcPr>
            <w:tcW w:w="3990" w:type="dxa"/>
            <w:vMerge/>
          </w:tcPr>
          <w:p w14:paraId="05147A49" w14:textId="77777777" w:rsidR="009E4412" w:rsidRPr="009216E3" w:rsidRDefault="009E4412">
            <w:pPr>
              <w:rPr>
                <w:rFonts w:ascii="Times New Roman" w:hAnsi="Times New Roman"/>
                <w:bCs/>
              </w:rPr>
            </w:pPr>
          </w:p>
        </w:tc>
        <w:tc>
          <w:tcPr>
            <w:tcW w:w="4097" w:type="dxa"/>
          </w:tcPr>
          <w:p w14:paraId="7DA3EC67" w14:textId="33828AFE" w:rsidR="009E4412" w:rsidRPr="009216E3" w:rsidRDefault="0C083CE3" w:rsidP="0CAB00A5">
            <w:pPr>
              <w:rPr>
                <w:rFonts w:ascii="Times New Roman" w:hAnsi="Times New Roman"/>
                <w:sz w:val="20"/>
              </w:rPr>
            </w:pPr>
            <w:r w:rsidRPr="0CAB00A5">
              <w:rPr>
                <w:rFonts w:ascii="Times New Roman" w:hAnsi="Times New Roman"/>
                <w:sz w:val="20"/>
              </w:rPr>
              <w:t>Indicator: Number of Human Rights and Rule of law themes</w:t>
            </w:r>
            <w:r w:rsidR="579A4121" w:rsidRPr="0CAB00A5">
              <w:rPr>
                <w:rFonts w:ascii="Times New Roman" w:hAnsi="Times New Roman"/>
                <w:sz w:val="20"/>
              </w:rPr>
              <w:t xml:space="preserve"> </w:t>
            </w:r>
            <w:r w:rsidR="579A4121" w:rsidRPr="2AB68BA4">
              <w:rPr>
                <w:rFonts w:ascii="Times New Roman" w:hAnsi="Times New Roman"/>
                <w:sz w:val="20"/>
              </w:rPr>
              <w:t xml:space="preserve">including CEDAW, Family law, GBV </w:t>
            </w:r>
            <w:r w:rsidR="4C057493" w:rsidRPr="2AB68BA4">
              <w:rPr>
                <w:rFonts w:ascii="Times New Roman" w:hAnsi="Times New Roman"/>
                <w:sz w:val="20"/>
              </w:rPr>
              <w:t>bill</w:t>
            </w:r>
            <w:r w:rsidR="579A4121" w:rsidRPr="2AB68BA4">
              <w:rPr>
                <w:rFonts w:ascii="Times New Roman" w:hAnsi="Times New Roman"/>
                <w:sz w:val="20"/>
              </w:rPr>
              <w:t xml:space="preserve">  and ge</w:t>
            </w:r>
            <w:r w:rsidR="66BE55B9" w:rsidRPr="2AB68BA4">
              <w:rPr>
                <w:rFonts w:ascii="Times New Roman" w:hAnsi="Times New Roman"/>
                <w:sz w:val="20"/>
              </w:rPr>
              <w:t>nder equa</w:t>
            </w:r>
            <w:r w:rsidR="41648490" w:rsidRPr="2AB68BA4">
              <w:rPr>
                <w:rFonts w:ascii="Times New Roman" w:hAnsi="Times New Roman"/>
                <w:sz w:val="20"/>
              </w:rPr>
              <w:t xml:space="preserve">lity laws/polices </w:t>
            </w:r>
            <w:r w:rsidRPr="0CAB00A5">
              <w:rPr>
                <w:rFonts w:ascii="Times New Roman" w:hAnsi="Times New Roman"/>
                <w:sz w:val="20"/>
              </w:rPr>
              <w:t>introduced in the School Curriculum.</w:t>
            </w:r>
          </w:p>
          <w:p w14:paraId="14B119DE" w14:textId="77777777" w:rsidR="009E4412" w:rsidRPr="009216E3" w:rsidRDefault="009E4412">
            <w:pPr>
              <w:rPr>
                <w:rFonts w:ascii="Times New Roman" w:hAnsi="Times New Roman"/>
                <w:bCs/>
                <w:sz w:val="20"/>
              </w:rPr>
            </w:pPr>
            <w:r w:rsidRPr="009216E3">
              <w:rPr>
                <w:rFonts w:ascii="Times New Roman" w:hAnsi="Times New Roman"/>
                <w:bCs/>
                <w:sz w:val="20"/>
              </w:rPr>
              <w:t>Baseline: 0</w:t>
            </w:r>
          </w:p>
          <w:p w14:paraId="693A033B" w14:textId="77777777" w:rsidR="009E4412" w:rsidRPr="009216E3" w:rsidRDefault="009E4412">
            <w:pPr>
              <w:rPr>
                <w:rFonts w:ascii="Times New Roman" w:hAnsi="Times New Roman"/>
                <w:bCs/>
                <w:sz w:val="20"/>
              </w:rPr>
            </w:pPr>
            <w:r w:rsidRPr="009216E3">
              <w:rPr>
                <w:rFonts w:ascii="Times New Roman" w:hAnsi="Times New Roman"/>
                <w:bCs/>
                <w:sz w:val="20"/>
              </w:rPr>
              <w:t>Target: TBD</w:t>
            </w:r>
          </w:p>
          <w:p w14:paraId="719AE75D" w14:textId="77777777" w:rsidR="009E4412" w:rsidRPr="009216E3" w:rsidRDefault="009E4412">
            <w:pPr>
              <w:rPr>
                <w:rFonts w:ascii="Times New Roman" w:hAnsi="Times New Roman"/>
                <w:bCs/>
                <w:sz w:val="20"/>
              </w:rPr>
            </w:pPr>
            <w:r w:rsidRPr="009216E3">
              <w:rPr>
                <w:rFonts w:ascii="Times New Roman" w:hAnsi="Times New Roman"/>
                <w:bCs/>
                <w:sz w:val="20"/>
              </w:rPr>
              <w:t>Source: MOE reports.</w:t>
            </w:r>
          </w:p>
          <w:p w14:paraId="5EAAE16E" w14:textId="77777777" w:rsidR="009E4412" w:rsidRPr="009216E3" w:rsidRDefault="009E4412">
            <w:pPr>
              <w:rPr>
                <w:rFonts w:ascii="Times New Roman" w:hAnsi="Times New Roman"/>
                <w:bCs/>
                <w:sz w:val="20"/>
              </w:rPr>
            </w:pPr>
            <w:r w:rsidRPr="009216E3">
              <w:rPr>
                <w:rFonts w:ascii="Times New Roman" w:hAnsi="Times New Roman"/>
                <w:bCs/>
                <w:sz w:val="20"/>
              </w:rPr>
              <w:t>MOV: Copied curriculum</w:t>
            </w:r>
          </w:p>
          <w:p w14:paraId="5C972289" w14:textId="77777777" w:rsidR="009E4412" w:rsidRPr="009216E3" w:rsidRDefault="009E4412">
            <w:pPr>
              <w:rPr>
                <w:rFonts w:ascii="Times New Roman" w:hAnsi="Times New Roman"/>
                <w:bCs/>
                <w:sz w:val="20"/>
              </w:rPr>
            </w:pPr>
            <w:r w:rsidRPr="009216E3">
              <w:rPr>
                <w:rFonts w:ascii="Times New Roman" w:hAnsi="Times New Roman"/>
                <w:bCs/>
                <w:sz w:val="20"/>
              </w:rPr>
              <w:t>Freq: Annual (one)</w:t>
            </w:r>
          </w:p>
        </w:tc>
      </w:tr>
      <w:tr w:rsidR="009E4412" w:rsidRPr="009216E3" w14:paraId="44CDEEC7" w14:textId="77777777" w:rsidTr="008209BA">
        <w:trPr>
          <w:trHeight w:val="300"/>
          <w:jc w:val="center"/>
        </w:trPr>
        <w:tc>
          <w:tcPr>
            <w:tcW w:w="2115" w:type="dxa"/>
            <w:vMerge/>
          </w:tcPr>
          <w:p w14:paraId="3CE55D80" w14:textId="77777777" w:rsidR="009E4412" w:rsidRPr="009216E3" w:rsidRDefault="009E4412">
            <w:pPr>
              <w:ind w:left="720"/>
              <w:rPr>
                <w:rFonts w:ascii="Times New Roman" w:hAnsi="Times New Roman"/>
                <w:bCs/>
                <w:sz w:val="20"/>
              </w:rPr>
            </w:pPr>
          </w:p>
        </w:tc>
        <w:tc>
          <w:tcPr>
            <w:tcW w:w="2583" w:type="dxa"/>
            <w:vMerge/>
          </w:tcPr>
          <w:p w14:paraId="4640D8E8" w14:textId="77777777" w:rsidR="009E4412" w:rsidRPr="009216E3" w:rsidRDefault="009E4412">
            <w:pPr>
              <w:ind w:left="720"/>
              <w:rPr>
                <w:rFonts w:ascii="Times New Roman" w:hAnsi="Times New Roman"/>
                <w:bCs/>
                <w:sz w:val="20"/>
              </w:rPr>
            </w:pPr>
          </w:p>
        </w:tc>
        <w:tc>
          <w:tcPr>
            <w:tcW w:w="3990" w:type="dxa"/>
            <w:vMerge/>
          </w:tcPr>
          <w:p w14:paraId="40CE1B37" w14:textId="77777777" w:rsidR="009E4412" w:rsidRPr="009216E3" w:rsidRDefault="009E4412">
            <w:pPr>
              <w:rPr>
                <w:rFonts w:ascii="Times New Roman" w:hAnsi="Times New Roman"/>
                <w:bCs/>
              </w:rPr>
            </w:pPr>
          </w:p>
        </w:tc>
        <w:tc>
          <w:tcPr>
            <w:tcW w:w="4097" w:type="dxa"/>
          </w:tcPr>
          <w:p w14:paraId="5E089797" w14:textId="7EE9920D" w:rsidR="009E4412" w:rsidRDefault="0C083CE3" w:rsidP="6EB4EBC7">
            <w:pPr>
              <w:rPr>
                <w:rFonts w:ascii="Times New Roman" w:hAnsi="Times New Roman"/>
                <w:sz w:val="20"/>
              </w:rPr>
            </w:pPr>
            <w:r w:rsidRPr="6EB4EBC7">
              <w:rPr>
                <w:rFonts w:ascii="Times New Roman" w:hAnsi="Times New Roman"/>
                <w:sz w:val="20"/>
              </w:rPr>
              <w:t xml:space="preserve"> Indicator: Number of </w:t>
            </w:r>
            <w:r w:rsidR="727F2BC1" w:rsidRPr="2AB68BA4">
              <w:rPr>
                <w:rFonts w:ascii="Times New Roman" w:hAnsi="Times New Roman"/>
                <w:sz w:val="20"/>
              </w:rPr>
              <w:t>women</w:t>
            </w:r>
            <w:r w:rsidR="6D2FC97C" w:rsidRPr="2AB68BA4">
              <w:rPr>
                <w:rFonts w:ascii="Times New Roman" w:hAnsi="Times New Roman"/>
                <w:sz w:val="20"/>
              </w:rPr>
              <w:t xml:space="preserve"> l</w:t>
            </w:r>
            <w:r w:rsidR="727F2BC1" w:rsidRPr="2AB68BA4">
              <w:rPr>
                <w:rFonts w:ascii="Times New Roman" w:hAnsi="Times New Roman"/>
                <w:sz w:val="20"/>
              </w:rPr>
              <w:t xml:space="preserve">ed </w:t>
            </w:r>
            <w:r w:rsidRPr="6EB4EBC7">
              <w:rPr>
                <w:rFonts w:ascii="Times New Roman" w:hAnsi="Times New Roman"/>
                <w:sz w:val="20"/>
              </w:rPr>
              <w:t xml:space="preserve">local and national entities (CSOs, media outlets, faith-based organisations) actively engaged in delivering </w:t>
            </w:r>
            <w:r w:rsidR="31B5EBA8" w:rsidRPr="2AB68BA4">
              <w:rPr>
                <w:rFonts w:ascii="Times New Roman" w:hAnsi="Times New Roman"/>
                <w:sz w:val="20"/>
              </w:rPr>
              <w:t xml:space="preserve">gender transformative </w:t>
            </w:r>
            <w:r w:rsidRPr="6EB4EBC7">
              <w:rPr>
                <w:rFonts w:ascii="Times New Roman" w:hAnsi="Times New Roman"/>
                <w:sz w:val="20"/>
              </w:rPr>
              <w:t>civic and voter education activities.</w:t>
            </w:r>
          </w:p>
          <w:p w14:paraId="3DC10470" w14:textId="58F9E7C7" w:rsidR="009E4412" w:rsidRDefault="009E4412">
            <w:pPr>
              <w:rPr>
                <w:rFonts w:ascii="Times New Roman" w:hAnsi="Times New Roman"/>
                <w:bCs/>
                <w:sz w:val="20"/>
              </w:rPr>
            </w:pPr>
            <w:r>
              <w:rPr>
                <w:rFonts w:ascii="Times New Roman" w:hAnsi="Times New Roman"/>
                <w:bCs/>
                <w:sz w:val="20"/>
              </w:rPr>
              <w:t>Baseline (2024):0</w:t>
            </w:r>
          </w:p>
          <w:p w14:paraId="654A4BF0" w14:textId="4F486D43" w:rsidR="009E4412" w:rsidRPr="009216E3" w:rsidRDefault="0C083CE3" w:rsidP="2AB68BA4">
            <w:pPr>
              <w:rPr>
                <w:rFonts w:ascii="Times New Roman" w:hAnsi="Times New Roman"/>
                <w:sz w:val="20"/>
              </w:rPr>
            </w:pPr>
            <w:r w:rsidRPr="6EB4EBC7">
              <w:rPr>
                <w:rFonts w:ascii="Times New Roman" w:hAnsi="Times New Roman"/>
                <w:sz w:val="20"/>
              </w:rPr>
              <w:t>Target: 10</w:t>
            </w:r>
            <w:r w:rsidRPr="2AB68BA4">
              <w:rPr>
                <w:rFonts w:ascii="Times New Roman" w:hAnsi="Times New Roman"/>
                <w:sz w:val="20"/>
              </w:rPr>
              <w:t xml:space="preserve"> </w:t>
            </w:r>
            <w:r w:rsidR="0086B721" w:rsidRPr="2AB68BA4">
              <w:rPr>
                <w:rFonts w:ascii="Times New Roman" w:hAnsi="Times New Roman"/>
                <w:sz w:val="20"/>
              </w:rPr>
              <w:t xml:space="preserve">women </w:t>
            </w:r>
            <w:proofErr w:type="spellStart"/>
            <w:r w:rsidR="0086B721" w:rsidRPr="2AB68BA4">
              <w:rPr>
                <w:rFonts w:ascii="Times New Roman" w:hAnsi="Times New Roman"/>
                <w:sz w:val="20"/>
              </w:rPr>
              <w:t>led</w:t>
            </w:r>
            <w:r w:rsidRPr="6EB4EBC7">
              <w:rPr>
                <w:rFonts w:ascii="Times New Roman" w:hAnsi="Times New Roman"/>
                <w:sz w:val="20"/>
              </w:rPr>
              <w:t>entities</w:t>
            </w:r>
            <w:proofErr w:type="spellEnd"/>
            <w:r w:rsidRPr="6EB4EBC7">
              <w:rPr>
                <w:rFonts w:ascii="Times New Roman" w:hAnsi="Times New Roman"/>
                <w:sz w:val="20"/>
              </w:rPr>
              <w:t xml:space="preserve"> engaged and capacitated to deliver </w:t>
            </w:r>
            <w:r w:rsidR="19BB6950" w:rsidRPr="2AB68BA4">
              <w:rPr>
                <w:rFonts w:ascii="Times New Roman" w:hAnsi="Times New Roman"/>
                <w:sz w:val="20"/>
              </w:rPr>
              <w:t xml:space="preserve">gender transformative, </w:t>
            </w:r>
            <w:r w:rsidRPr="6EB4EBC7">
              <w:rPr>
                <w:rFonts w:ascii="Times New Roman" w:hAnsi="Times New Roman"/>
                <w:sz w:val="20"/>
              </w:rPr>
              <w:t xml:space="preserve">inclusive civic/voter education targeting at least 15,000 </w:t>
            </w:r>
            <w:r w:rsidR="788371F3" w:rsidRPr="2AB68BA4">
              <w:rPr>
                <w:rFonts w:ascii="Times New Roman" w:hAnsi="Times New Roman"/>
                <w:sz w:val="20"/>
              </w:rPr>
              <w:t xml:space="preserve">(56% Female) </w:t>
            </w:r>
            <w:r w:rsidRPr="6EB4EBC7">
              <w:rPr>
                <w:rFonts w:ascii="Times New Roman" w:hAnsi="Times New Roman"/>
                <w:sz w:val="20"/>
              </w:rPr>
              <w:t>individuals in each 10 states</w:t>
            </w:r>
          </w:p>
          <w:p w14:paraId="67717CEB" w14:textId="6F54735E" w:rsidR="009E4412" w:rsidRPr="009216E3" w:rsidRDefault="189171A5" w:rsidP="2AB68BA4">
            <w:pPr>
              <w:rPr>
                <w:rFonts w:ascii="Times New Roman" w:hAnsi="Times New Roman"/>
                <w:sz w:val="20"/>
              </w:rPr>
            </w:pPr>
            <w:r w:rsidRPr="2AB68BA4">
              <w:rPr>
                <w:rFonts w:ascii="Times New Roman" w:hAnsi="Times New Roman"/>
                <w:sz w:val="20"/>
              </w:rPr>
              <w:t>MOV: CSO Reports</w:t>
            </w:r>
          </w:p>
          <w:p w14:paraId="3DF6EC24" w14:textId="5D3ACACF" w:rsidR="009E4412" w:rsidRPr="009216E3" w:rsidRDefault="189171A5" w:rsidP="6EB4EBC7">
            <w:pPr>
              <w:rPr>
                <w:rFonts w:ascii="Times New Roman" w:hAnsi="Times New Roman"/>
                <w:sz w:val="20"/>
              </w:rPr>
            </w:pPr>
            <w:r w:rsidRPr="2AB68BA4">
              <w:rPr>
                <w:rFonts w:ascii="Times New Roman" w:hAnsi="Times New Roman"/>
                <w:sz w:val="20"/>
              </w:rPr>
              <w:t xml:space="preserve">Freq: Annual </w:t>
            </w:r>
          </w:p>
        </w:tc>
      </w:tr>
      <w:tr w:rsidR="009E4412" w:rsidRPr="009216E3" w14:paraId="5607FCD9" w14:textId="77777777" w:rsidTr="008209BA">
        <w:trPr>
          <w:trHeight w:val="300"/>
          <w:jc w:val="center"/>
        </w:trPr>
        <w:tc>
          <w:tcPr>
            <w:tcW w:w="2115" w:type="dxa"/>
            <w:vMerge/>
          </w:tcPr>
          <w:p w14:paraId="01AF6B31" w14:textId="77777777" w:rsidR="009E4412" w:rsidRPr="009216E3" w:rsidRDefault="009E4412">
            <w:pPr>
              <w:ind w:left="720"/>
              <w:rPr>
                <w:rFonts w:ascii="Times New Roman" w:hAnsi="Times New Roman"/>
                <w:bCs/>
                <w:sz w:val="20"/>
              </w:rPr>
            </w:pPr>
          </w:p>
        </w:tc>
        <w:tc>
          <w:tcPr>
            <w:tcW w:w="2583" w:type="dxa"/>
            <w:vMerge/>
          </w:tcPr>
          <w:p w14:paraId="41AFE961" w14:textId="77777777" w:rsidR="009E4412" w:rsidRPr="009216E3" w:rsidRDefault="009E4412">
            <w:pPr>
              <w:ind w:left="720"/>
              <w:rPr>
                <w:rFonts w:ascii="Times New Roman" w:hAnsi="Times New Roman"/>
                <w:bCs/>
                <w:sz w:val="20"/>
              </w:rPr>
            </w:pPr>
          </w:p>
        </w:tc>
        <w:tc>
          <w:tcPr>
            <w:tcW w:w="3990" w:type="dxa"/>
            <w:vMerge/>
          </w:tcPr>
          <w:p w14:paraId="1498F906" w14:textId="77777777" w:rsidR="009E4412" w:rsidRPr="009216E3" w:rsidRDefault="009E4412">
            <w:pPr>
              <w:rPr>
                <w:rFonts w:ascii="Times New Roman" w:hAnsi="Times New Roman"/>
                <w:bCs/>
              </w:rPr>
            </w:pPr>
          </w:p>
        </w:tc>
        <w:tc>
          <w:tcPr>
            <w:tcW w:w="4097" w:type="dxa"/>
          </w:tcPr>
          <w:p w14:paraId="2F893B97" w14:textId="62AACBEF" w:rsidR="009E4412" w:rsidRDefault="009E4412">
            <w:pPr>
              <w:rPr>
                <w:rFonts w:ascii="Times New Roman" w:hAnsi="Times New Roman"/>
                <w:sz w:val="20"/>
              </w:rPr>
            </w:pPr>
            <w:r w:rsidRPr="2AB68BA4">
              <w:rPr>
                <w:rFonts w:ascii="Times New Roman" w:hAnsi="Times New Roman"/>
                <w:sz w:val="20"/>
              </w:rPr>
              <w:t xml:space="preserve">Indicator: </w:t>
            </w:r>
            <w:r w:rsidR="3E0D2446" w:rsidRPr="2AB68BA4">
              <w:rPr>
                <w:rFonts w:ascii="Times New Roman" w:hAnsi="Times New Roman"/>
                <w:sz w:val="20"/>
              </w:rPr>
              <w:t>proportion of woman</w:t>
            </w:r>
            <w:r w:rsidR="5B7B1294" w:rsidRPr="2AB68BA4">
              <w:rPr>
                <w:rFonts w:ascii="Times New Roman" w:hAnsi="Times New Roman"/>
                <w:sz w:val="20"/>
              </w:rPr>
              <w:t xml:space="preserve"> </w:t>
            </w:r>
            <w:r w:rsidR="7610F04B" w:rsidRPr="2AB68BA4">
              <w:rPr>
                <w:rFonts w:ascii="Times New Roman" w:hAnsi="Times New Roman"/>
                <w:sz w:val="20"/>
              </w:rPr>
              <w:t xml:space="preserve">members of </w:t>
            </w:r>
            <w:r w:rsidRPr="2AB68BA4">
              <w:rPr>
                <w:rFonts w:ascii="Times New Roman" w:hAnsi="Times New Roman"/>
                <w:sz w:val="20"/>
              </w:rPr>
              <w:t xml:space="preserve"> civil society educators trained as trainers to deliver </w:t>
            </w:r>
            <w:r w:rsidR="20000E13" w:rsidRPr="2AB68BA4">
              <w:rPr>
                <w:rFonts w:ascii="Times New Roman" w:hAnsi="Times New Roman"/>
                <w:sz w:val="20"/>
              </w:rPr>
              <w:t xml:space="preserve">gender transformative  and inclusive </w:t>
            </w:r>
            <w:r w:rsidRPr="2AB68BA4">
              <w:rPr>
                <w:rFonts w:ascii="Times New Roman" w:hAnsi="Times New Roman"/>
                <w:sz w:val="20"/>
              </w:rPr>
              <w:t>civic/voter education.</w:t>
            </w:r>
          </w:p>
          <w:p w14:paraId="7B426BF1" w14:textId="4F25B03B" w:rsidR="009E4412" w:rsidRDefault="009E4412">
            <w:pPr>
              <w:rPr>
                <w:rFonts w:ascii="Times New Roman" w:hAnsi="Times New Roman"/>
                <w:bCs/>
                <w:sz w:val="20"/>
              </w:rPr>
            </w:pPr>
            <w:r>
              <w:rPr>
                <w:rFonts w:ascii="Times New Roman" w:hAnsi="Times New Roman"/>
                <w:bCs/>
                <w:sz w:val="20"/>
              </w:rPr>
              <w:t>Baseline (2024): 0</w:t>
            </w:r>
          </w:p>
          <w:p w14:paraId="72BDE1DE" w14:textId="4D5E8A1B" w:rsidR="009E4412" w:rsidRDefault="009E4412" w:rsidP="2AB68BA4">
            <w:pPr>
              <w:rPr>
                <w:rFonts w:ascii="Times New Roman" w:hAnsi="Times New Roman"/>
                <w:sz w:val="20"/>
              </w:rPr>
            </w:pPr>
            <w:r w:rsidRPr="2AB68BA4">
              <w:rPr>
                <w:rFonts w:ascii="Times New Roman" w:hAnsi="Times New Roman"/>
                <w:sz w:val="20"/>
              </w:rPr>
              <w:t xml:space="preserve">Target: ≥ </w:t>
            </w:r>
            <w:r w:rsidR="7988223E" w:rsidRPr="2AB68BA4">
              <w:rPr>
                <w:rFonts w:ascii="Times New Roman" w:hAnsi="Times New Roman"/>
                <w:sz w:val="20"/>
              </w:rPr>
              <w:t xml:space="preserve">50% of </w:t>
            </w:r>
            <w:r w:rsidRPr="2AB68BA4">
              <w:rPr>
                <w:rFonts w:ascii="Times New Roman" w:hAnsi="Times New Roman"/>
                <w:sz w:val="20"/>
              </w:rPr>
              <w:t>80 trainers</w:t>
            </w:r>
            <w:r w:rsidR="7D6DA44C" w:rsidRPr="2AB68BA4">
              <w:rPr>
                <w:rFonts w:ascii="Times New Roman" w:hAnsi="Times New Roman"/>
                <w:sz w:val="20"/>
              </w:rPr>
              <w:t>.</w:t>
            </w:r>
          </w:p>
          <w:p w14:paraId="3CF74283" w14:textId="0295F10B" w:rsidR="009E4412" w:rsidRDefault="73CD1E3C" w:rsidP="2AB68BA4">
            <w:pPr>
              <w:rPr>
                <w:rFonts w:ascii="Times New Roman" w:hAnsi="Times New Roman"/>
                <w:sz w:val="20"/>
              </w:rPr>
            </w:pPr>
            <w:r w:rsidRPr="2AB68BA4">
              <w:rPr>
                <w:rFonts w:ascii="Times New Roman" w:hAnsi="Times New Roman"/>
                <w:sz w:val="20"/>
              </w:rPr>
              <w:t>Source: NEC reports</w:t>
            </w:r>
          </w:p>
          <w:p w14:paraId="5FF4646E" w14:textId="1D989378" w:rsidR="009E4412" w:rsidRDefault="73CD1E3C" w:rsidP="2AB68BA4">
            <w:pPr>
              <w:rPr>
                <w:rFonts w:ascii="Times New Roman" w:hAnsi="Times New Roman"/>
                <w:sz w:val="20"/>
              </w:rPr>
            </w:pPr>
            <w:r w:rsidRPr="2AB68BA4">
              <w:rPr>
                <w:rFonts w:ascii="Times New Roman" w:hAnsi="Times New Roman"/>
                <w:sz w:val="20"/>
              </w:rPr>
              <w:t>MOV: Documents review.</w:t>
            </w:r>
          </w:p>
          <w:p w14:paraId="4B9609EF" w14:textId="1698FA9B" w:rsidR="009E4412" w:rsidRDefault="73CD1E3C">
            <w:pPr>
              <w:rPr>
                <w:rFonts w:ascii="Times New Roman" w:hAnsi="Times New Roman"/>
                <w:sz w:val="20"/>
              </w:rPr>
            </w:pPr>
            <w:r w:rsidRPr="2AB68BA4">
              <w:rPr>
                <w:rFonts w:ascii="Times New Roman" w:hAnsi="Times New Roman"/>
                <w:sz w:val="20"/>
              </w:rPr>
              <w:t xml:space="preserve">Freq: Annual </w:t>
            </w:r>
          </w:p>
        </w:tc>
      </w:tr>
      <w:tr w:rsidR="009E4412" w:rsidRPr="009216E3" w14:paraId="61E76A6E" w14:textId="77777777" w:rsidTr="008209BA">
        <w:trPr>
          <w:trHeight w:val="300"/>
          <w:jc w:val="center"/>
        </w:trPr>
        <w:tc>
          <w:tcPr>
            <w:tcW w:w="2115" w:type="dxa"/>
            <w:vMerge/>
          </w:tcPr>
          <w:p w14:paraId="297289CD" w14:textId="77777777" w:rsidR="009E4412" w:rsidRPr="009216E3" w:rsidRDefault="009E4412">
            <w:pPr>
              <w:ind w:left="720"/>
              <w:rPr>
                <w:rFonts w:ascii="Times New Roman" w:hAnsi="Times New Roman"/>
                <w:bCs/>
                <w:sz w:val="20"/>
              </w:rPr>
            </w:pPr>
          </w:p>
        </w:tc>
        <w:tc>
          <w:tcPr>
            <w:tcW w:w="2583" w:type="dxa"/>
            <w:vMerge/>
          </w:tcPr>
          <w:p w14:paraId="2A1D4375" w14:textId="77777777" w:rsidR="009E4412" w:rsidRPr="009216E3" w:rsidRDefault="009E4412">
            <w:pPr>
              <w:ind w:left="720"/>
              <w:rPr>
                <w:rFonts w:ascii="Times New Roman" w:hAnsi="Times New Roman"/>
                <w:bCs/>
                <w:sz w:val="20"/>
              </w:rPr>
            </w:pPr>
          </w:p>
        </w:tc>
        <w:tc>
          <w:tcPr>
            <w:tcW w:w="3990" w:type="dxa"/>
            <w:vMerge/>
          </w:tcPr>
          <w:p w14:paraId="3FB1AC02" w14:textId="77777777" w:rsidR="009E4412" w:rsidRPr="009216E3" w:rsidRDefault="009E4412">
            <w:pPr>
              <w:rPr>
                <w:rFonts w:ascii="Times New Roman" w:hAnsi="Times New Roman"/>
                <w:bCs/>
              </w:rPr>
            </w:pPr>
          </w:p>
        </w:tc>
        <w:tc>
          <w:tcPr>
            <w:tcW w:w="4097" w:type="dxa"/>
          </w:tcPr>
          <w:p w14:paraId="065B8B7E" w14:textId="605CFC17" w:rsidR="009E4412" w:rsidRDefault="009E4412">
            <w:pPr>
              <w:rPr>
                <w:rFonts w:ascii="Times New Roman" w:hAnsi="Times New Roman"/>
                <w:sz w:val="20"/>
              </w:rPr>
            </w:pPr>
            <w:r w:rsidRPr="2AB68BA4">
              <w:rPr>
                <w:rFonts w:ascii="Times New Roman" w:hAnsi="Times New Roman"/>
                <w:sz w:val="20"/>
              </w:rPr>
              <w:t xml:space="preserve">Indicator: Number of </w:t>
            </w:r>
            <w:r w:rsidR="7DE62216" w:rsidRPr="2AB68BA4">
              <w:rPr>
                <w:rFonts w:ascii="Times New Roman" w:hAnsi="Times New Roman"/>
                <w:sz w:val="20"/>
              </w:rPr>
              <w:t xml:space="preserve">women led </w:t>
            </w:r>
            <w:r w:rsidRPr="2AB68BA4">
              <w:rPr>
                <w:rFonts w:ascii="Times New Roman" w:hAnsi="Times New Roman"/>
                <w:sz w:val="20"/>
              </w:rPr>
              <w:t xml:space="preserve"> state-level civic forums or public dialogues organised to promote </w:t>
            </w:r>
            <w:r w:rsidR="69C83573" w:rsidRPr="2AB68BA4">
              <w:rPr>
                <w:rFonts w:ascii="Times New Roman" w:hAnsi="Times New Roman"/>
                <w:sz w:val="20"/>
              </w:rPr>
              <w:t xml:space="preserve">gender transformative  and </w:t>
            </w:r>
            <w:r w:rsidRPr="2AB68BA4">
              <w:rPr>
                <w:rFonts w:ascii="Times New Roman" w:hAnsi="Times New Roman"/>
                <w:sz w:val="20"/>
              </w:rPr>
              <w:t>inclusive participation in electoral processes.</w:t>
            </w:r>
          </w:p>
          <w:p w14:paraId="10FCD982" w14:textId="77777777" w:rsidR="009E4412" w:rsidRDefault="009E4412">
            <w:pPr>
              <w:rPr>
                <w:rFonts w:ascii="Times New Roman" w:hAnsi="Times New Roman"/>
                <w:bCs/>
                <w:sz w:val="20"/>
              </w:rPr>
            </w:pPr>
            <w:r>
              <w:rPr>
                <w:rFonts w:ascii="Times New Roman" w:hAnsi="Times New Roman"/>
                <w:bCs/>
                <w:sz w:val="20"/>
              </w:rPr>
              <w:lastRenderedPageBreak/>
              <w:t>Baseline (2024)</w:t>
            </w:r>
          </w:p>
          <w:p w14:paraId="06830B83" w14:textId="23D8E45D" w:rsidR="009E4412" w:rsidRDefault="009E4412" w:rsidP="2AB68BA4">
            <w:pPr>
              <w:rPr>
                <w:rFonts w:ascii="Times New Roman" w:hAnsi="Times New Roman"/>
                <w:sz w:val="20"/>
              </w:rPr>
            </w:pPr>
            <w:r w:rsidRPr="2AB68BA4">
              <w:rPr>
                <w:rFonts w:ascii="Times New Roman" w:hAnsi="Times New Roman"/>
                <w:sz w:val="20"/>
              </w:rPr>
              <w:t xml:space="preserve">Target: </w:t>
            </w:r>
            <w:r w:rsidR="00B04670" w:rsidRPr="2AB68BA4">
              <w:rPr>
                <w:rFonts w:ascii="Times New Roman" w:hAnsi="Times New Roman"/>
                <w:sz w:val="20"/>
              </w:rPr>
              <w:t xml:space="preserve">≥ </w:t>
            </w:r>
            <w:r w:rsidR="3A23C7D6" w:rsidRPr="2AB68BA4">
              <w:rPr>
                <w:rFonts w:ascii="Times New Roman" w:hAnsi="Times New Roman"/>
                <w:sz w:val="20"/>
              </w:rPr>
              <w:t xml:space="preserve">5 out of </w:t>
            </w:r>
            <w:r w:rsidR="00B04670" w:rsidRPr="2AB68BA4">
              <w:rPr>
                <w:rFonts w:ascii="Times New Roman" w:hAnsi="Times New Roman"/>
                <w:sz w:val="20"/>
              </w:rPr>
              <w:t xml:space="preserve">10 </w:t>
            </w:r>
            <w:r w:rsidR="39155FDC" w:rsidRPr="2AB68BA4">
              <w:rPr>
                <w:rFonts w:ascii="Times New Roman" w:hAnsi="Times New Roman"/>
                <w:sz w:val="20"/>
              </w:rPr>
              <w:t>women-led</w:t>
            </w:r>
            <w:r w:rsidR="00B04670" w:rsidRPr="2AB68BA4">
              <w:rPr>
                <w:rFonts w:ascii="Times New Roman" w:hAnsi="Times New Roman"/>
                <w:sz w:val="20"/>
              </w:rPr>
              <w:t xml:space="preserve"> forums/dialogues conducted across states.</w:t>
            </w:r>
          </w:p>
          <w:p w14:paraId="4EC0E648" w14:textId="5B813B84" w:rsidR="009E4412" w:rsidRDefault="18095404" w:rsidP="2AB68BA4">
            <w:pPr>
              <w:rPr>
                <w:rFonts w:ascii="Times New Roman" w:hAnsi="Times New Roman"/>
                <w:sz w:val="20"/>
              </w:rPr>
            </w:pPr>
            <w:r w:rsidRPr="2AB68BA4">
              <w:rPr>
                <w:rFonts w:ascii="Times New Roman" w:hAnsi="Times New Roman"/>
                <w:sz w:val="20"/>
              </w:rPr>
              <w:t>Source: NEC Reports</w:t>
            </w:r>
          </w:p>
          <w:p w14:paraId="57E7D51E" w14:textId="04679609" w:rsidR="009E4412" w:rsidRDefault="18095404" w:rsidP="2AB68BA4">
            <w:pPr>
              <w:rPr>
                <w:rFonts w:ascii="Times New Roman" w:hAnsi="Times New Roman"/>
                <w:sz w:val="20"/>
              </w:rPr>
            </w:pPr>
            <w:r w:rsidRPr="2AB68BA4">
              <w:rPr>
                <w:rFonts w:ascii="Times New Roman" w:hAnsi="Times New Roman"/>
                <w:sz w:val="20"/>
              </w:rPr>
              <w:t xml:space="preserve">MOV: Documents Review </w:t>
            </w:r>
          </w:p>
          <w:p w14:paraId="1E208DAA" w14:textId="5AC23DE4" w:rsidR="009E4412" w:rsidRDefault="18095404">
            <w:pPr>
              <w:rPr>
                <w:rFonts w:ascii="Times New Roman" w:hAnsi="Times New Roman"/>
                <w:sz w:val="20"/>
              </w:rPr>
            </w:pPr>
            <w:r w:rsidRPr="2AB68BA4">
              <w:rPr>
                <w:rFonts w:ascii="Times New Roman" w:hAnsi="Times New Roman"/>
                <w:sz w:val="20"/>
              </w:rPr>
              <w:t xml:space="preserve">Freq: Annual </w:t>
            </w:r>
          </w:p>
        </w:tc>
      </w:tr>
      <w:tr w:rsidR="00757DF8" w:rsidRPr="009216E3" w14:paraId="632FFD9B" w14:textId="77777777" w:rsidTr="008209BA">
        <w:trPr>
          <w:trHeight w:val="300"/>
          <w:jc w:val="center"/>
        </w:trPr>
        <w:tc>
          <w:tcPr>
            <w:tcW w:w="2115" w:type="dxa"/>
            <w:vMerge/>
          </w:tcPr>
          <w:p w14:paraId="0F0985E0" w14:textId="77777777" w:rsidR="00757DF8" w:rsidRPr="009216E3" w:rsidRDefault="00757DF8">
            <w:pPr>
              <w:ind w:left="720"/>
              <w:rPr>
                <w:rFonts w:ascii="Times New Roman" w:hAnsi="Times New Roman"/>
                <w:bCs/>
                <w:sz w:val="20"/>
              </w:rPr>
            </w:pPr>
          </w:p>
        </w:tc>
        <w:tc>
          <w:tcPr>
            <w:tcW w:w="2583" w:type="dxa"/>
            <w:vMerge/>
          </w:tcPr>
          <w:p w14:paraId="7B618C2F" w14:textId="77777777" w:rsidR="00757DF8" w:rsidRPr="009216E3" w:rsidRDefault="00757DF8">
            <w:pPr>
              <w:ind w:left="720"/>
              <w:rPr>
                <w:rFonts w:ascii="Times New Roman" w:hAnsi="Times New Roman"/>
                <w:bCs/>
                <w:sz w:val="20"/>
              </w:rPr>
            </w:pPr>
          </w:p>
        </w:tc>
        <w:tc>
          <w:tcPr>
            <w:tcW w:w="3990" w:type="dxa"/>
            <w:vMerge w:val="restart"/>
          </w:tcPr>
          <w:p w14:paraId="04EFD589" w14:textId="5D6261D0" w:rsidR="00757DF8" w:rsidRPr="009021F5" w:rsidRDefault="00757DF8" w:rsidP="009021F5">
            <w:pPr>
              <w:rPr>
                <w:rFonts w:ascii="Times New Roman" w:hAnsi="Times New Roman"/>
                <w:bCs/>
              </w:rPr>
            </w:pPr>
            <w:r w:rsidRPr="009021F5">
              <w:rPr>
                <w:rFonts w:ascii="Times New Roman" w:hAnsi="Times New Roman"/>
                <w:bCs/>
              </w:rPr>
              <w:t xml:space="preserve">Output 3: </w:t>
            </w:r>
            <w:r w:rsidRPr="00627CAD">
              <w:rPr>
                <w:rFonts w:ascii="Times New Roman" w:hAnsi="Times New Roman"/>
                <w:bCs/>
              </w:rPr>
              <w:t xml:space="preserve">Community security especially in conflict-affected areas is inclusive and people-centred, prevents violence including GBV and promotes safety and protection for all, particularly women, girls and other marginalised groups. </w:t>
            </w:r>
          </w:p>
          <w:p w14:paraId="7FDFA04A" w14:textId="77777777" w:rsidR="00757DF8" w:rsidRPr="009021F5" w:rsidRDefault="00757DF8" w:rsidP="009021F5">
            <w:pPr>
              <w:rPr>
                <w:rFonts w:ascii="Times New Roman" w:hAnsi="Times New Roman"/>
                <w:bCs/>
              </w:rPr>
            </w:pPr>
          </w:p>
          <w:p w14:paraId="3F3FCB38" w14:textId="14BB2D4E" w:rsidR="00757DF8" w:rsidRPr="009216E3" w:rsidRDefault="429A80B5" w:rsidP="6EB4EBC7">
            <w:pPr>
              <w:ind w:left="720"/>
              <w:rPr>
                <w:rFonts w:ascii="Times New Roman" w:eastAsia="Calibri" w:hAnsi="Times New Roman"/>
              </w:rPr>
            </w:pPr>
            <w:r w:rsidRPr="6EB4EBC7">
              <w:rPr>
                <w:rFonts w:ascii="Times New Roman" w:hAnsi="Times New Roman"/>
              </w:rPr>
              <w:t>Gender Ma</w:t>
            </w:r>
            <w:r w:rsidR="2F8E61F8" w:rsidRPr="6EB4EBC7">
              <w:rPr>
                <w:rFonts w:ascii="Times New Roman" w:hAnsi="Times New Roman"/>
              </w:rPr>
              <w:t>r</w:t>
            </w:r>
            <w:r w:rsidRPr="6EB4EBC7">
              <w:rPr>
                <w:rFonts w:ascii="Times New Roman" w:hAnsi="Times New Roman"/>
              </w:rPr>
              <w:t>ker: 2</w:t>
            </w:r>
          </w:p>
        </w:tc>
        <w:tc>
          <w:tcPr>
            <w:tcW w:w="4097" w:type="dxa"/>
          </w:tcPr>
          <w:p w14:paraId="0D63EE93" w14:textId="246110EB" w:rsidR="00757DF8" w:rsidRPr="009216E3" w:rsidRDefault="5A45D2DA">
            <w:pPr>
              <w:rPr>
                <w:rFonts w:ascii="Times New Roman" w:hAnsi="Times New Roman"/>
                <w:sz w:val="20"/>
              </w:rPr>
            </w:pPr>
            <w:r w:rsidRPr="17AE6247">
              <w:rPr>
                <w:rFonts w:ascii="Times New Roman" w:hAnsi="Times New Roman"/>
                <w:sz w:val="20"/>
              </w:rPr>
              <w:t>In</w:t>
            </w:r>
            <w:r w:rsidRPr="008209BA">
              <w:rPr>
                <w:rFonts w:asciiTheme="minorHAnsi" w:eastAsiaTheme="minorEastAsia" w:hAnsiTheme="minorHAnsi" w:cstheme="minorBidi"/>
                <w:sz w:val="20"/>
              </w:rPr>
              <w:t>dicator: Percentage of</w:t>
            </w:r>
            <w:r w:rsidRPr="2AB68BA4">
              <w:rPr>
                <w:rFonts w:asciiTheme="minorHAnsi" w:eastAsiaTheme="minorEastAsia" w:hAnsiTheme="minorHAnsi" w:cstheme="minorBidi"/>
                <w:sz w:val="20"/>
              </w:rPr>
              <w:t xml:space="preserve"> </w:t>
            </w:r>
            <w:r w:rsidR="750B4CB3" w:rsidRPr="2AB68BA4">
              <w:rPr>
                <w:rFonts w:asciiTheme="minorHAnsi" w:eastAsiaTheme="minorEastAsia" w:hAnsiTheme="minorHAnsi" w:cstheme="minorBidi"/>
                <w:sz w:val="20"/>
              </w:rPr>
              <w:t>women</w:t>
            </w:r>
            <w:r w:rsidRPr="008209BA">
              <w:rPr>
                <w:rFonts w:asciiTheme="minorHAnsi" w:eastAsiaTheme="minorEastAsia" w:hAnsiTheme="minorHAnsi" w:cstheme="minorBidi"/>
                <w:sz w:val="20"/>
              </w:rPr>
              <w:t xml:space="preserve"> direct beneficiaries surveyed feeling safer in locations with operational PCRCs</w:t>
            </w:r>
          </w:p>
          <w:p w14:paraId="4DC43EF7" w14:textId="51EB16EB" w:rsidR="00757DF8" w:rsidRPr="009216E3" w:rsidRDefault="5A45D2DA">
            <w:pPr>
              <w:rPr>
                <w:rFonts w:ascii="Times New Roman" w:hAnsi="Times New Roman"/>
                <w:sz w:val="20"/>
              </w:rPr>
            </w:pPr>
            <w:r w:rsidRPr="2AB68BA4">
              <w:rPr>
                <w:rFonts w:ascii="Times New Roman" w:hAnsi="Times New Roman"/>
                <w:sz w:val="20"/>
              </w:rPr>
              <w:t xml:space="preserve">Baseline (2024): </w:t>
            </w:r>
            <w:r w:rsidR="26C92670" w:rsidRPr="2AB68BA4">
              <w:rPr>
                <w:rFonts w:ascii="Times New Roman" w:hAnsi="Times New Roman"/>
                <w:sz w:val="20"/>
              </w:rPr>
              <w:t xml:space="preserve">56 % (female) of </w:t>
            </w:r>
            <w:r w:rsidRPr="008209BA">
              <w:rPr>
                <w:rFonts w:ascii="Times New Roman" w:hAnsi="Times New Roman"/>
                <w:sz w:val="20"/>
              </w:rPr>
              <w:t>54.3%</w:t>
            </w:r>
            <w:r w:rsidR="43921D65" w:rsidRPr="2AB68BA4">
              <w:rPr>
                <w:rFonts w:ascii="Times New Roman" w:hAnsi="Times New Roman"/>
                <w:sz w:val="20"/>
              </w:rPr>
              <w:t xml:space="preserve"> of the general population in locations where PCRC are operational. </w:t>
            </w:r>
          </w:p>
          <w:p w14:paraId="7CB06118" w14:textId="3EE5186F" w:rsidR="00757DF8" w:rsidRPr="009216E3" w:rsidRDefault="5A45D2DA">
            <w:pPr>
              <w:rPr>
                <w:rFonts w:ascii="Times New Roman" w:hAnsi="Times New Roman"/>
                <w:sz w:val="20"/>
              </w:rPr>
            </w:pPr>
            <w:r w:rsidRPr="2AB68BA4">
              <w:rPr>
                <w:rFonts w:ascii="Times New Roman" w:hAnsi="Times New Roman"/>
                <w:sz w:val="20"/>
              </w:rPr>
              <w:t xml:space="preserve">Target: </w:t>
            </w:r>
            <w:r w:rsidR="1EB2C333" w:rsidRPr="2AB68BA4">
              <w:rPr>
                <w:rFonts w:ascii="Times New Roman" w:hAnsi="Times New Roman"/>
                <w:sz w:val="20"/>
              </w:rPr>
              <w:t xml:space="preserve">56% of </w:t>
            </w:r>
            <w:r w:rsidRPr="2AB68BA4">
              <w:rPr>
                <w:rFonts w:ascii="Times New Roman" w:hAnsi="Times New Roman"/>
                <w:sz w:val="20"/>
              </w:rPr>
              <w:t>60%</w:t>
            </w:r>
            <w:r w:rsidR="4AD24ACD" w:rsidRPr="2AB68BA4">
              <w:rPr>
                <w:rFonts w:ascii="Times New Roman" w:hAnsi="Times New Roman"/>
                <w:sz w:val="20"/>
              </w:rPr>
              <w:t xml:space="preserve"> </w:t>
            </w:r>
            <w:r w:rsidR="33C9FAD1" w:rsidRPr="2AB68BA4">
              <w:rPr>
                <w:rFonts w:ascii="Times New Roman" w:hAnsi="Times New Roman"/>
                <w:sz w:val="20"/>
              </w:rPr>
              <w:t xml:space="preserve"> of general population where PCRC are established and operational</w:t>
            </w:r>
          </w:p>
          <w:p w14:paraId="1589CDFB" w14:textId="77777777" w:rsidR="00757DF8" w:rsidRPr="009216E3" w:rsidRDefault="5A45D2DA">
            <w:pPr>
              <w:rPr>
                <w:rFonts w:ascii="Times New Roman" w:hAnsi="Times New Roman"/>
                <w:sz w:val="20"/>
              </w:rPr>
            </w:pPr>
            <w:r w:rsidRPr="17AE6247">
              <w:rPr>
                <w:rFonts w:ascii="Times New Roman" w:hAnsi="Times New Roman"/>
                <w:sz w:val="20"/>
              </w:rPr>
              <w:t xml:space="preserve">Source: Impact Assessment Report </w:t>
            </w:r>
          </w:p>
          <w:p w14:paraId="62AFDE30" w14:textId="77777777" w:rsidR="00757DF8" w:rsidRPr="009216E3" w:rsidRDefault="5A45D2DA">
            <w:pPr>
              <w:rPr>
                <w:rFonts w:ascii="Times New Roman" w:hAnsi="Times New Roman"/>
                <w:sz w:val="20"/>
              </w:rPr>
            </w:pPr>
            <w:r w:rsidRPr="17AE6247">
              <w:rPr>
                <w:rFonts w:ascii="Times New Roman" w:hAnsi="Times New Roman"/>
                <w:sz w:val="20"/>
              </w:rPr>
              <w:t>MOV: Perception Survey.</w:t>
            </w:r>
          </w:p>
          <w:p w14:paraId="0FEBC6A2" w14:textId="77777777" w:rsidR="00757DF8" w:rsidRPr="009216E3" w:rsidRDefault="5A45D2DA">
            <w:pPr>
              <w:rPr>
                <w:rFonts w:ascii="Times New Roman" w:hAnsi="Times New Roman"/>
                <w:sz w:val="20"/>
              </w:rPr>
            </w:pPr>
            <w:r w:rsidRPr="17AE6247">
              <w:rPr>
                <w:rFonts w:ascii="Times New Roman" w:hAnsi="Times New Roman"/>
                <w:sz w:val="20"/>
              </w:rPr>
              <w:t xml:space="preserve">Freq: Annual </w:t>
            </w:r>
          </w:p>
        </w:tc>
      </w:tr>
      <w:tr w:rsidR="00757DF8" w:rsidRPr="009216E3" w14:paraId="713AC920" w14:textId="77777777" w:rsidTr="008209BA">
        <w:trPr>
          <w:trHeight w:val="300"/>
          <w:jc w:val="center"/>
        </w:trPr>
        <w:tc>
          <w:tcPr>
            <w:tcW w:w="2115" w:type="dxa"/>
            <w:vMerge/>
          </w:tcPr>
          <w:p w14:paraId="43210B76" w14:textId="77777777" w:rsidR="00757DF8" w:rsidRPr="009216E3" w:rsidRDefault="00757DF8">
            <w:pPr>
              <w:ind w:left="720"/>
              <w:rPr>
                <w:rFonts w:ascii="Times New Roman" w:hAnsi="Times New Roman"/>
                <w:bCs/>
                <w:sz w:val="20"/>
              </w:rPr>
            </w:pPr>
          </w:p>
        </w:tc>
        <w:tc>
          <w:tcPr>
            <w:tcW w:w="2583" w:type="dxa"/>
            <w:vMerge/>
          </w:tcPr>
          <w:p w14:paraId="65C173C6" w14:textId="77777777" w:rsidR="00757DF8" w:rsidRPr="009216E3" w:rsidRDefault="00757DF8">
            <w:pPr>
              <w:ind w:left="720"/>
              <w:rPr>
                <w:rFonts w:ascii="Times New Roman" w:hAnsi="Times New Roman"/>
                <w:bCs/>
                <w:sz w:val="20"/>
              </w:rPr>
            </w:pPr>
          </w:p>
        </w:tc>
        <w:tc>
          <w:tcPr>
            <w:tcW w:w="3990" w:type="dxa"/>
            <w:vMerge/>
          </w:tcPr>
          <w:p w14:paraId="49835ED3" w14:textId="77777777" w:rsidR="00757DF8" w:rsidRPr="009216E3" w:rsidRDefault="00757DF8">
            <w:pPr>
              <w:rPr>
                <w:rFonts w:ascii="Times New Roman" w:hAnsi="Times New Roman"/>
                <w:bCs/>
              </w:rPr>
            </w:pPr>
          </w:p>
        </w:tc>
        <w:tc>
          <w:tcPr>
            <w:tcW w:w="4097" w:type="dxa"/>
          </w:tcPr>
          <w:p w14:paraId="4FD9B412" w14:textId="43E2A9BF" w:rsidR="00757DF8" w:rsidRPr="009216E3" w:rsidRDefault="429A80B5" w:rsidP="6EB4EBC7">
            <w:pPr>
              <w:rPr>
                <w:rFonts w:ascii="Times New Roman" w:hAnsi="Times New Roman"/>
                <w:sz w:val="20"/>
              </w:rPr>
            </w:pPr>
            <w:r w:rsidRPr="6EB4EBC7">
              <w:rPr>
                <w:rFonts w:ascii="Times New Roman" w:hAnsi="Times New Roman"/>
                <w:sz w:val="20"/>
              </w:rPr>
              <w:t xml:space="preserve">Indicator: No. of inmates from prison based vocational </w:t>
            </w:r>
            <w:r w:rsidR="6D8B3FE2" w:rsidRPr="2AB68BA4">
              <w:rPr>
                <w:rFonts w:ascii="Times New Roman" w:hAnsi="Times New Roman"/>
                <w:sz w:val="20"/>
              </w:rPr>
              <w:t xml:space="preserve">center </w:t>
            </w:r>
            <w:r w:rsidRPr="2AB68BA4">
              <w:rPr>
                <w:rFonts w:ascii="Times New Roman" w:hAnsi="Times New Roman"/>
                <w:sz w:val="20"/>
              </w:rPr>
              <w:t>train</w:t>
            </w:r>
            <w:r w:rsidR="7CD943AC" w:rsidRPr="2AB68BA4">
              <w:rPr>
                <w:rFonts w:ascii="Times New Roman" w:hAnsi="Times New Roman"/>
                <w:sz w:val="20"/>
              </w:rPr>
              <w:t xml:space="preserve">ed and applying </w:t>
            </w:r>
            <w:r w:rsidRPr="6EB4EBC7">
              <w:rPr>
                <w:rFonts w:ascii="Times New Roman" w:hAnsi="Times New Roman"/>
                <w:sz w:val="20"/>
              </w:rPr>
              <w:t>in Bio-Gas Technology application skills</w:t>
            </w:r>
            <w:r w:rsidR="048A8656" w:rsidRPr="2AB68BA4">
              <w:rPr>
                <w:rFonts w:ascii="Times New Roman" w:hAnsi="Times New Roman"/>
                <w:sz w:val="20"/>
              </w:rPr>
              <w:t xml:space="preserve"> as part of climate smart technologies </w:t>
            </w:r>
            <w:r w:rsidR="27BF09C3" w:rsidRPr="2AB68BA4">
              <w:rPr>
                <w:rFonts w:ascii="Times New Roman" w:hAnsi="Times New Roman"/>
                <w:sz w:val="20"/>
              </w:rPr>
              <w:t>disaggregated</w:t>
            </w:r>
            <w:r w:rsidR="048A8656" w:rsidRPr="2AB68BA4">
              <w:rPr>
                <w:rFonts w:ascii="Times New Roman" w:hAnsi="Times New Roman"/>
                <w:sz w:val="20"/>
              </w:rPr>
              <w:t xml:space="preserve"> b</w:t>
            </w:r>
            <w:r w:rsidR="38155591" w:rsidRPr="2AB68BA4">
              <w:rPr>
                <w:rFonts w:ascii="Times New Roman" w:hAnsi="Times New Roman"/>
                <w:sz w:val="20"/>
              </w:rPr>
              <w:t xml:space="preserve">y gender </w:t>
            </w:r>
          </w:p>
          <w:p w14:paraId="6DDDF432" w14:textId="5F920797" w:rsidR="00757DF8" w:rsidRPr="009216E3" w:rsidRDefault="00757DF8">
            <w:pPr>
              <w:rPr>
                <w:rFonts w:ascii="Times New Roman" w:hAnsi="Times New Roman"/>
                <w:sz w:val="20"/>
              </w:rPr>
            </w:pPr>
            <w:r w:rsidRPr="2AB68BA4">
              <w:rPr>
                <w:rFonts w:ascii="Times New Roman" w:hAnsi="Times New Roman"/>
                <w:sz w:val="20"/>
              </w:rPr>
              <w:t>Baseline: O</w:t>
            </w:r>
            <w:r w:rsidR="1BEE2E55" w:rsidRPr="2AB68BA4">
              <w:rPr>
                <w:rFonts w:ascii="Times New Roman" w:hAnsi="Times New Roman"/>
                <w:sz w:val="20"/>
              </w:rPr>
              <w:t xml:space="preserve"> inmates from prison based vocational</w:t>
            </w:r>
            <w:r w:rsidR="28FCE0A4" w:rsidRPr="2AB68BA4">
              <w:rPr>
                <w:rFonts w:ascii="Times New Roman" w:hAnsi="Times New Roman"/>
                <w:sz w:val="20"/>
              </w:rPr>
              <w:t xml:space="preserve"> </w:t>
            </w:r>
            <w:proofErr w:type="spellStart"/>
            <w:r w:rsidR="28FCE0A4" w:rsidRPr="2AB68BA4">
              <w:rPr>
                <w:rFonts w:ascii="Times New Roman" w:hAnsi="Times New Roman"/>
                <w:sz w:val="20"/>
              </w:rPr>
              <w:t>centers</w:t>
            </w:r>
            <w:proofErr w:type="spellEnd"/>
            <w:r w:rsidR="1BEE2E55" w:rsidRPr="2AB68BA4">
              <w:rPr>
                <w:rFonts w:ascii="Times New Roman" w:hAnsi="Times New Roman"/>
                <w:sz w:val="20"/>
              </w:rPr>
              <w:t xml:space="preserve"> trained and applying in Bio-Gas Technology application skills as part of climate smart technologies disaggregated by gender</w:t>
            </w:r>
          </w:p>
          <w:p w14:paraId="76EE2450" w14:textId="6BDD2AF8" w:rsidR="00757DF8" w:rsidRPr="009216E3" w:rsidRDefault="00757DF8">
            <w:pPr>
              <w:rPr>
                <w:rFonts w:ascii="Times New Roman" w:hAnsi="Times New Roman"/>
                <w:sz w:val="20"/>
              </w:rPr>
            </w:pPr>
            <w:r w:rsidRPr="2AB68BA4">
              <w:rPr>
                <w:rFonts w:ascii="Times New Roman" w:hAnsi="Times New Roman"/>
                <w:sz w:val="20"/>
              </w:rPr>
              <w:t>Target: 60</w:t>
            </w:r>
            <w:r w:rsidR="6BABAF6A" w:rsidRPr="2AB68BA4">
              <w:rPr>
                <w:rFonts w:ascii="Times New Roman" w:hAnsi="Times New Roman"/>
                <w:sz w:val="20"/>
              </w:rPr>
              <w:t xml:space="preserve"> inmates from prison based vocational </w:t>
            </w:r>
            <w:r w:rsidR="12435BFB" w:rsidRPr="2AB68BA4">
              <w:rPr>
                <w:rFonts w:ascii="Times New Roman" w:hAnsi="Times New Roman"/>
                <w:sz w:val="20"/>
              </w:rPr>
              <w:t xml:space="preserve">center </w:t>
            </w:r>
            <w:r w:rsidR="6BABAF6A" w:rsidRPr="2AB68BA4">
              <w:rPr>
                <w:rFonts w:ascii="Times New Roman" w:hAnsi="Times New Roman"/>
                <w:sz w:val="20"/>
              </w:rPr>
              <w:t>trained and applying in Bio-Gas Technology application skills as part of climate smart technologies disaggregated by gender</w:t>
            </w:r>
          </w:p>
          <w:p w14:paraId="28F3FE89" w14:textId="77777777" w:rsidR="00757DF8" w:rsidRPr="009216E3" w:rsidRDefault="00757DF8">
            <w:pPr>
              <w:rPr>
                <w:rFonts w:ascii="Times New Roman" w:hAnsi="Times New Roman"/>
                <w:bCs/>
                <w:sz w:val="20"/>
              </w:rPr>
            </w:pPr>
            <w:r w:rsidRPr="009216E3">
              <w:rPr>
                <w:rFonts w:ascii="Times New Roman" w:hAnsi="Times New Roman"/>
                <w:bCs/>
                <w:sz w:val="20"/>
              </w:rPr>
              <w:t>Source: VTC enrolment Logs</w:t>
            </w:r>
          </w:p>
          <w:p w14:paraId="33788FC8" w14:textId="77777777" w:rsidR="00757DF8" w:rsidRPr="009216E3" w:rsidRDefault="00757DF8">
            <w:pPr>
              <w:rPr>
                <w:rFonts w:ascii="Times New Roman" w:hAnsi="Times New Roman"/>
                <w:bCs/>
                <w:sz w:val="20"/>
              </w:rPr>
            </w:pPr>
            <w:r w:rsidRPr="009216E3">
              <w:rPr>
                <w:rFonts w:ascii="Times New Roman" w:hAnsi="Times New Roman"/>
                <w:bCs/>
                <w:sz w:val="20"/>
              </w:rPr>
              <w:t>MOV: Spots Checks</w:t>
            </w:r>
          </w:p>
          <w:p w14:paraId="3330C678" w14:textId="77777777" w:rsidR="00757DF8" w:rsidRPr="009216E3" w:rsidRDefault="00757DF8">
            <w:pPr>
              <w:rPr>
                <w:rFonts w:ascii="Times New Roman" w:hAnsi="Times New Roman"/>
                <w:bCs/>
                <w:sz w:val="20"/>
              </w:rPr>
            </w:pPr>
            <w:r w:rsidRPr="009216E3">
              <w:rPr>
                <w:rFonts w:ascii="Times New Roman" w:hAnsi="Times New Roman"/>
                <w:bCs/>
                <w:sz w:val="20"/>
              </w:rPr>
              <w:t xml:space="preserve">Frequency: Annual </w:t>
            </w:r>
          </w:p>
        </w:tc>
      </w:tr>
      <w:tr w:rsidR="00757DF8" w:rsidRPr="009216E3" w14:paraId="172FB55A" w14:textId="77777777" w:rsidTr="008209BA">
        <w:trPr>
          <w:trHeight w:val="300"/>
          <w:jc w:val="center"/>
        </w:trPr>
        <w:tc>
          <w:tcPr>
            <w:tcW w:w="2115" w:type="dxa"/>
            <w:vMerge/>
          </w:tcPr>
          <w:p w14:paraId="7742C12A" w14:textId="77777777" w:rsidR="00757DF8" w:rsidRPr="009216E3" w:rsidRDefault="00757DF8">
            <w:pPr>
              <w:ind w:left="720"/>
              <w:rPr>
                <w:rFonts w:ascii="Times New Roman" w:hAnsi="Times New Roman"/>
                <w:bCs/>
                <w:sz w:val="20"/>
              </w:rPr>
            </w:pPr>
          </w:p>
        </w:tc>
        <w:tc>
          <w:tcPr>
            <w:tcW w:w="2583" w:type="dxa"/>
            <w:vMerge/>
          </w:tcPr>
          <w:p w14:paraId="56F961DE" w14:textId="77777777" w:rsidR="00757DF8" w:rsidRPr="009216E3" w:rsidRDefault="00757DF8">
            <w:pPr>
              <w:ind w:left="720"/>
              <w:rPr>
                <w:rFonts w:ascii="Times New Roman" w:hAnsi="Times New Roman"/>
                <w:bCs/>
                <w:sz w:val="20"/>
              </w:rPr>
            </w:pPr>
          </w:p>
        </w:tc>
        <w:tc>
          <w:tcPr>
            <w:tcW w:w="3990" w:type="dxa"/>
            <w:vMerge/>
          </w:tcPr>
          <w:p w14:paraId="382C53FF" w14:textId="77777777" w:rsidR="00757DF8" w:rsidRPr="009216E3" w:rsidRDefault="00757DF8">
            <w:pPr>
              <w:rPr>
                <w:rFonts w:ascii="Times New Roman" w:hAnsi="Times New Roman"/>
                <w:bCs/>
              </w:rPr>
            </w:pPr>
          </w:p>
        </w:tc>
        <w:tc>
          <w:tcPr>
            <w:tcW w:w="4097" w:type="dxa"/>
          </w:tcPr>
          <w:p w14:paraId="558D89E3" w14:textId="409CE026" w:rsidR="00757DF8" w:rsidRPr="009216E3" w:rsidRDefault="429A80B5" w:rsidP="2AB68BA4">
            <w:pPr>
              <w:rPr>
                <w:rFonts w:ascii="Times New Roman" w:hAnsi="Times New Roman"/>
                <w:sz w:val="20"/>
              </w:rPr>
            </w:pPr>
            <w:r w:rsidRPr="6EB4EBC7">
              <w:rPr>
                <w:rFonts w:ascii="Times New Roman" w:hAnsi="Times New Roman"/>
                <w:sz w:val="20"/>
              </w:rPr>
              <w:t xml:space="preserve">Indicator: </w:t>
            </w:r>
          </w:p>
          <w:p w14:paraId="4FF54DF4" w14:textId="42874B61" w:rsidR="00757DF8" w:rsidRPr="009216E3" w:rsidRDefault="429A80B5">
            <w:pPr>
              <w:rPr>
                <w:rFonts w:ascii="Times New Roman" w:hAnsi="Times New Roman"/>
                <w:bCs/>
                <w:sz w:val="20"/>
              </w:rPr>
            </w:pPr>
            <w:r w:rsidRPr="6EB4EBC7">
              <w:rPr>
                <w:rFonts w:ascii="Times New Roman" w:hAnsi="Times New Roman"/>
                <w:sz w:val="20"/>
              </w:rPr>
              <w:t>Number of Wom</w:t>
            </w:r>
            <w:r w:rsidR="660B46DE" w:rsidRPr="6EB4EBC7">
              <w:rPr>
                <w:rFonts w:ascii="Times New Roman" w:hAnsi="Times New Roman"/>
                <w:sz w:val="20"/>
              </w:rPr>
              <w:t>e</w:t>
            </w:r>
            <w:r w:rsidRPr="6EB4EBC7">
              <w:rPr>
                <w:rFonts w:ascii="Times New Roman" w:hAnsi="Times New Roman"/>
                <w:sz w:val="20"/>
              </w:rPr>
              <w:t xml:space="preserve">n and Youth </w:t>
            </w:r>
            <w:r w:rsidR="65A0B3AE" w:rsidRPr="2AB68BA4">
              <w:rPr>
                <w:rFonts w:ascii="Times New Roman" w:hAnsi="Times New Roman"/>
                <w:sz w:val="20"/>
              </w:rPr>
              <w:t xml:space="preserve">who </w:t>
            </w:r>
            <w:r w:rsidR="5BF610E4" w:rsidRPr="2AB68BA4">
              <w:rPr>
                <w:rFonts w:ascii="Times New Roman" w:hAnsi="Times New Roman"/>
                <w:sz w:val="20"/>
              </w:rPr>
              <w:t xml:space="preserve">are </w:t>
            </w:r>
            <w:r w:rsidR="65A0B3AE" w:rsidRPr="2AB68BA4">
              <w:rPr>
                <w:rFonts w:ascii="Times New Roman" w:hAnsi="Times New Roman"/>
                <w:sz w:val="20"/>
              </w:rPr>
              <w:t>trained in business skills a receive Business Start-Up Kits</w:t>
            </w:r>
            <w:r w:rsidR="224910B1" w:rsidRPr="2AB68BA4">
              <w:rPr>
                <w:rFonts w:ascii="Times New Roman" w:hAnsi="Times New Roman"/>
                <w:sz w:val="20"/>
              </w:rPr>
              <w:t xml:space="preserve"> </w:t>
            </w:r>
            <w:r w:rsidRPr="6EB4EBC7">
              <w:rPr>
                <w:rFonts w:ascii="Times New Roman" w:hAnsi="Times New Roman"/>
                <w:sz w:val="20"/>
              </w:rPr>
              <w:lastRenderedPageBreak/>
              <w:t xml:space="preserve">that participate actively in the PCRCs </w:t>
            </w:r>
            <w:r w:rsidR="3AA7F7F0" w:rsidRPr="2AB68BA4">
              <w:rPr>
                <w:rFonts w:ascii="Times New Roman" w:hAnsi="Times New Roman"/>
                <w:sz w:val="20"/>
              </w:rPr>
              <w:t>community securit</w:t>
            </w:r>
            <w:r w:rsidR="4B83700D" w:rsidRPr="2AB68BA4">
              <w:rPr>
                <w:rFonts w:ascii="Times New Roman" w:hAnsi="Times New Roman"/>
                <w:sz w:val="20"/>
              </w:rPr>
              <w:t xml:space="preserve">y </w:t>
            </w:r>
            <w:r w:rsidR="295B6F02" w:rsidRPr="2AB68BA4">
              <w:rPr>
                <w:rFonts w:ascii="Times New Roman" w:hAnsi="Times New Roman"/>
                <w:sz w:val="20"/>
              </w:rPr>
              <w:t>actions</w:t>
            </w:r>
            <w:r w:rsidR="7C660075" w:rsidRPr="2AB68BA4">
              <w:rPr>
                <w:rFonts w:ascii="Times New Roman" w:hAnsi="Times New Roman"/>
                <w:sz w:val="20"/>
              </w:rPr>
              <w:t xml:space="preserve">. </w:t>
            </w:r>
            <w:proofErr w:type="spellStart"/>
            <w:r w:rsidR="7C660075" w:rsidRPr="2AB68BA4">
              <w:rPr>
                <w:rFonts w:ascii="Times New Roman" w:hAnsi="Times New Roman"/>
                <w:sz w:val="20"/>
              </w:rPr>
              <w:t>Who</w:t>
            </w:r>
            <w:r w:rsidR="00757DF8" w:rsidRPr="009216E3">
              <w:rPr>
                <w:rFonts w:ascii="Times New Roman" w:hAnsi="Times New Roman"/>
                <w:bCs/>
                <w:sz w:val="20"/>
              </w:rPr>
              <w:t>Baseline</w:t>
            </w:r>
            <w:proofErr w:type="spellEnd"/>
            <w:r w:rsidR="00757DF8" w:rsidRPr="009216E3">
              <w:rPr>
                <w:rFonts w:ascii="Times New Roman" w:hAnsi="Times New Roman"/>
                <w:bCs/>
                <w:sz w:val="20"/>
              </w:rPr>
              <w:t>: 0</w:t>
            </w:r>
          </w:p>
          <w:p w14:paraId="10BC58C5" w14:textId="77777777" w:rsidR="00757DF8" w:rsidRPr="009216E3" w:rsidRDefault="00757DF8">
            <w:pPr>
              <w:rPr>
                <w:rFonts w:ascii="Times New Roman" w:hAnsi="Times New Roman"/>
                <w:bCs/>
                <w:sz w:val="20"/>
              </w:rPr>
            </w:pPr>
            <w:r w:rsidRPr="009216E3">
              <w:rPr>
                <w:rFonts w:ascii="Times New Roman" w:hAnsi="Times New Roman"/>
                <w:bCs/>
                <w:sz w:val="20"/>
              </w:rPr>
              <w:t>Target: 200</w:t>
            </w:r>
          </w:p>
          <w:p w14:paraId="24A629DA" w14:textId="77777777" w:rsidR="00757DF8" w:rsidRPr="009216E3" w:rsidRDefault="00757DF8">
            <w:pPr>
              <w:rPr>
                <w:rFonts w:ascii="Times New Roman" w:hAnsi="Times New Roman"/>
                <w:bCs/>
                <w:sz w:val="20"/>
              </w:rPr>
            </w:pPr>
            <w:r w:rsidRPr="009216E3">
              <w:rPr>
                <w:rFonts w:ascii="Times New Roman" w:hAnsi="Times New Roman"/>
                <w:bCs/>
                <w:sz w:val="20"/>
              </w:rPr>
              <w:t xml:space="preserve">Source: Project Report </w:t>
            </w:r>
          </w:p>
          <w:p w14:paraId="15A05116" w14:textId="77777777" w:rsidR="00757DF8" w:rsidRPr="009216E3" w:rsidRDefault="00757DF8">
            <w:pPr>
              <w:rPr>
                <w:rFonts w:ascii="Times New Roman" w:hAnsi="Times New Roman"/>
                <w:bCs/>
                <w:sz w:val="20"/>
              </w:rPr>
            </w:pPr>
            <w:r w:rsidRPr="009216E3">
              <w:rPr>
                <w:rFonts w:ascii="Times New Roman" w:hAnsi="Times New Roman"/>
                <w:bCs/>
                <w:sz w:val="20"/>
              </w:rPr>
              <w:t xml:space="preserve">MOV: Field Visit </w:t>
            </w:r>
          </w:p>
          <w:p w14:paraId="42537802" w14:textId="77777777" w:rsidR="00757DF8" w:rsidRPr="009216E3" w:rsidRDefault="00757DF8">
            <w:pPr>
              <w:rPr>
                <w:rFonts w:ascii="Times New Roman" w:hAnsi="Times New Roman"/>
                <w:bCs/>
                <w:sz w:val="20"/>
              </w:rPr>
            </w:pPr>
            <w:r w:rsidRPr="009216E3">
              <w:rPr>
                <w:rFonts w:ascii="Times New Roman" w:hAnsi="Times New Roman"/>
                <w:bCs/>
                <w:sz w:val="20"/>
              </w:rPr>
              <w:t>Freq: Quarterly</w:t>
            </w:r>
          </w:p>
        </w:tc>
      </w:tr>
      <w:tr w:rsidR="002838BE" w:rsidRPr="009216E3" w14:paraId="2F26B3B4" w14:textId="77777777" w:rsidTr="008209BA">
        <w:trPr>
          <w:trHeight w:val="300"/>
          <w:jc w:val="center"/>
        </w:trPr>
        <w:tc>
          <w:tcPr>
            <w:tcW w:w="2115" w:type="dxa"/>
          </w:tcPr>
          <w:p w14:paraId="1C4D0242" w14:textId="77777777" w:rsidR="002838BE" w:rsidRPr="009216E3" w:rsidRDefault="002838BE">
            <w:pPr>
              <w:ind w:left="720"/>
              <w:rPr>
                <w:rFonts w:ascii="Times New Roman" w:hAnsi="Times New Roman"/>
                <w:bCs/>
                <w:sz w:val="20"/>
              </w:rPr>
            </w:pPr>
          </w:p>
        </w:tc>
        <w:tc>
          <w:tcPr>
            <w:tcW w:w="2583" w:type="dxa"/>
            <w:vMerge/>
          </w:tcPr>
          <w:p w14:paraId="515C592B" w14:textId="77777777" w:rsidR="002838BE" w:rsidRPr="009216E3" w:rsidRDefault="002838BE">
            <w:pPr>
              <w:ind w:left="720"/>
              <w:rPr>
                <w:rFonts w:ascii="Times New Roman" w:hAnsi="Times New Roman"/>
                <w:bCs/>
                <w:sz w:val="20"/>
              </w:rPr>
            </w:pPr>
          </w:p>
        </w:tc>
        <w:tc>
          <w:tcPr>
            <w:tcW w:w="3990" w:type="dxa"/>
            <w:vMerge w:val="restart"/>
          </w:tcPr>
          <w:p w14:paraId="1F34CE99" w14:textId="77777777" w:rsidR="009021F5" w:rsidRPr="009021F5" w:rsidRDefault="009021F5" w:rsidP="009021F5">
            <w:pPr>
              <w:rPr>
                <w:rFonts w:ascii="Times New Roman" w:eastAsia="Calibri" w:hAnsi="Times New Roman"/>
                <w:bCs/>
                <w:szCs w:val="22"/>
              </w:rPr>
            </w:pPr>
            <w:r w:rsidRPr="009021F5">
              <w:rPr>
                <w:rFonts w:ascii="Times New Roman" w:eastAsia="Calibri" w:hAnsi="Times New Roman"/>
                <w:bCs/>
                <w:szCs w:val="22"/>
              </w:rPr>
              <w:t>Output 4: The national human rights systems promote awareness, respect and provide redress mechanisms for all, including women, girls, and other vulnerable groups.</w:t>
            </w:r>
          </w:p>
          <w:p w14:paraId="47E69135" w14:textId="77777777" w:rsidR="009021F5" w:rsidRPr="009021F5" w:rsidRDefault="009021F5" w:rsidP="009021F5">
            <w:pPr>
              <w:rPr>
                <w:rFonts w:ascii="Times New Roman" w:eastAsia="Calibri" w:hAnsi="Times New Roman"/>
                <w:bCs/>
                <w:szCs w:val="22"/>
              </w:rPr>
            </w:pPr>
          </w:p>
          <w:p w14:paraId="5ED5B37E" w14:textId="46F53B83" w:rsidR="002838BE" w:rsidRPr="009216E3" w:rsidRDefault="009021F5" w:rsidP="009021F5">
            <w:pPr>
              <w:rPr>
                <w:rFonts w:ascii="Times New Roman" w:eastAsia="Calibri" w:hAnsi="Times New Roman"/>
                <w:bCs/>
                <w:szCs w:val="22"/>
              </w:rPr>
            </w:pPr>
            <w:r w:rsidRPr="009021F5">
              <w:rPr>
                <w:rFonts w:ascii="Times New Roman" w:eastAsia="Calibri" w:hAnsi="Times New Roman"/>
                <w:bCs/>
                <w:szCs w:val="22"/>
              </w:rPr>
              <w:t>Gender Marker: 2</w:t>
            </w:r>
          </w:p>
        </w:tc>
        <w:tc>
          <w:tcPr>
            <w:tcW w:w="4097" w:type="dxa"/>
          </w:tcPr>
          <w:p w14:paraId="4753BFB1" w14:textId="5B638E38" w:rsidR="002838BE" w:rsidRPr="009216E3" w:rsidRDefault="348E2BA2" w:rsidP="6EB4EBC7">
            <w:pPr>
              <w:rPr>
                <w:rFonts w:ascii="Times New Roman" w:hAnsi="Times New Roman"/>
                <w:sz w:val="20"/>
              </w:rPr>
            </w:pPr>
            <w:r w:rsidRPr="6EB4EBC7">
              <w:rPr>
                <w:rFonts w:ascii="Times New Roman" w:hAnsi="Times New Roman"/>
                <w:sz w:val="20"/>
              </w:rPr>
              <w:t xml:space="preserve">Indicator: </w:t>
            </w:r>
            <w:r w:rsidR="79A0AEF8" w:rsidRPr="2AB68BA4">
              <w:rPr>
                <w:rFonts w:ascii="Times New Roman" w:hAnsi="Times New Roman"/>
                <w:sz w:val="20"/>
              </w:rPr>
              <w:t>Extent to which national and State HRCs are compliant</w:t>
            </w:r>
            <w:r w:rsidR="4EC18C79" w:rsidRPr="2AB68BA4">
              <w:rPr>
                <w:rFonts w:ascii="Times New Roman" w:hAnsi="Times New Roman"/>
                <w:sz w:val="20"/>
              </w:rPr>
              <w:t xml:space="preserve"> with Paris Principles of human Rights. </w:t>
            </w:r>
          </w:p>
          <w:p w14:paraId="72EDB7BF" w14:textId="1553ED36" w:rsidR="002838BE" w:rsidRPr="009216E3" w:rsidRDefault="002838BE">
            <w:pPr>
              <w:rPr>
                <w:rFonts w:ascii="Times New Roman" w:hAnsi="Times New Roman"/>
                <w:sz w:val="20"/>
              </w:rPr>
            </w:pPr>
            <w:r w:rsidRPr="2AB68BA4">
              <w:rPr>
                <w:rFonts w:ascii="Times New Roman" w:hAnsi="Times New Roman"/>
                <w:sz w:val="20"/>
              </w:rPr>
              <w:t xml:space="preserve">Baseline (2024): </w:t>
            </w:r>
            <w:r w:rsidR="478F3268" w:rsidRPr="2AB68BA4">
              <w:rPr>
                <w:rFonts w:ascii="Times New Roman" w:hAnsi="Times New Roman"/>
                <w:sz w:val="20"/>
              </w:rPr>
              <w:t xml:space="preserve">Low </w:t>
            </w:r>
          </w:p>
          <w:p w14:paraId="24AF2169" w14:textId="4FBFF58D" w:rsidR="002838BE" w:rsidRPr="009216E3" w:rsidRDefault="002838BE">
            <w:pPr>
              <w:rPr>
                <w:rFonts w:ascii="Times New Roman" w:hAnsi="Times New Roman"/>
                <w:sz w:val="20"/>
              </w:rPr>
            </w:pPr>
            <w:r w:rsidRPr="2AB68BA4">
              <w:rPr>
                <w:rFonts w:ascii="Times New Roman" w:hAnsi="Times New Roman"/>
                <w:sz w:val="20"/>
              </w:rPr>
              <w:t xml:space="preserve">Target: </w:t>
            </w:r>
            <w:r w:rsidR="4F2B368A" w:rsidRPr="2AB68BA4">
              <w:rPr>
                <w:rFonts w:ascii="Times New Roman" w:hAnsi="Times New Roman"/>
                <w:sz w:val="20"/>
              </w:rPr>
              <w:t xml:space="preserve">Medium </w:t>
            </w:r>
          </w:p>
          <w:p w14:paraId="6DA178E8" w14:textId="77777777" w:rsidR="002838BE" w:rsidRPr="009216E3" w:rsidRDefault="002838BE">
            <w:pPr>
              <w:rPr>
                <w:rFonts w:ascii="Times New Roman" w:hAnsi="Times New Roman"/>
                <w:bCs/>
                <w:sz w:val="20"/>
              </w:rPr>
            </w:pPr>
            <w:r w:rsidRPr="009216E3">
              <w:rPr>
                <w:rFonts w:ascii="Times New Roman" w:hAnsi="Times New Roman"/>
                <w:bCs/>
                <w:sz w:val="20"/>
              </w:rPr>
              <w:t>Source: Human Rights Commission Report.</w:t>
            </w:r>
          </w:p>
          <w:p w14:paraId="66A84C39" w14:textId="123C0043" w:rsidR="002838BE" w:rsidRPr="009216E3" w:rsidRDefault="002838BE">
            <w:pPr>
              <w:rPr>
                <w:rFonts w:ascii="Times New Roman" w:hAnsi="Times New Roman"/>
                <w:sz w:val="20"/>
              </w:rPr>
            </w:pPr>
            <w:r w:rsidRPr="2AB68BA4">
              <w:rPr>
                <w:rFonts w:ascii="Times New Roman" w:hAnsi="Times New Roman"/>
                <w:sz w:val="20"/>
              </w:rPr>
              <w:t xml:space="preserve">Mov: </w:t>
            </w:r>
            <w:r w:rsidR="0B5896BA" w:rsidRPr="2AB68BA4">
              <w:rPr>
                <w:rFonts w:ascii="Times New Roman" w:hAnsi="Times New Roman"/>
                <w:sz w:val="20"/>
              </w:rPr>
              <w:t xml:space="preserve">Review of UPR Implementation Matrix </w:t>
            </w:r>
          </w:p>
          <w:p w14:paraId="61810EEE" w14:textId="77777777" w:rsidR="002838BE" w:rsidRPr="009216E3" w:rsidRDefault="002838BE">
            <w:pPr>
              <w:rPr>
                <w:rFonts w:ascii="Times New Roman" w:hAnsi="Times New Roman"/>
                <w:bCs/>
                <w:sz w:val="20"/>
              </w:rPr>
            </w:pPr>
            <w:r w:rsidRPr="009216E3">
              <w:rPr>
                <w:rFonts w:ascii="Times New Roman" w:hAnsi="Times New Roman"/>
                <w:bCs/>
                <w:sz w:val="20"/>
              </w:rPr>
              <w:t xml:space="preserve">Freq: Annual </w:t>
            </w:r>
          </w:p>
        </w:tc>
      </w:tr>
      <w:tr w:rsidR="002838BE" w:rsidRPr="009216E3" w14:paraId="3C48C4C7" w14:textId="77777777" w:rsidTr="008209BA">
        <w:trPr>
          <w:trHeight w:val="300"/>
          <w:jc w:val="center"/>
        </w:trPr>
        <w:tc>
          <w:tcPr>
            <w:tcW w:w="2115" w:type="dxa"/>
          </w:tcPr>
          <w:p w14:paraId="7AC8C1CD" w14:textId="77777777" w:rsidR="002838BE" w:rsidRPr="009216E3" w:rsidRDefault="002838BE">
            <w:pPr>
              <w:ind w:left="720"/>
              <w:rPr>
                <w:rFonts w:ascii="Times New Roman" w:hAnsi="Times New Roman"/>
                <w:bCs/>
                <w:sz w:val="20"/>
              </w:rPr>
            </w:pPr>
          </w:p>
        </w:tc>
        <w:tc>
          <w:tcPr>
            <w:tcW w:w="2583" w:type="dxa"/>
            <w:vMerge/>
          </w:tcPr>
          <w:p w14:paraId="02BFC545" w14:textId="77777777" w:rsidR="002838BE" w:rsidRPr="009216E3" w:rsidRDefault="002838BE">
            <w:pPr>
              <w:ind w:left="720"/>
              <w:rPr>
                <w:rFonts w:ascii="Times New Roman" w:hAnsi="Times New Roman"/>
                <w:bCs/>
                <w:sz w:val="20"/>
              </w:rPr>
            </w:pPr>
          </w:p>
        </w:tc>
        <w:tc>
          <w:tcPr>
            <w:tcW w:w="3990" w:type="dxa"/>
            <w:vMerge/>
          </w:tcPr>
          <w:p w14:paraId="11FF9BD8" w14:textId="77777777" w:rsidR="002838BE" w:rsidRPr="009216E3" w:rsidRDefault="002838BE">
            <w:pPr>
              <w:rPr>
                <w:rFonts w:ascii="Times New Roman" w:hAnsi="Times New Roman"/>
                <w:bCs/>
              </w:rPr>
            </w:pPr>
          </w:p>
        </w:tc>
        <w:tc>
          <w:tcPr>
            <w:tcW w:w="4097" w:type="dxa"/>
          </w:tcPr>
          <w:p w14:paraId="160A74A8" w14:textId="22E2BC3F" w:rsidR="002838BE" w:rsidRPr="009216E3" w:rsidRDefault="348E2BA2" w:rsidP="6EB4EBC7">
            <w:pPr>
              <w:rPr>
                <w:rFonts w:ascii="Times New Roman" w:hAnsi="Times New Roman"/>
                <w:sz w:val="20"/>
              </w:rPr>
            </w:pPr>
            <w:r w:rsidRPr="6EB4EBC7">
              <w:rPr>
                <w:rFonts w:ascii="Times New Roman" w:hAnsi="Times New Roman"/>
                <w:sz w:val="20"/>
              </w:rPr>
              <w:t xml:space="preserve">Indicator: A number of </w:t>
            </w:r>
            <w:r w:rsidR="540BB728" w:rsidRPr="2AB68BA4">
              <w:rPr>
                <w:rFonts w:ascii="Times New Roman" w:hAnsi="Times New Roman"/>
                <w:sz w:val="20"/>
              </w:rPr>
              <w:t xml:space="preserve">completed action in the   </w:t>
            </w:r>
            <w:proofErr w:type="spellStart"/>
            <w:r w:rsidRPr="6EB4EBC7">
              <w:rPr>
                <w:rFonts w:ascii="Times New Roman" w:hAnsi="Times New Roman"/>
                <w:sz w:val="20"/>
              </w:rPr>
              <w:t>mplementation</w:t>
            </w:r>
            <w:proofErr w:type="spellEnd"/>
            <w:r w:rsidRPr="6EB4EBC7">
              <w:rPr>
                <w:rFonts w:ascii="Times New Roman" w:hAnsi="Times New Roman"/>
                <w:sz w:val="20"/>
              </w:rPr>
              <w:t xml:space="preserve"> of the 3rd UPR Cycle outcomes.</w:t>
            </w:r>
          </w:p>
          <w:p w14:paraId="2A2A0A94" w14:textId="77777777" w:rsidR="002838BE" w:rsidRPr="009216E3" w:rsidRDefault="002838BE">
            <w:pPr>
              <w:rPr>
                <w:rFonts w:ascii="Times New Roman" w:hAnsi="Times New Roman"/>
                <w:bCs/>
                <w:sz w:val="20"/>
              </w:rPr>
            </w:pPr>
            <w:r w:rsidRPr="009216E3">
              <w:rPr>
                <w:rFonts w:ascii="Times New Roman" w:hAnsi="Times New Roman"/>
                <w:bCs/>
                <w:sz w:val="20"/>
              </w:rPr>
              <w:t>Baseline (2024): 4</w:t>
            </w:r>
          </w:p>
          <w:p w14:paraId="29E4966D" w14:textId="77777777" w:rsidR="002838BE" w:rsidRPr="009216E3" w:rsidRDefault="002838BE">
            <w:pPr>
              <w:rPr>
                <w:rFonts w:ascii="Times New Roman" w:hAnsi="Times New Roman"/>
                <w:bCs/>
                <w:sz w:val="20"/>
              </w:rPr>
            </w:pPr>
            <w:r w:rsidRPr="009216E3">
              <w:rPr>
                <w:rFonts w:ascii="Times New Roman" w:hAnsi="Times New Roman"/>
                <w:bCs/>
                <w:sz w:val="20"/>
              </w:rPr>
              <w:t>Target: 8</w:t>
            </w:r>
          </w:p>
          <w:p w14:paraId="416B9217" w14:textId="77777777" w:rsidR="002838BE" w:rsidRPr="009216E3" w:rsidRDefault="002838BE">
            <w:pPr>
              <w:rPr>
                <w:rFonts w:ascii="Times New Roman" w:hAnsi="Times New Roman"/>
                <w:bCs/>
                <w:sz w:val="20"/>
              </w:rPr>
            </w:pPr>
            <w:r w:rsidRPr="009216E3">
              <w:rPr>
                <w:rFonts w:ascii="Times New Roman" w:hAnsi="Times New Roman"/>
                <w:bCs/>
                <w:sz w:val="20"/>
              </w:rPr>
              <w:t>Source: MOJCA Report</w:t>
            </w:r>
          </w:p>
          <w:p w14:paraId="56D04290" w14:textId="7BBB7555" w:rsidR="002838BE" w:rsidRPr="009216E3" w:rsidRDefault="002838BE">
            <w:pPr>
              <w:rPr>
                <w:rFonts w:ascii="Times New Roman" w:hAnsi="Times New Roman"/>
                <w:sz w:val="20"/>
              </w:rPr>
            </w:pPr>
            <w:r w:rsidRPr="2AB68BA4">
              <w:rPr>
                <w:rFonts w:ascii="Times New Roman" w:hAnsi="Times New Roman"/>
                <w:sz w:val="20"/>
              </w:rPr>
              <w:t xml:space="preserve">MOV: </w:t>
            </w:r>
            <w:r w:rsidR="639722E1" w:rsidRPr="2AB68BA4">
              <w:rPr>
                <w:rFonts w:ascii="Times New Roman" w:hAnsi="Times New Roman"/>
                <w:sz w:val="20"/>
              </w:rPr>
              <w:t xml:space="preserve">Review of </w:t>
            </w:r>
            <w:r w:rsidRPr="2AB68BA4">
              <w:rPr>
                <w:rFonts w:ascii="Times New Roman" w:hAnsi="Times New Roman"/>
                <w:sz w:val="20"/>
              </w:rPr>
              <w:t xml:space="preserve">UPR Implementation Matrix </w:t>
            </w:r>
          </w:p>
          <w:p w14:paraId="0E966FB9" w14:textId="77777777" w:rsidR="002838BE" w:rsidRPr="009216E3" w:rsidRDefault="002838BE">
            <w:pPr>
              <w:rPr>
                <w:rFonts w:ascii="Times New Roman" w:hAnsi="Times New Roman"/>
                <w:bCs/>
                <w:sz w:val="20"/>
              </w:rPr>
            </w:pPr>
            <w:r w:rsidRPr="009216E3">
              <w:rPr>
                <w:rFonts w:ascii="Times New Roman" w:hAnsi="Times New Roman"/>
                <w:bCs/>
                <w:sz w:val="20"/>
              </w:rPr>
              <w:t xml:space="preserve">Freq: Annual </w:t>
            </w:r>
          </w:p>
        </w:tc>
      </w:tr>
      <w:tr w:rsidR="2AB68BA4" w14:paraId="39B64CE6" w14:textId="77777777" w:rsidTr="008209BA">
        <w:trPr>
          <w:trHeight w:val="300"/>
          <w:jc w:val="center"/>
        </w:trPr>
        <w:tc>
          <w:tcPr>
            <w:tcW w:w="2115" w:type="dxa"/>
          </w:tcPr>
          <w:p w14:paraId="3DE38A0D" w14:textId="29A5E95C" w:rsidR="2AB68BA4" w:rsidRDefault="2AB68BA4" w:rsidP="2AB68BA4">
            <w:pPr>
              <w:rPr>
                <w:rFonts w:ascii="Times New Roman" w:hAnsi="Times New Roman"/>
                <w:sz w:val="20"/>
              </w:rPr>
            </w:pPr>
          </w:p>
        </w:tc>
        <w:tc>
          <w:tcPr>
            <w:tcW w:w="2583" w:type="dxa"/>
            <w:vMerge/>
          </w:tcPr>
          <w:p w14:paraId="01E5CE2B" w14:textId="77777777" w:rsidR="003F7A41" w:rsidRDefault="003F7A41"/>
        </w:tc>
        <w:tc>
          <w:tcPr>
            <w:tcW w:w="3990" w:type="dxa"/>
            <w:vMerge/>
          </w:tcPr>
          <w:p w14:paraId="774C6ECA" w14:textId="77777777" w:rsidR="003F7A41" w:rsidRDefault="003F7A41"/>
        </w:tc>
        <w:tc>
          <w:tcPr>
            <w:tcW w:w="4097" w:type="dxa"/>
          </w:tcPr>
          <w:p w14:paraId="23CA2EC3" w14:textId="63D23D6A" w:rsidR="31026503" w:rsidRDefault="31026503" w:rsidP="2AB68BA4">
            <w:pPr>
              <w:rPr>
                <w:rFonts w:ascii="Times New Roman" w:hAnsi="Times New Roman"/>
              </w:rPr>
            </w:pPr>
            <w:r w:rsidRPr="2AB68BA4">
              <w:rPr>
                <w:rFonts w:ascii="Times New Roman" w:hAnsi="Times New Roman"/>
              </w:rPr>
              <w:t xml:space="preserve">Indicator: </w:t>
            </w:r>
            <w:r w:rsidR="41DBEC88" w:rsidRPr="2AB68BA4">
              <w:rPr>
                <w:rFonts w:ascii="Times New Roman" w:hAnsi="Times New Roman"/>
              </w:rPr>
              <w:t>CSO’s s</w:t>
            </w:r>
            <w:r w:rsidR="41DBEC88" w:rsidRPr="2AB68BA4">
              <w:rPr>
                <w:rFonts w:ascii="Times New Roman" w:hAnsi="Times New Roman"/>
                <w:szCs w:val="22"/>
              </w:rPr>
              <w:t xml:space="preserve">hadow report </w:t>
            </w:r>
            <w:r w:rsidR="12C0DE2C" w:rsidRPr="2AB68BA4">
              <w:rPr>
                <w:rFonts w:ascii="Times New Roman" w:hAnsi="Times New Roman"/>
                <w:szCs w:val="22"/>
              </w:rPr>
              <w:t>aid to</w:t>
            </w:r>
            <w:r w:rsidR="41DBEC88" w:rsidRPr="2AB68BA4">
              <w:rPr>
                <w:rFonts w:ascii="Times New Roman" w:hAnsi="Times New Roman"/>
                <w:szCs w:val="22"/>
              </w:rPr>
              <w:t xml:space="preserve"> facilitate an UN-wide approach to aiding the implementation of recommendations.</w:t>
            </w:r>
          </w:p>
          <w:p w14:paraId="6B61CA02" w14:textId="71BDB93F" w:rsidR="2AB68BA4" w:rsidRDefault="2AB68BA4" w:rsidP="2AB68BA4">
            <w:pPr>
              <w:rPr>
                <w:rFonts w:ascii="Times New Roman" w:hAnsi="Times New Roman"/>
                <w:szCs w:val="22"/>
              </w:rPr>
            </w:pPr>
          </w:p>
          <w:p w14:paraId="4793E34E" w14:textId="70A4AC09" w:rsidR="39CA770E" w:rsidRDefault="39CA770E" w:rsidP="2AB68BA4">
            <w:pPr>
              <w:rPr>
                <w:rFonts w:ascii="Times New Roman" w:hAnsi="Times New Roman"/>
                <w:szCs w:val="22"/>
              </w:rPr>
            </w:pPr>
            <w:r w:rsidRPr="2AB68BA4">
              <w:rPr>
                <w:rFonts w:ascii="Times New Roman" w:hAnsi="Times New Roman"/>
                <w:szCs w:val="22"/>
              </w:rPr>
              <w:t>Baseline</w:t>
            </w:r>
            <w:r w:rsidR="6A6D7D5D" w:rsidRPr="2AB68BA4">
              <w:rPr>
                <w:rFonts w:ascii="Times New Roman" w:hAnsi="Times New Roman"/>
                <w:szCs w:val="22"/>
              </w:rPr>
              <w:t xml:space="preserve"> (2024)</w:t>
            </w:r>
            <w:r w:rsidRPr="2AB68BA4">
              <w:rPr>
                <w:rFonts w:ascii="Times New Roman" w:hAnsi="Times New Roman"/>
                <w:szCs w:val="22"/>
              </w:rPr>
              <w:t>: 0</w:t>
            </w:r>
          </w:p>
          <w:p w14:paraId="5E40CC64" w14:textId="2FA31F3E" w:rsidR="39CA770E" w:rsidRDefault="39CA770E" w:rsidP="2AB68BA4">
            <w:pPr>
              <w:rPr>
                <w:rFonts w:ascii="Times New Roman" w:hAnsi="Times New Roman"/>
                <w:szCs w:val="22"/>
              </w:rPr>
            </w:pPr>
            <w:r w:rsidRPr="2AB68BA4">
              <w:rPr>
                <w:rFonts w:ascii="Times New Roman" w:hAnsi="Times New Roman"/>
                <w:szCs w:val="22"/>
              </w:rPr>
              <w:t>Target: 1</w:t>
            </w:r>
          </w:p>
          <w:p w14:paraId="3A416CF2" w14:textId="4F638314" w:rsidR="39CA770E" w:rsidRDefault="39CA770E" w:rsidP="2AB68BA4">
            <w:pPr>
              <w:rPr>
                <w:rFonts w:ascii="Times New Roman" w:hAnsi="Times New Roman"/>
                <w:szCs w:val="22"/>
              </w:rPr>
            </w:pPr>
            <w:r w:rsidRPr="2AB68BA4">
              <w:rPr>
                <w:rFonts w:ascii="Times New Roman" w:hAnsi="Times New Roman"/>
                <w:szCs w:val="22"/>
              </w:rPr>
              <w:t xml:space="preserve">Source: UNCT report </w:t>
            </w:r>
          </w:p>
          <w:p w14:paraId="5ADB7E51" w14:textId="24B5AEB3" w:rsidR="39CA770E" w:rsidRDefault="39CA770E" w:rsidP="2AB68BA4">
            <w:pPr>
              <w:rPr>
                <w:rFonts w:ascii="Times New Roman" w:hAnsi="Times New Roman"/>
                <w:szCs w:val="22"/>
              </w:rPr>
            </w:pPr>
            <w:r w:rsidRPr="2AB68BA4">
              <w:rPr>
                <w:rFonts w:ascii="Times New Roman" w:hAnsi="Times New Roman"/>
                <w:szCs w:val="22"/>
              </w:rPr>
              <w:t>Freq: 2026</w:t>
            </w:r>
          </w:p>
        </w:tc>
      </w:tr>
    </w:tbl>
    <w:p w14:paraId="40214FD0" w14:textId="77777777" w:rsidR="003A75E2" w:rsidRPr="009216E3" w:rsidRDefault="003A75E2" w:rsidP="002A6FB7">
      <w:pPr>
        <w:rPr>
          <w:rFonts w:ascii="Times New Roman" w:hAnsi="Times New Roman"/>
          <w:b/>
          <w:bCs/>
          <w:sz w:val="20"/>
          <w:szCs w:val="20"/>
        </w:rPr>
      </w:pPr>
    </w:p>
    <w:p w14:paraId="1AB7F276" w14:textId="6549C454" w:rsidR="003A75E2" w:rsidRPr="009216E3" w:rsidRDefault="003A75E2" w:rsidP="002A6FB7">
      <w:pPr>
        <w:rPr>
          <w:rFonts w:ascii="Times New Roman" w:hAnsi="Times New Roman"/>
          <w:b/>
          <w:bCs/>
          <w:sz w:val="20"/>
          <w:szCs w:val="20"/>
        </w:rPr>
      </w:pPr>
    </w:p>
    <w:sectPr w:rsidR="003A75E2" w:rsidRPr="009216E3" w:rsidSect="00AE759A">
      <w:headerReference w:type="first" r:id="rId28"/>
      <w:footerReference w:type="first" r:id="rId29"/>
      <w:pgSz w:w="16838" w:h="11906" w:orient="landscape" w:code="9"/>
      <w:pgMar w:top="720" w:right="720" w:bottom="720" w:left="720"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1DD0D" w14:textId="77777777" w:rsidR="00BF12AB" w:rsidRDefault="00BF12AB" w:rsidP="00AE759A">
      <w:pPr>
        <w:spacing w:after="0"/>
      </w:pPr>
      <w:r>
        <w:separator/>
      </w:r>
    </w:p>
  </w:endnote>
  <w:endnote w:type="continuationSeparator" w:id="0">
    <w:p w14:paraId="73AB378D" w14:textId="77777777" w:rsidR="00BF12AB" w:rsidRDefault="00BF12AB" w:rsidP="00AE75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E6F6" w14:textId="77777777" w:rsidR="00AE759A" w:rsidRDefault="00AE759A">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5BC643B" w14:textId="77777777" w:rsidR="00AE759A" w:rsidRDefault="00AE75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4338" w14:textId="77777777" w:rsidR="00AE759A" w:rsidRDefault="00AE759A">
    <w:pPr>
      <w:pStyle w:val="Footer"/>
      <w:jc w:val="cente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00AE759A" w14:paraId="2B31FD3B" w14:textId="77777777">
      <w:tc>
        <w:tcPr>
          <w:tcW w:w="3200" w:type="dxa"/>
        </w:tcPr>
        <w:p w14:paraId="6696EA4A" w14:textId="77777777" w:rsidR="00AE759A" w:rsidRDefault="00AE759A">
          <w:pPr>
            <w:pStyle w:val="Header"/>
            <w:ind w:left="-115"/>
            <w:jc w:val="left"/>
          </w:pPr>
        </w:p>
      </w:tc>
      <w:tc>
        <w:tcPr>
          <w:tcW w:w="3200" w:type="dxa"/>
        </w:tcPr>
        <w:p w14:paraId="46A7005C" w14:textId="77777777" w:rsidR="00AE759A" w:rsidRDefault="00AE759A">
          <w:pPr>
            <w:pStyle w:val="Header"/>
            <w:jc w:val="center"/>
          </w:pPr>
        </w:p>
      </w:tc>
      <w:tc>
        <w:tcPr>
          <w:tcW w:w="3200" w:type="dxa"/>
        </w:tcPr>
        <w:p w14:paraId="0FC59D58" w14:textId="77777777" w:rsidR="00AE759A" w:rsidRDefault="00AE759A">
          <w:pPr>
            <w:pStyle w:val="Header"/>
            <w:ind w:right="-115"/>
            <w:jc w:val="right"/>
          </w:pPr>
        </w:p>
      </w:tc>
    </w:tr>
  </w:tbl>
  <w:p w14:paraId="37CC861E" w14:textId="77777777" w:rsidR="00AE759A" w:rsidRDefault="00AE75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35"/>
      <w:gridCol w:w="5035"/>
      <w:gridCol w:w="5035"/>
    </w:tblGrid>
    <w:tr w:rsidR="00E8303C" w14:paraId="2A9B62E9" w14:textId="77777777">
      <w:tc>
        <w:tcPr>
          <w:tcW w:w="5035" w:type="dxa"/>
        </w:tcPr>
        <w:p w14:paraId="5531E1FA" w14:textId="77777777" w:rsidR="00CA60C6" w:rsidRDefault="00CA60C6">
          <w:pPr>
            <w:pStyle w:val="Header"/>
            <w:ind w:left="-115"/>
            <w:jc w:val="left"/>
          </w:pPr>
        </w:p>
      </w:tc>
      <w:tc>
        <w:tcPr>
          <w:tcW w:w="5035" w:type="dxa"/>
        </w:tcPr>
        <w:p w14:paraId="75B70F88" w14:textId="77777777" w:rsidR="00CA60C6" w:rsidRDefault="00CA60C6">
          <w:pPr>
            <w:pStyle w:val="Header"/>
            <w:jc w:val="center"/>
          </w:pPr>
        </w:p>
      </w:tc>
      <w:tc>
        <w:tcPr>
          <w:tcW w:w="5035" w:type="dxa"/>
        </w:tcPr>
        <w:p w14:paraId="0ADBBAD6" w14:textId="77777777" w:rsidR="00CA60C6" w:rsidRDefault="00CA60C6">
          <w:pPr>
            <w:pStyle w:val="Header"/>
            <w:ind w:right="-115"/>
            <w:jc w:val="right"/>
          </w:pPr>
        </w:p>
      </w:tc>
    </w:tr>
  </w:tbl>
  <w:p w14:paraId="262E3CD8" w14:textId="77777777" w:rsidR="00CA60C6" w:rsidRDefault="00CA6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2E2C5" w14:textId="77777777" w:rsidR="00BF12AB" w:rsidRDefault="00BF12AB" w:rsidP="00AE759A">
      <w:pPr>
        <w:spacing w:after="0"/>
      </w:pPr>
      <w:r>
        <w:separator/>
      </w:r>
    </w:p>
  </w:footnote>
  <w:footnote w:type="continuationSeparator" w:id="0">
    <w:p w14:paraId="5F27C51E" w14:textId="77777777" w:rsidR="00BF12AB" w:rsidRDefault="00BF12AB" w:rsidP="00AE759A">
      <w:pPr>
        <w:spacing w:after="0"/>
      </w:pPr>
      <w:r>
        <w:continuationSeparator/>
      </w:r>
    </w:p>
  </w:footnote>
  <w:footnote w:id="1">
    <w:p w14:paraId="1F7CCEF5" w14:textId="77777777" w:rsidR="00AE759A" w:rsidRDefault="00AE759A" w:rsidP="00AE759A">
      <w:pPr>
        <w:spacing w:after="0"/>
      </w:pPr>
      <w:r>
        <w:rPr>
          <w:rStyle w:val="FootnoteReference"/>
        </w:rPr>
        <w:footnoteRef/>
      </w:r>
      <w:r>
        <w:t xml:space="preserve"> </w:t>
      </w:r>
      <w:r w:rsidRPr="00454A08">
        <w:rPr>
          <w:rFonts w:ascii="Calibri" w:hAnsi="Calibri"/>
          <w:color w:val="747474" w:themeColor="background2" w:themeShade="80"/>
          <w:sz w:val="16"/>
          <w:szCs w:val="16"/>
          <w:lang w:val="en-US"/>
        </w:rPr>
        <w:t>All proposals should align to at least one SP output and related indicator and include those in the workplan/result-framework</w:t>
      </w:r>
      <w:r>
        <w:rPr>
          <w:rFonts w:ascii="Calibri" w:hAnsi="Calibri"/>
          <w:color w:val="747474" w:themeColor="background2" w:themeShade="80"/>
          <w:sz w:val="16"/>
          <w:szCs w:val="16"/>
          <w:lang w:val="en-US"/>
        </w:rPr>
        <w:t xml:space="preserve"> below </w:t>
      </w:r>
      <w:r w:rsidRPr="004D0C6B">
        <w:rPr>
          <w:rFonts w:ascii="Calibri" w:hAnsi="Calibri"/>
          <w:color w:val="747474" w:themeColor="background2" w:themeShade="80"/>
          <w:sz w:val="16"/>
          <w:szCs w:val="16"/>
          <w:lang w:val="en-US"/>
        </w:rPr>
        <w:t>to show contribution to the SP IRRF</w:t>
      </w:r>
      <w:r w:rsidRPr="00454A08">
        <w:rPr>
          <w:rFonts w:ascii="Calibri" w:hAnsi="Calibri"/>
          <w:color w:val="747474" w:themeColor="background2" w:themeShade="80"/>
          <w:sz w:val="16"/>
          <w:szCs w:val="16"/>
          <w:lang w:val="en-US"/>
        </w:rPr>
        <w:t>. The linkage to the SP Output and indicator should also be reflected in Quantum.</w:t>
      </w:r>
      <w:r>
        <w:t xml:space="preserve"> </w:t>
      </w:r>
    </w:p>
  </w:footnote>
  <w:footnote w:id="2">
    <w:p w14:paraId="44BF67E9" w14:textId="77777777" w:rsidR="00E5716D" w:rsidRDefault="00E5716D"/>
    <w:p w14:paraId="121C5A2F" w14:textId="77777777" w:rsidR="00AE759A" w:rsidRDefault="00AE759A" w:rsidP="00AE759A">
      <w:pPr>
        <w:pStyle w:val="FootnoteText"/>
        <w:spacing w:after="0"/>
      </w:pPr>
    </w:p>
  </w:footnote>
  <w:footnote w:id="3">
    <w:p w14:paraId="6A12D244" w14:textId="00820514" w:rsidR="00E440AE" w:rsidRPr="000E1A28" w:rsidRDefault="00E440AE">
      <w:pPr>
        <w:pStyle w:val="FootnoteText"/>
        <w:rPr>
          <w:rFonts w:ascii="Times New Roman" w:hAnsi="Times New Roman"/>
          <w:sz w:val="18"/>
          <w:szCs w:val="18"/>
        </w:rPr>
      </w:pPr>
      <w:r>
        <w:rPr>
          <w:rStyle w:val="FootnoteReference"/>
        </w:rPr>
        <w:footnoteRef/>
      </w:r>
      <w:r w:rsidR="00564DD9">
        <w:t xml:space="preserve"> </w:t>
      </w:r>
      <w:r w:rsidR="00564DD9" w:rsidRPr="000E1A28">
        <w:rPr>
          <w:rFonts w:ascii="Times New Roman" w:hAnsi="Times New Roman"/>
          <w:sz w:val="18"/>
          <w:szCs w:val="18"/>
        </w:rPr>
        <w:t xml:space="preserve">UNDP. The Human Rights-Based Approach to Development Programming: HRBA Toolkit. 2025. </w:t>
      </w:r>
      <w:hyperlink r:id="rId1" w:history="1">
        <w:r w:rsidR="00564DD9" w:rsidRPr="000E1A28">
          <w:rPr>
            <w:rStyle w:val="Hyperlink"/>
            <w:rFonts w:ascii="Times New Roman" w:hAnsi="Times New Roman"/>
            <w:sz w:val="18"/>
            <w:szCs w:val="18"/>
          </w:rPr>
          <w:t>https://www.undp.org/publications/human-rights-based-approach-development-programming-hrba-toolkit</w:t>
        </w:r>
      </w:hyperlink>
      <w:r w:rsidR="00564DD9" w:rsidRPr="000E1A28">
        <w:rPr>
          <w:rFonts w:ascii="Times New Roman" w:hAnsi="Times New Roman"/>
          <w:sz w:val="18"/>
          <w:szCs w:val="18"/>
        </w:rPr>
        <w:t xml:space="preserve">. </w:t>
      </w:r>
    </w:p>
  </w:footnote>
  <w:footnote w:id="4">
    <w:p w14:paraId="18EB6EE8" w14:textId="54544F9F" w:rsidR="000E1A28" w:rsidRPr="000E1A28" w:rsidRDefault="00564DD9" w:rsidP="000E1A28">
      <w:pPr>
        <w:pStyle w:val="FootnoteText"/>
        <w:rPr>
          <w:rFonts w:ascii="Times New Roman" w:hAnsi="Times New Roman"/>
          <w:sz w:val="18"/>
          <w:szCs w:val="18"/>
        </w:rPr>
      </w:pPr>
      <w:r w:rsidRPr="000E1A28">
        <w:rPr>
          <w:rStyle w:val="FootnoteReference"/>
          <w:rFonts w:ascii="Times New Roman" w:hAnsi="Times New Roman"/>
          <w:sz w:val="18"/>
          <w:szCs w:val="18"/>
        </w:rPr>
        <w:footnoteRef/>
      </w:r>
      <w:r w:rsidRPr="000E1A28">
        <w:rPr>
          <w:rFonts w:ascii="Times New Roman" w:hAnsi="Times New Roman"/>
          <w:sz w:val="18"/>
          <w:szCs w:val="18"/>
        </w:rPr>
        <w:t xml:space="preserve"> </w:t>
      </w:r>
      <w:r w:rsidR="000E1A28" w:rsidRPr="000E1A28">
        <w:rPr>
          <w:rFonts w:ascii="Times New Roman" w:hAnsi="Times New Roman"/>
          <w:sz w:val="18"/>
          <w:szCs w:val="18"/>
        </w:rPr>
        <w:t xml:space="preserve">UNDP. Guidance: UNDP Implementation Tool for the UN Human Rights Due Diligence Policy. 2024. </w:t>
      </w:r>
      <w:hyperlink r:id="rId2" w:history="1">
        <w:r w:rsidR="000E1A28" w:rsidRPr="000E1A28">
          <w:rPr>
            <w:rStyle w:val="Hyperlink"/>
            <w:rFonts w:ascii="Times New Roman" w:hAnsi="Times New Roman"/>
            <w:sz w:val="18"/>
            <w:szCs w:val="18"/>
          </w:rPr>
          <w:t>https://popp.undp.org/document/guidance-undp-implementation-tool-un-human-rights-due-diligence-policy</w:t>
        </w:r>
      </w:hyperlink>
      <w:r w:rsidR="000E1A28" w:rsidRPr="000E1A28">
        <w:rPr>
          <w:rFonts w:ascii="Times New Roman" w:hAnsi="Times New Roman"/>
          <w:sz w:val="18"/>
          <w:szCs w:val="18"/>
        </w:rPr>
        <w:t xml:space="preserve">. </w:t>
      </w:r>
    </w:p>
    <w:p w14:paraId="4728BD17" w14:textId="1B0A7135" w:rsidR="00564DD9" w:rsidRPr="00564DD9" w:rsidRDefault="00564DD9">
      <w:pPr>
        <w:pStyle w:val="FootnoteText"/>
      </w:pPr>
    </w:p>
  </w:footnote>
  <w:footnote w:id="5">
    <w:p w14:paraId="4E3D77C6" w14:textId="77777777" w:rsidR="000724C8" w:rsidRPr="000724C8" w:rsidRDefault="000724C8" w:rsidP="000724C8">
      <w:pPr>
        <w:pStyle w:val="FootnoteText"/>
        <w:spacing w:after="0"/>
        <w:jc w:val="left"/>
        <w:rPr>
          <w:rFonts w:ascii="Calibri" w:hAnsi="Calibri" w:cs="Calibri"/>
          <w:sz w:val="18"/>
          <w:szCs w:val="18"/>
        </w:rPr>
      </w:pPr>
      <w:r w:rsidRPr="000724C8">
        <w:rPr>
          <w:rStyle w:val="FootnoteReference"/>
          <w:rFonts w:ascii="Calibri" w:hAnsi="Calibri" w:cs="Calibri"/>
          <w:sz w:val="18"/>
          <w:szCs w:val="18"/>
        </w:rPr>
        <w:footnoteRef/>
      </w:r>
      <w:r w:rsidRPr="000724C8">
        <w:rPr>
          <w:rFonts w:ascii="Calibri" w:hAnsi="Calibri" w:cs="Calibri"/>
          <w:sz w:val="18"/>
          <w:szCs w:val="18"/>
        </w:rPr>
        <w:t xml:space="preserve"> </w:t>
      </w:r>
      <w:r w:rsidRPr="000724C8">
        <w:rPr>
          <w:rFonts w:ascii="Calibri" w:hAnsi="Calibri" w:cs="Calibri"/>
          <w:color w:val="767171"/>
          <w:sz w:val="18"/>
          <w:szCs w:val="18"/>
        </w:rPr>
        <w:t>Cost definitions and classifications for programme and development effectiveness costs to be charged to the project are defined in the Executive Board decision DP/2010/32</w:t>
      </w:r>
    </w:p>
  </w:footnote>
  <w:footnote w:id="6">
    <w:p w14:paraId="2728CF28" w14:textId="77777777" w:rsidR="000724C8" w:rsidRPr="000724C8" w:rsidRDefault="000724C8" w:rsidP="000724C8">
      <w:pPr>
        <w:pStyle w:val="FootnoteText"/>
        <w:spacing w:after="0"/>
        <w:jc w:val="left"/>
        <w:rPr>
          <w:rFonts w:ascii="Calibri" w:hAnsi="Calibri" w:cs="Calibri"/>
          <w:sz w:val="18"/>
          <w:szCs w:val="18"/>
        </w:rPr>
      </w:pPr>
      <w:r w:rsidRPr="000724C8">
        <w:rPr>
          <w:rStyle w:val="FootnoteReference"/>
          <w:rFonts w:ascii="Calibri" w:hAnsi="Calibri" w:cs="Calibri"/>
          <w:sz w:val="18"/>
          <w:szCs w:val="18"/>
        </w:rPr>
        <w:footnoteRef/>
      </w:r>
      <w:r w:rsidRPr="000724C8">
        <w:rPr>
          <w:rFonts w:ascii="Calibri" w:hAnsi="Calibri" w:cs="Calibri"/>
          <w:sz w:val="18"/>
          <w:szCs w:val="18"/>
        </w:rPr>
        <w:t xml:space="preserve"> </w:t>
      </w:r>
      <w:r w:rsidRPr="000724C8">
        <w:rPr>
          <w:rFonts w:ascii="Calibri" w:hAnsi="Calibri" w:cs="Calibri"/>
          <w:color w:val="767171"/>
          <w:sz w:val="18"/>
          <w:szCs w:val="18"/>
        </w:rPr>
        <w:t>Changes to a budget affecting the scope (outputs), completion date, or total estimated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w:t>
      </w:r>
    </w:p>
    <w:p w14:paraId="639FFE68" w14:textId="77777777" w:rsidR="000724C8" w:rsidRPr="000724C8" w:rsidRDefault="000724C8" w:rsidP="000724C8">
      <w:pPr>
        <w:pStyle w:val="FootnoteText"/>
        <w:spacing w:after="0"/>
        <w:jc w:val="left"/>
        <w:rPr>
          <w:rFonts w:ascii="Calibri" w:hAnsi="Calibri" w:cs="Calibri"/>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4833" w14:textId="77777777" w:rsidR="00AE759A" w:rsidRPr="00453D4C" w:rsidRDefault="00AE759A">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6CBC" w14:textId="77777777" w:rsidR="00AE759A" w:rsidRDefault="00AE759A">
    <w:pPr>
      <w:pStyle w:val="Header"/>
    </w:pPr>
    <w:r>
      <w:t xml:space="preserve">Valid for proposals from June 2025 onward </w:t>
    </w:r>
  </w:p>
  <w:p w14:paraId="03E12657" w14:textId="77777777" w:rsidR="00AE759A" w:rsidRDefault="00AE75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173F" w14:textId="77777777" w:rsidR="00CA60C6" w:rsidRDefault="00CA60C6">
    <w:pPr>
      <w:pStyle w:val="Header"/>
      <w:rPr>
        <w:b/>
        <w:szCs w:val="22"/>
      </w:rPr>
    </w:pPr>
  </w:p>
  <w:p w14:paraId="3E34A86C" w14:textId="77777777" w:rsidR="00CA60C6" w:rsidRPr="00DB520F" w:rsidRDefault="00CA60C6">
    <w:pPr>
      <w:pStyle w:val="Header"/>
      <w:rPr>
        <w:b/>
        <w:szCs w:val="22"/>
      </w:rPr>
    </w:pPr>
  </w:p>
</w:hdr>
</file>

<file path=word/intelligence2.xml><?xml version="1.0" encoding="utf-8"?>
<int2:intelligence xmlns:int2="http://schemas.microsoft.com/office/intelligence/2020/intelligence" xmlns:oel="http://schemas.microsoft.com/office/2019/extlst">
  <int2:observations>
    <int2:textHash int2:hashCode="wOielUBdpRVy0Y" int2:id="M77YJpg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F676A"/>
    <w:multiLevelType w:val="hybridMultilevel"/>
    <w:tmpl w:val="1B365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A168FA"/>
    <w:multiLevelType w:val="multilevel"/>
    <w:tmpl w:val="FFF0416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0B73CB1"/>
    <w:multiLevelType w:val="multilevel"/>
    <w:tmpl w:val="41ACF6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8CC6230"/>
    <w:multiLevelType w:val="hybridMultilevel"/>
    <w:tmpl w:val="27205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9774B6"/>
    <w:multiLevelType w:val="hybridMultilevel"/>
    <w:tmpl w:val="42F40810"/>
    <w:lvl w:ilvl="0" w:tplc="9B3CD8F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803560C"/>
    <w:multiLevelType w:val="hybridMultilevel"/>
    <w:tmpl w:val="C64E5964"/>
    <w:lvl w:ilvl="0" w:tplc="04090001">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F2730A7"/>
    <w:multiLevelType w:val="multilevel"/>
    <w:tmpl w:val="71ECCB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6B74BE0"/>
    <w:multiLevelType w:val="hybridMultilevel"/>
    <w:tmpl w:val="A7E0E12A"/>
    <w:lvl w:ilvl="0" w:tplc="BCFE02C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B141B60"/>
    <w:multiLevelType w:val="hybridMultilevel"/>
    <w:tmpl w:val="1B68DE6C"/>
    <w:lvl w:ilvl="0" w:tplc="344EDA6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23850312">
    <w:abstractNumId w:val="1"/>
  </w:num>
  <w:num w:numId="2" w16cid:durableId="143469931">
    <w:abstractNumId w:val="7"/>
  </w:num>
  <w:num w:numId="3" w16cid:durableId="1159660905">
    <w:abstractNumId w:val="6"/>
  </w:num>
  <w:num w:numId="4" w16cid:durableId="925845319">
    <w:abstractNumId w:val="4"/>
  </w:num>
  <w:num w:numId="5" w16cid:durableId="1399862147">
    <w:abstractNumId w:val="9"/>
  </w:num>
  <w:num w:numId="6" w16cid:durableId="1766801525">
    <w:abstractNumId w:val="8"/>
  </w:num>
  <w:num w:numId="7" w16cid:durableId="810288450">
    <w:abstractNumId w:val="3"/>
  </w:num>
  <w:num w:numId="8" w16cid:durableId="832836205">
    <w:abstractNumId w:val="0"/>
  </w:num>
  <w:num w:numId="9" w16cid:durableId="261105935">
    <w:abstractNumId w:val="5"/>
  </w:num>
  <w:num w:numId="10" w16cid:durableId="1505318514">
    <w:abstractNumId w:val="10"/>
  </w:num>
  <w:num w:numId="11" w16cid:durableId="134558914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6EA"/>
    <w:rsid w:val="00001C54"/>
    <w:rsid w:val="0000443E"/>
    <w:rsid w:val="000061FD"/>
    <w:rsid w:val="00011549"/>
    <w:rsid w:val="00012776"/>
    <w:rsid w:val="000131F9"/>
    <w:rsid w:val="0001533A"/>
    <w:rsid w:val="00017296"/>
    <w:rsid w:val="00017D2E"/>
    <w:rsid w:val="00021B2B"/>
    <w:rsid w:val="000221EF"/>
    <w:rsid w:val="00027818"/>
    <w:rsid w:val="00030BBF"/>
    <w:rsid w:val="000310F7"/>
    <w:rsid w:val="00031295"/>
    <w:rsid w:val="00037D35"/>
    <w:rsid w:val="00040499"/>
    <w:rsid w:val="00041F1A"/>
    <w:rsid w:val="00043DE1"/>
    <w:rsid w:val="00044E2B"/>
    <w:rsid w:val="00046799"/>
    <w:rsid w:val="00050871"/>
    <w:rsid w:val="00051384"/>
    <w:rsid w:val="000534B3"/>
    <w:rsid w:val="00053B1A"/>
    <w:rsid w:val="00053E63"/>
    <w:rsid w:val="000606B3"/>
    <w:rsid w:val="000675B0"/>
    <w:rsid w:val="000724C8"/>
    <w:rsid w:val="000753C5"/>
    <w:rsid w:val="00075BA8"/>
    <w:rsid w:val="0008260B"/>
    <w:rsid w:val="000854C7"/>
    <w:rsid w:val="000873A5"/>
    <w:rsid w:val="00091669"/>
    <w:rsid w:val="00091A17"/>
    <w:rsid w:val="000934C9"/>
    <w:rsid w:val="000A1106"/>
    <w:rsid w:val="000A4E8A"/>
    <w:rsid w:val="000B0C16"/>
    <w:rsid w:val="000B1B1C"/>
    <w:rsid w:val="000B33C3"/>
    <w:rsid w:val="000B6A2C"/>
    <w:rsid w:val="000B7CD6"/>
    <w:rsid w:val="000C052D"/>
    <w:rsid w:val="000C7923"/>
    <w:rsid w:val="000D0F13"/>
    <w:rsid w:val="000D58DF"/>
    <w:rsid w:val="000D6B84"/>
    <w:rsid w:val="000D7321"/>
    <w:rsid w:val="000D734F"/>
    <w:rsid w:val="000E13FE"/>
    <w:rsid w:val="000E1A28"/>
    <w:rsid w:val="000E1AD0"/>
    <w:rsid w:val="000E6503"/>
    <w:rsid w:val="000E793C"/>
    <w:rsid w:val="000F2AD5"/>
    <w:rsid w:val="000F476A"/>
    <w:rsid w:val="000F6059"/>
    <w:rsid w:val="000F7F02"/>
    <w:rsid w:val="001003F2"/>
    <w:rsid w:val="001049BB"/>
    <w:rsid w:val="00105220"/>
    <w:rsid w:val="001055A4"/>
    <w:rsid w:val="0011005A"/>
    <w:rsid w:val="00114622"/>
    <w:rsid w:val="00115845"/>
    <w:rsid w:val="00116B68"/>
    <w:rsid w:val="00116E35"/>
    <w:rsid w:val="00121E23"/>
    <w:rsid w:val="0012450F"/>
    <w:rsid w:val="00125A9E"/>
    <w:rsid w:val="0012603D"/>
    <w:rsid w:val="00126D4E"/>
    <w:rsid w:val="00130571"/>
    <w:rsid w:val="00133AD4"/>
    <w:rsid w:val="0013414C"/>
    <w:rsid w:val="0013595E"/>
    <w:rsid w:val="001368C2"/>
    <w:rsid w:val="00141D8D"/>
    <w:rsid w:val="001424A6"/>
    <w:rsid w:val="001445A6"/>
    <w:rsid w:val="00147842"/>
    <w:rsid w:val="00150ABB"/>
    <w:rsid w:val="00152AD7"/>
    <w:rsid w:val="00152DCA"/>
    <w:rsid w:val="001616C3"/>
    <w:rsid w:val="00162E36"/>
    <w:rsid w:val="0016326F"/>
    <w:rsid w:val="00164CAA"/>
    <w:rsid w:val="0016624C"/>
    <w:rsid w:val="00167E56"/>
    <w:rsid w:val="00170E75"/>
    <w:rsid w:val="0017151D"/>
    <w:rsid w:val="00171A6F"/>
    <w:rsid w:val="00176319"/>
    <w:rsid w:val="0017690C"/>
    <w:rsid w:val="00183222"/>
    <w:rsid w:val="001841FA"/>
    <w:rsid w:val="00186169"/>
    <w:rsid w:val="00191562"/>
    <w:rsid w:val="00193CC8"/>
    <w:rsid w:val="0019480D"/>
    <w:rsid w:val="00194CF6"/>
    <w:rsid w:val="00194E0B"/>
    <w:rsid w:val="0019643C"/>
    <w:rsid w:val="00196499"/>
    <w:rsid w:val="001A4DFF"/>
    <w:rsid w:val="001A5B6C"/>
    <w:rsid w:val="001A6235"/>
    <w:rsid w:val="001A66D4"/>
    <w:rsid w:val="001B08B3"/>
    <w:rsid w:val="001B1060"/>
    <w:rsid w:val="001B1BD0"/>
    <w:rsid w:val="001B34D2"/>
    <w:rsid w:val="001B3A57"/>
    <w:rsid w:val="001B4BCC"/>
    <w:rsid w:val="001B63BC"/>
    <w:rsid w:val="001B6BA6"/>
    <w:rsid w:val="001B70A5"/>
    <w:rsid w:val="001C2608"/>
    <w:rsid w:val="001C58D2"/>
    <w:rsid w:val="001C67E1"/>
    <w:rsid w:val="001C6DAB"/>
    <w:rsid w:val="001D246F"/>
    <w:rsid w:val="001D4B38"/>
    <w:rsid w:val="001D4FC2"/>
    <w:rsid w:val="001E1F2A"/>
    <w:rsid w:val="001E2AB7"/>
    <w:rsid w:val="001E40CE"/>
    <w:rsid w:val="001E45FD"/>
    <w:rsid w:val="001F1147"/>
    <w:rsid w:val="001F54D4"/>
    <w:rsid w:val="00200E36"/>
    <w:rsid w:val="00201DD6"/>
    <w:rsid w:val="002020BB"/>
    <w:rsid w:val="00206E53"/>
    <w:rsid w:val="00210C3F"/>
    <w:rsid w:val="00211D13"/>
    <w:rsid w:val="00214EF4"/>
    <w:rsid w:val="00215CCB"/>
    <w:rsid w:val="002174E9"/>
    <w:rsid w:val="002178B1"/>
    <w:rsid w:val="00217A27"/>
    <w:rsid w:val="0021D857"/>
    <w:rsid w:val="0022079B"/>
    <w:rsid w:val="0022444E"/>
    <w:rsid w:val="00225052"/>
    <w:rsid w:val="00225B3A"/>
    <w:rsid w:val="0022708A"/>
    <w:rsid w:val="002275DA"/>
    <w:rsid w:val="0023324C"/>
    <w:rsid w:val="002350ED"/>
    <w:rsid w:val="00242677"/>
    <w:rsid w:val="002428D8"/>
    <w:rsid w:val="002439EE"/>
    <w:rsid w:val="002463B4"/>
    <w:rsid w:val="00250FFD"/>
    <w:rsid w:val="00251A72"/>
    <w:rsid w:val="00251D79"/>
    <w:rsid w:val="002522C4"/>
    <w:rsid w:val="00255D03"/>
    <w:rsid w:val="00256844"/>
    <w:rsid w:val="00256E4C"/>
    <w:rsid w:val="002633AE"/>
    <w:rsid w:val="00267842"/>
    <w:rsid w:val="0027016E"/>
    <w:rsid w:val="002717F8"/>
    <w:rsid w:val="00271955"/>
    <w:rsid w:val="00271A92"/>
    <w:rsid w:val="00273811"/>
    <w:rsid w:val="00276E2F"/>
    <w:rsid w:val="00276F1F"/>
    <w:rsid w:val="00277D96"/>
    <w:rsid w:val="00277DD5"/>
    <w:rsid w:val="002838BE"/>
    <w:rsid w:val="0028663B"/>
    <w:rsid w:val="002877A9"/>
    <w:rsid w:val="00290D62"/>
    <w:rsid w:val="00292E36"/>
    <w:rsid w:val="002937DA"/>
    <w:rsid w:val="00296B6D"/>
    <w:rsid w:val="00297C58"/>
    <w:rsid w:val="002A0455"/>
    <w:rsid w:val="002A27FE"/>
    <w:rsid w:val="002A284A"/>
    <w:rsid w:val="002A3075"/>
    <w:rsid w:val="002A3D42"/>
    <w:rsid w:val="002A6FB7"/>
    <w:rsid w:val="002A7E4F"/>
    <w:rsid w:val="002B071F"/>
    <w:rsid w:val="002B08B7"/>
    <w:rsid w:val="002B171D"/>
    <w:rsid w:val="002B3456"/>
    <w:rsid w:val="002B7498"/>
    <w:rsid w:val="002B7785"/>
    <w:rsid w:val="002C1AD8"/>
    <w:rsid w:val="002C212E"/>
    <w:rsid w:val="002C395A"/>
    <w:rsid w:val="002C4158"/>
    <w:rsid w:val="002C7811"/>
    <w:rsid w:val="002D28D6"/>
    <w:rsid w:val="002D3AF2"/>
    <w:rsid w:val="002D4282"/>
    <w:rsid w:val="002D4AE3"/>
    <w:rsid w:val="002D7ED7"/>
    <w:rsid w:val="002E3362"/>
    <w:rsid w:val="002E5610"/>
    <w:rsid w:val="002E69B6"/>
    <w:rsid w:val="002F0D13"/>
    <w:rsid w:val="002F131D"/>
    <w:rsid w:val="002F2C5E"/>
    <w:rsid w:val="002F4E43"/>
    <w:rsid w:val="002F566F"/>
    <w:rsid w:val="002F661D"/>
    <w:rsid w:val="00302089"/>
    <w:rsid w:val="00304856"/>
    <w:rsid w:val="00304AA5"/>
    <w:rsid w:val="003078D6"/>
    <w:rsid w:val="003112B4"/>
    <w:rsid w:val="0031150C"/>
    <w:rsid w:val="0031174A"/>
    <w:rsid w:val="00314F8B"/>
    <w:rsid w:val="003156A3"/>
    <w:rsid w:val="0031671B"/>
    <w:rsid w:val="0032010C"/>
    <w:rsid w:val="003214D2"/>
    <w:rsid w:val="00324584"/>
    <w:rsid w:val="0032549F"/>
    <w:rsid w:val="00332AB6"/>
    <w:rsid w:val="00334552"/>
    <w:rsid w:val="00340453"/>
    <w:rsid w:val="003438F0"/>
    <w:rsid w:val="00345671"/>
    <w:rsid w:val="00350DA8"/>
    <w:rsid w:val="0035341B"/>
    <w:rsid w:val="00353819"/>
    <w:rsid w:val="003612EF"/>
    <w:rsid w:val="003643E0"/>
    <w:rsid w:val="00365704"/>
    <w:rsid w:val="0036690C"/>
    <w:rsid w:val="00366DCC"/>
    <w:rsid w:val="003670B7"/>
    <w:rsid w:val="00370A54"/>
    <w:rsid w:val="00373F72"/>
    <w:rsid w:val="00380E96"/>
    <w:rsid w:val="00381175"/>
    <w:rsid w:val="00381952"/>
    <w:rsid w:val="00382FB1"/>
    <w:rsid w:val="003856EA"/>
    <w:rsid w:val="00386653"/>
    <w:rsid w:val="00390E4A"/>
    <w:rsid w:val="00391417"/>
    <w:rsid w:val="00392261"/>
    <w:rsid w:val="00395DFF"/>
    <w:rsid w:val="0039769B"/>
    <w:rsid w:val="00397FF5"/>
    <w:rsid w:val="003A0DD0"/>
    <w:rsid w:val="003A293C"/>
    <w:rsid w:val="003A3678"/>
    <w:rsid w:val="003A379A"/>
    <w:rsid w:val="003A48A3"/>
    <w:rsid w:val="003A4DE2"/>
    <w:rsid w:val="003A6DA6"/>
    <w:rsid w:val="003A75E2"/>
    <w:rsid w:val="003A7912"/>
    <w:rsid w:val="003B77DF"/>
    <w:rsid w:val="003C0CBE"/>
    <w:rsid w:val="003C18AE"/>
    <w:rsid w:val="003C1E9A"/>
    <w:rsid w:val="003C2A6E"/>
    <w:rsid w:val="003C7F41"/>
    <w:rsid w:val="003C7FC8"/>
    <w:rsid w:val="003D0C9C"/>
    <w:rsid w:val="003D31D3"/>
    <w:rsid w:val="003D3D54"/>
    <w:rsid w:val="003D4223"/>
    <w:rsid w:val="003D6DED"/>
    <w:rsid w:val="003D6E35"/>
    <w:rsid w:val="003E2130"/>
    <w:rsid w:val="003E458E"/>
    <w:rsid w:val="003E6B25"/>
    <w:rsid w:val="003E7E63"/>
    <w:rsid w:val="003F12B8"/>
    <w:rsid w:val="003F1992"/>
    <w:rsid w:val="003F261A"/>
    <w:rsid w:val="003F5A59"/>
    <w:rsid w:val="003F696D"/>
    <w:rsid w:val="003F7487"/>
    <w:rsid w:val="003F7A41"/>
    <w:rsid w:val="0040036F"/>
    <w:rsid w:val="00404BA5"/>
    <w:rsid w:val="0040676F"/>
    <w:rsid w:val="00410220"/>
    <w:rsid w:val="00410474"/>
    <w:rsid w:val="00411B54"/>
    <w:rsid w:val="0041265F"/>
    <w:rsid w:val="004129BA"/>
    <w:rsid w:val="00412D3D"/>
    <w:rsid w:val="00413006"/>
    <w:rsid w:val="0041375B"/>
    <w:rsid w:val="0041583A"/>
    <w:rsid w:val="004170B1"/>
    <w:rsid w:val="00420BBB"/>
    <w:rsid w:val="00421259"/>
    <w:rsid w:val="00421505"/>
    <w:rsid w:val="00421617"/>
    <w:rsid w:val="00422093"/>
    <w:rsid w:val="0042301E"/>
    <w:rsid w:val="00423041"/>
    <w:rsid w:val="004236B3"/>
    <w:rsid w:val="00425751"/>
    <w:rsid w:val="00425982"/>
    <w:rsid w:val="00427F15"/>
    <w:rsid w:val="00433027"/>
    <w:rsid w:val="004336E5"/>
    <w:rsid w:val="00434570"/>
    <w:rsid w:val="004413B6"/>
    <w:rsid w:val="00443B53"/>
    <w:rsid w:val="0044485D"/>
    <w:rsid w:val="00444DFE"/>
    <w:rsid w:val="00451B73"/>
    <w:rsid w:val="004533CA"/>
    <w:rsid w:val="00456012"/>
    <w:rsid w:val="004603F8"/>
    <w:rsid w:val="004604EE"/>
    <w:rsid w:val="004636C0"/>
    <w:rsid w:val="004676E1"/>
    <w:rsid w:val="00467B13"/>
    <w:rsid w:val="00471B67"/>
    <w:rsid w:val="0047739D"/>
    <w:rsid w:val="00483602"/>
    <w:rsid w:val="00484DA5"/>
    <w:rsid w:val="004850E6"/>
    <w:rsid w:val="00485426"/>
    <w:rsid w:val="00485DAA"/>
    <w:rsid w:val="00486233"/>
    <w:rsid w:val="0048777E"/>
    <w:rsid w:val="00491BEA"/>
    <w:rsid w:val="00493201"/>
    <w:rsid w:val="00494989"/>
    <w:rsid w:val="004964A0"/>
    <w:rsid w:val="00497878"/>
    <w:rsid w:val="004A0E14"/>
    <w:rsid w:val="004A39E4"/>
    <w:rsid w:val="004A4709"/>
    <w:rsid w:val="004A7460"/>
    <w:rsid w:val="004B06D4"/>
    <w:rsid w:val="004B43AA"/>
    <w:rsid w:val="004B6770"/>
    <w:rsid w:val="004B6CDA"/>
    <w:rsid w:val="004B75A8"/>
    <w:rsid w:val="004C117F"/>
    <w:rsid w:val="004C15DC"/>
    <w:rsid w:val="004C3C7C"/>
    <w:rsid w:val="004C6CA8"/>
    <w:rsid w:val="004C768D"/>
    <w:rsid w:val="004C7774"/>
    <w:rsid w:val="004D00DB"/>
    <w:rsid w:val="004D38B8"/>
    <w:rsid w:val="004D60BC"/>
    <w:rsid w:val="004E0310"/>
    <w:rsid w:val="004E30CD"/>
    <w:rsid w:val="004E33EE"/>
    <w:rsid w:val="004E4B3E"/>
    <w:rsid w:val="004E5865"/>
    <w:rsid w:val="004E7565"/>
    <w:rsid w:val="004E7815"/>
    <w:rsid w:val="004E7B27"/>
    <w:rsid w:val="004F1B27"/>
    <w:rsid w:val="004F6D20"/>
    <w:rsid w:val="00502798"/>
    <w:rsid w:val="00503AC6"/>
    <w:rsid w:val="005064A0"/>
    <w:rsid w:val="005114B1"/>
    <w:rsid w:val="00511861"/>
    <w:rsid w:val="00511D16"/>
    <w:rsid w:val="00513470"/>
    <w:rsid w:val="00513760"/>
    <w:rsid w:val="0051390E"/>
    <w:rsid w:val="00514141"/>
    <w:rsid w:val="005213A7"/>
    <w:rsid w:val="00521B84"/>
    <w:rsid w:val="00523689"/>
    <w:rsid w:val="00524672"/>
    <w:rsid w:val="005253B8"/>
    <w:rsid w:val="005258E6"/>
    <w:rsid w:val="00526652"/>
    <w:rsid w:val="0053556F"/>
    <w:rsid w:val="00535A2C"/>
    <w:rsid w:val="00535BF9"/>
    <w:rsid w:val="00541B39"/>
    <w:rsid w:val="00542CDF"/>
    <w:rsid w:val="00547DA0"/>
    <w:rsid w:val="005508A8"/>
    <w:rsid w:val="00551FE1"/>
    <w:rsid w:val="00552D2B"/>
    <w:rsid w:val="00552FA5"/>
    <w:rsid w:val="0056020D"/>
    <w:rsid w:val="0056058C"/>
    <w:rsid w:val="00560931"/>
    <w:rsid w:val="0056483A"/>
    <w:rsid w:val="00564AF6"/>
    <w:rsid w:val="00564DD9"/>
    <w:rsid w:val="005657CA"/>
    <w:rsid w:val="00565B84"/>
    <w:rsid w:val="0056790F"/>
    <w:rsid w:val="00573DC8"/>
    <w:rsid w:val="0057762A"/>
    <w:rsid w:val="00582C14"/>
    <w:rsid w:val="0058340D"/>
    <w:rsid w:val="00583C98"/>
    <w:rsid w:val="0058449C"/>
    <w:rsid w:val="00585D1E"/>
    <w:rsid w:val="00586E71"/>
    <w:rsid w:val="0059088E"/>
    <w:rsid w:val="005954C1"/>
    <w:rsid w:val="0059751E"/>
    <w:rsid w:val="005A1955"/>
    <w:rsid w:val="005A4320"/>
    <w:rsid w:val="005A5915"/>
    <w:rsid w:val="005A68F2"/>
    <w:rsid w:val="005A7604"/>
    <w:rsid w:val="005A7E8D"/>
    <w:rsid w:val="005B22A5"/>
    <w:rsid w:val="005B4CEB"/>
    <w:rsid w:val="005B5EF1"/>
    <w:rsid w:val="005B621D"/>
    <w:rsid w:val="005B62A2"/>
    <w:rsid w:val="005B759A"/>
    <w:rsid w:val="005C209F"/>
    <w:rsid w:val="005C5C62"/>
    <w:rsid w:val="005E11AE"/>
    <w:rsid w:val="005E3CF6"/>
    <w:rsid w:val="005E5F5F"/>
    <w:rsid w:val="005E6473"/>
    <w:rsid w:val="005E7D31"/>
    <w:rsid w:val="005F61B5"/>
    <w:rsid w:val="005F7589"/>
    <w:rsid w:val="00600B14"/>
    <w:rsid w:val="006016AF"/>
    <w:rsid w:val="0060377F"/>
    <w:rsid w:val="006047E5"/>
    <w:rsid w:val="0060504C"/>
    <w:rsid w:val="00605C0A"/>
    <w:rsid w:val="006079ED"/>
    <w:rsid w:val="00610BA5"/>
    <w:rsid w:val="00612328"/>
    <w:rsid w:val="006166D1"/>
    <w:rsid w:val="00616F0D"/>
    <w:rsid w:val="00617146"/>
    <w:rsid w:val="0062136D"/>
    <w:rsid w:val="00621C5A"/>
    <w:rsid w:val="0062413E"/>
    <w:rsid w:val="00625D8B"/>
    <w:rsid w:val="00626FEF"/>
    <w:rsid w:val="00627CAD"/>
    <w:rsid w:val="00627D11"/>
    <w:rsid w:val="006306E7"/>
    <w:rsid w:val="0063307D"/>
    <w:rsid w:val="0063372F"/>
    <w:rsid w:val="006345DA"/>
    <w:rsid w:val="00635378"/>
    <w:rsid w:val="00636A7D"/>
    <w:rsid w:val="00636C1C"/>
    <w:rsid w:val="00637EB1"/>
    <w:rsid w:val="00640CF5"/>
    <w:rsid w:val="00642564"/>
    <w:rsid w:val="00642C95"/>
    <w:rsid w:val="006441BD"/>
    <w:rsid w:val="00647582"/>
    <w:rsid w:val="00654A35"/>
    <w:rsid w:val="00655C4B"/>
    <w:rsid w:val="006636F2"/>
    <w:rsid w:val="006644F4"/>
    <w:rsid w:val="00664D17"/>
    <w:rsid w:val="0066787B"/>
    <w:rsid w:val="00667E6A"/>
    <w:rsid w:val="0067123B"/>
    <w:rsid w:val="00673ECA"/>
    <w:rsid w:val="00675B6C"/>
    <w:rsid w:val="00675C35"/>
    <w:rsid w:val="00676277"/>
    <w:rsid w:val="00680530"/>
    <w:rsid w:val="00680D0E"/>
    <w:rsid w:val="00682C90"/>
    <w:rsid w:val="006838CA"/>
    <w:rsid w:val="0068442B"/>
    <w:rsid w:val="00684B9D"/>
    <w:rsid w:val="00687907"/>
    <w:rsid w:val="0069035A"/>
    <w:rsid w:val="00690A4F"/>
    <w:rsid w:val="006952F5"/>
    <w:rsid w:val="006966B8"/>
    <w:rsid w:val="0069685F"/>
    <w:rsid w:val="006A3A51"/>
    <w:rsid w:val="006A4CBE"/>
    <w:rsid w:val="006A57A4"/>
    <w:rsid w:val="006A5A48"/>
    <w:rsid w:val="006A78DB"/>
    <w:rsid w:val="006B04BC"/>
    <w:rsid w:val="006B3657"/>
    <w:rsid w:val="006B3AFF"/>
    <w:rsid w:val="006B6452"/>
    <w:rsid w:val="006C0CC3"/>
    <w:rsid w:val="006C1373"/>
    <w:rsid w:val="006C25E2"/>
    <w:rsid w:val="006C3931"/>
    <w:rsid w:val="006C473E"/>
    <w:rsid w:val="006C5852"/>
    <w:rsid w:val="006C6D4A"/>
    <w:rsid w:val="006D0154"/>
    <w:rsid w:val="006D0885"/>
    <w:rsid w:val="006D2EFC"/>
    <w:rsid w:val="006D4413"/>
    <w:rsid w:val="006D65A8"/>
    <w:rsid w:val="006D696D"/>
    <w:rsid w:val="006E0F86"/>
    <w:rsid w:val="006E317C"/>
    <w:rsid w:val="006E4943"/>
    <w:rsid w:val="006E75D0"/>
    <w:rsid w:val="006E7A72"/>
    <w:rsid w:val="006F236C"/>
    <w:rsid w:val="006F42E2"/>
    <w:rsid w:val="006F4343"/>
    <w:rsid w:val="006F4CCC"/>
    <w:rsid w:val="006F59E3"/>
    <w:rsid w:val="007005C2"/>
    <w:rsid w:val="00700725"/>
    <w:rsid w:val="00700AB7"/>
    <w:rsid w:val="00701A13"/>
    <w:rsid w:val="00703171"/>
    <w:rsid w:val="007032F5"/>
    <w:rsid w:val="00703667"/>
    <w:rsid w:val="00706262"/>
    <w:rsid w:val="0070751B"/>
    <w:rsid w:val="00710375"/>
    <w:rsid w:val="007105A8"/>
    <w:rsid w:val="00712E24"/>
    <w:rsid w:val="00712F31"/>
    <w:rsid w:val="00720A19"/>
    <w:rsid w:val="00720A9A"/>
    <w:rsid w:val="007231B8"/>
    <w:rsid w:val="00725E18"/>
    <w:rsid w:val="007309FE"/>
    <w:rsid w:val="00730A11"/>
    <w:rsid w:val="00730BFA"/>
    <w:rsid w:val="00731659"/>
    <w:rsid w:val="00731BE0"/>
    <w:rsid w:val="00734379"/>
    <w:rsid w:val="0073695D"/>
    <w:rsid w:val="007377ED"/>
    <w:rsid w:val="00745411"/>
    <w:rsid w:val="0075110B"/>
    <w:rsid w:val="00754ABB"/>
    <w:rsid w:val="00755999"/>
    <w:rsid w:val="00757DF8"/>
    <w:rsid w:val="0076064A"/>
    <w:rsid w:val="00760F89"/>
    <w:rsid w:val="0076698C"/>
    <w:rsid w:val="007721F8"/>
    <w:rsid w:val="00774657"/>
    <w:rsid w:val="00775EC2"/>
    <w:rsid w:val="007770F4"/>
    <w:rsid w:val="00781F18"/>
    <w:rsid w:val="00782145"/>
    <w:rsid w:val="00782CBB"/>
    <w:rsid w:val="007835D7"/>
    <w:rsid w:val="00786545"/>
    <w:rsid w:val="007927C2"/>
    <w:rsid w:val="00794CCD"/>
    <w:rsid w:val="00796496"/>
    <w:rsid w:val="0079659B"/>
    <w:rsid w:val="0079661E"/>
    <w:rsid w:val="007A028A"/>
    <w:rsid w:val="007A04CE"/>
    <w:rsid w:val="007A274A"/>
    <w:rsid w:val="007A3536"/>
    <w:rsid w:val="007A368D"/>
    <w:rsid w:val="007A7699"/>
    <w:rsid w:val="007B0602"/>
    <w:rsid w:val="007B228C"/>
    <w:rsid w:val="007B49E0"/>
    <w:rsid w:val="007B5353"/>
    <w:rsid w:val="007B7D16"/>
    <w:rsid w:val="007C2E2D"/>
    <w:rsid w:val="007C54A0"/>
    <w:rsid w:val="007C5DC8"/>
    <w:rsid w:val="007C6116"/>
    <w:rsid w:val="007C6AC4"/>
    <w:rsid w:val="007C7951"/>
    <w:rsid w:val="007C7E06"/>
    <w:rsid w:val="007D043C"/>
    <w:rsid w:val="007D29B7"/>
    <w:rsid w:val="007D2BC6"/>
    <w:rsid w:val="007D2BFB"/>
    <w:rsid w:val="007D3225"/>
    <w:rsid w:val="007D3BC7"/>
    <w:rsid w:val="007D3BDD"/>
    <w:rsid w:val="007D424D"/>
    <w:rsid w:val="007D6547"/>
    <w:rsid w:val="007D6BA7"/>
    <w:rsid w:val="007E1B2A"/>
    <w:rsid w:val="007E1FCD"/>
    <w:rsid w:val="007E239F"/>
    <w:rsid w:val="007E33F3"/>
    <w:rsid w:val="007E534C"/>
    <w:rsid w:val="007E6C08"/>
    <w:rsid w:val="007E6F32"/>
    <w:rsid w:val="007E7BC2"/>
    <w:rsid w:val="007F235F"/>
    <w:rsid w:val="007F5126"/>
    <w:rsid w:val="007F7AAD"/>
    <w:rsid w:val="007F7EA9"/>
    <w:rsid w:val="008019A8"/>
    <w:rsid w:val="0080224F"/>
    <w:rsid w:val="00802689"/>
    <w:rsid w:val="008048F9"/>
    <w:rsid w:val="008079F1"/>
    <w:rsid w:val="00810E16"/>
    <w:rsid w:val="00811A54"/>
    <w:rsid w:val="0081320C"/>
    <w:rsid w:val="0081347E"/>
    <w:rsid w:val="00814B71"/>
    <w:rsid w:val="00815FBC"/>
    <w:rsid w:val="00816EE1"/>
    <w:rsid w:val="00816F5A"/>
    <w:rsid w:val="00817942"/>
    <w:rsid w:val="008209BA"/>
    <w:rsid w:val="00823558"/>
    <w:rsid w:val="00827460"/>
    <w:rsid w:val="008314EB"/>
    <w:rsid w:val="0083357E"/>
    <w:rsid w:val="008360F4"/>
    <w:rsid w:val="00840529"/>
    <w:rsid w:val="00841608"/>
    <w:rsid w:val="00841BBA"/>
    <w:rsid w:val="00841FCB"/>
    <w:rsid w:val="008422E8"/>
    <w:rsid w:val="008448FB"/>
    <w:rsid w:val="00844B31"/>
    <w:rsid w:val="00847572"/>
    <w:rsid w:val="0085009C"/>
    <w:rsid w:val="00853048"/>
    <w:rsid w:val="00853102"/>
    <w:rsid w:val="00854E94"/>
    <w:rsid w:val="00856811"/>
    <w:rsid w:val="008605FB"/>
    <w:rsid w:val="00862CD5"/>
    <w:rsid w:val="008633D4"/>
    <w:rsid w:val="0086603B"/>
    <w:rsid w:val="00866297"/>
    <w:rsid w:val="00866649"/>
    <w:rsid w:val="008667AC"/>
    <w:rsid w:val="00866C33"/>
    <w:rsid w:val="0086B721"/>
    <w:rsid w:val="00870CC9"/>
    <w:rsid w:val="00870FC9"/>
    <w:rsid w:val="008723F7"/>
    <w:rsid w:val="00874F9F"/>
    <w:rsid w:val="00875551"/>
    <w:rsid w:val="00875EE9"/>
    <w:rsid w:val="00876E64"/>
    <w:rsid w:val="008779B4"/>
    <w:rsid w:val="00877C0F"/>
    <w:rsid w:val="0088191D"/>
    <w:rsid w:val="00881FFC"/>
    <w:rsid w:val="00882329"/>
    <w:rsid w:val="00882C5C"/>
    <w:rsid w:val="00883825"/>
    <w:rsid w:val="008870CE"/>
    <w:rsid w:val="0089024F"/>
    <w:rsid w:val="00891369"/>
    <w:rsid w:val="00891623"/>
    <w:rsid w:val="00891AC2"/>
    <w:rsid w:val="00893190"/>
    <w:rsid w:val="00894317"/>
    <w:rsid w:val="0089497E"/>
    <w:rsid w:val="0089554C"/>
    <w:rsid w:val="0089725D"/>
    <w:rsid w:val="00897906"/>
    <w:rsid w:val="00897D2E"/>
    <w:rsid w:val="008A1C63"/>
    <w:rsid w:val="008B62E1"/>
    <w:rsid w:val="008C0174"/>
    <w:rsid w:val="008C0D99"/>
    <w:rsid w:val="008C19B0"/>
    <w:rsid w:val="008C43F6"/>
    <w:rsid w:val="008C4DD0"/>
    <w:rsid w:val="008D147E"/>
    <w:rsid w:val="008D1B4D"/>
    <w:rsid w:val="008D2915"/>
    <w:rsid w:val="008D490E"/>
    <w:rsid w:val="008D63CD"/>
    <w:rsid w:val="008D6515"/>
    <w:rsid w:val="008E3E84"/>
    <w:rsid w:val="008E4162"/>
    <w:rsid w:val="008E4728"/>
    <w:rsid w:val="008E529D"/>
    <w:rsid w:val="008E5302"/>
    <w:rsid w:val="008E5CFE"/>
    <w:rsid w:val="008E7442"/>
    <w:rsid w:val="008F086E"/>
    <w:rsid w:val="008F1714"/>
    <w:rsid w:val="008F4CC5"/>
    <w:rsid w:val="008F551C"/>
    <w:rsid w:val="008F5F2A"/>
    <w:rsid w:val="008F63DD"/>
    <w:rsid w:val="008F750B"/>
    <w:rsid w:val="008F7631"/>
    <w:rsid w:val="00900559"/>
    <w:rsid w:val="009021F5"/>
    <w:rsid w:val="00906B90"/>
    <w:rsid w:val="00912F98"/>
    <w:rsid w:val="00913A21"/>
    <w:rsid w:val="009140D6"/>
    <w:rsid w:val="0091438A"/>
    <w:rsid w:val="009155FC"/>
    <w:rsid w:val="00915EBE"/>
    <w:rsid w:val="009166D4"/>
    <w:rsid w:val="009216E3"/>
    <w:rsid w:val="00921C66"/>
    <w:rsid w:val="00925DA5"/>
    <w:rsid w:val="00931AEC"/>
    <w:rsid w:val="00932A95"/>
    <w:rsid w:val="00935B68"/>
    <w:rsid w:val="00940050"/>
    <w:rsid w:val="0094235E"/>
    <w:rsid w:val="009433AC"/>
    <w:rsid w:val="00943F6C"/>
    <w:rsid w:val="00952107"/>
    <w:rsid w:val="00953218"/>
    <w:rsid w:val="00955DD7"/>
    <w:rsid w:val="00964000"/>
    <w:rsid w:val="009649BE"/>
    <w:rsid w:val="009649E2"/>
    <w:rsid w:val="00972F22"/>
    <w:rsid w:val="009732C7"/>
    <w:rsid w:val="009750FE"/>
    <w:rsid w:val="0097583E"/>
    <w:rsid w:val="00981616"/>
    <w:rsid w:val="00986B72"/>
    <w:rsid w:val="00987395"/>
    <w:rsid w:val="0098794C"/>
    <w:rsid w:val="00990A35"/>
    <w:rsid w:val="00992029"/>
    <w:rsid w:val="00992318"/>
    <w:rsid w:val="00994142"/>
    <w:rsid w:val="00995B02"/>
    <w:rsid w:val="00997141"/>
    <w:rsid w:val="00997BF5"/>
    <w:rsid w:val="009A06E0"/>
    <w:rsid w:val="009A3F9F"/>
    <w:rsid w:val="009A4430"/>
    <w:rsid w:val="009A7BE7"/>
    <w:rsid w:val="009B176D"/>
    <w:rsid w:val="009B2675"/>
    <w:rsid w:val="009B3973"/>
    <w:rsid w:val="009B4E3A"/>
    <w:rsid w:val="009C388A"/>
    <w:rsid w:val="009C5813"/>
    <w:rsid w:val="009C763D"/>
    <w:rsid w:val="009D0790"/>
    <w:rsid w:val="009D0BC3"/>
    <w:rsid w:val="009D14B6"/>
    <w:rsid w:val="009D1686"/>
    <w:rsid w:val="009D1E5F"/>
    <w:rsid w:val="009D4204"/>
    <w:rsid w:val="009D45CB"/>
    <w:rsid w:val="009D5556"/>
    <w:rsid w:val="009E2CBE"/>
    <w:rsid w:val="009E4412"/>
    <w:rsid w:val="009F061B"/>
    <w:rsid w:val="009F60FD"/>
    <w:rsid w:val="009F6501"/>
    <w:rsid w:val="009F7E5B"/>
    <w:rsid w:val="00A02C3B"/>
    <w:rsid w:val="00A0337D"/>
    <w:rsid w:val="00A052F9"/>
    <w:rsid w:val="00A0553D"/>
    <w:rsid w:val="00A06474"/>
    <w:rsid w:val="00A10054"/>
    <w:rsid w:val="00A10205"/>
    <w:rsid w:val="00A10674"/>
    <w:rsid w:val="00A107E5"/>
    <w:rsid w:val="00A10C17"/>
    <w:rsid w:val="00A13058"/>
    <w:rsid w:val="00A145F0"/>
    <w:rsid w:val="00A14925"/>
    <w:rsid w:val="00A2002D"/>
    <w:rsid w:val="00A21FAF"/>
    <w:rsid w:val="00A26E61"/>
    <w:rsid w:val="00A328FD"/>
    <w:rsid w:val="00A33881"/>
    <w:rsid w:val="00A34B0D"/>
    <w:rsid w:val="00A35D8D"/>
    <w:rsid w:val="00A36EC7"/>
    <w:rsid w:val="00A401F9"/>
    <w:rsid w:val="00A434C3"/>
    <w:rsid w:val="00A4637B"/>
    <w:rsid w:val="00A471F5"/>
    <w:rsid w:val="00A56886"/>
    <w:rsid w:val="00A6072B"/>
    <w:rsid w:val="00A60832"/>
    <w:rsid w:val="00A62945"/>
    <w:rsid w:val="00A6394B"/>
    <w:rsid w:val="00A64A46"/>
    <w:rsid w:val="00A65064"/>
    <w:rsid w:val="00A66BB3"/>
    <w:rsid w:val="00A66E03"/>
    <w:rsid w:val="00A700FC"/>
    <w:rsid w:val="00A721C3"/>
    <w:rsid w:val="00A73B28"/>
    <w:rsid w:val="00A73C02"/>
    <w:rsid w:val="00A74800"/>
    <w:rsid w:val="00A74A53"/>
    <w:rsid w:val="00A8223F"/>
    <w:rsid w:val="00A83851"/>
    <w:rsid w:val="00A9020F"/>
    <w:rsid w:val="00A93625"/>
    <w:rsid w:val="00A93B75"/>
    <w:rsid w:val="00A93EC7"/>
    <w:rsid w:val="00A94AD4"/>
    <w:rsid w:val="00A95B8E"/>
    <w:rsid w:val="00AA405A"/>
    <w:rsid w:val="00AA44FA"/>
    <w:rsid w:val="00AA4C50"/>
    <w:rsid w:val="00AA5122"/>
    <w:rsid w:val="00AA547B"/>
    <w:rsid w:val="00AA5636"/>
    <w:rsid w:val="00AA6F53"/>
    <w:rsid w:val="00AB07E4"/>
    <w:rsid w:val="00AB0A6F"/>
    <w:rsid w:val="00AB4A7B"/>
    <w:rsid w:val="00AB6DCF"/>
    <w:rsid w:val="00AB7E2A"/>
    <w:rsid w:val="00AC1B4E"/>
    <w:rsid w:val="00AC2AB0"/>
    <w:rsid w:val="00AC306F"/>
    <w:rsid w:val="00AC31B5"/>
    <w:rsid w:val="00AC3892"/>
    <w:rsid w:val="00AC671A"/>
    <w:rsid w:val="00ACD1DC"/>
    <w:rsid w:val="00AD4549"/>
    <w:rsid w:val="00AD76E5"/>
    <w:rsid w:val="00AD772F"/>
    <w:rsid w:val="00AD77E0"/>
    <w:rsid w:val="00AE0E0D"/>
    <w:rsid w:val="00AE16EE"/>
    <w:rsid w:val="00AE512C"/>
    <w:rsid w:val="00AE716F"/>
    <w:rsid w:val="00AE759A"/>
    <w:rsid w:val="00AF12CC"/>
    <w:rsid w:val="00AF2181"/>
    <w:rsid w:val="00AF7292"/>
    <w:rsid w:val="00AF7408"/>
    <w:rsid w:val="00B0007C"/>
    <w:rsid w:val="00B02DC0"/>
    <w:rsid w:val="00B04273"/>
    <w:rsid w:val="00B04482"/>
    <w:rsid w:val="00B04670"/>
    <w:rsid w:val="00B06672"/>
    <w:rsid w:val="00B06E28"/>
    <w:rsid w:val="00B07693"/>
    <w:rsid w:val="00B0791C"/>
    <w:rsid w:val="00B11C4A"/>
    <w:rsid w:val="00B1256C"/>
    <w:rsid w:val="00B16601"/>
    <w:rsid w:val="00B21A89"/>
    <w:rsid w:val="00B22F6B"/>
    <w:rsid w:val="00B23CB4"/>
    <w:rsid w:val="00B25B7F"/>
    <w:rsid w:val="00B305A7"/>
    <w:rsid w:val="00B32420"/>
    <w:rsid w:val="00B34D9F"/>
    <w:rsid w:val="00B35C2D"/>
    <w:rsid w:val="00B36748"/>
    <w:rsid w:val="00B37974"/>
    <w:rsid w:val="00B4024B"/>
    <w:rsid w:val="00B4343C"/>
    <w:rsid w:val="00B44156"/>
    <w:rsid w:val="00B47747"/>
    <w:rsid w:val="00B509D4"/>
    <w:rsid w:val="00B53B4C"/>
    <w:rsid w:val="00B53C66"/>
    <w:rsid w:val="00B55A78"/>
    <w:rsid w:val="00B60C23"/>
    <w:rsid w:val="00B60CC5"/>
    <w:rsid w:val="00B6479B"/>
    <w:rsid w:val="00B66B5A"/>
    <w:rsid w:val="00B71D24"/>
    <w:rsid w:val="00B73C2E"/>
    <w:rsid w:val="00B74DF5"/>
    <w:rsid w:val="00B76944"/>
    <w:rsid w:val="00B76EE7"/>
    <w:rsid w:val="00B839BB"/>
    <w:rsid w:val="00B84A24"/>
    <w:rsid w:val="00B85011"/>
    <w:rsid w:val="00B87D89"/>
    <w:rsid w:val="00B87DC7"/>
    <w:rsid w:val="00B94A00"/>
    <w:rsid w:val="00B956C4"/>
    <w:rsid w:val="00B95742"/>
    <w:rsid w:val="00B97E81"/>
    <w:rsid w:val="00BA21FE"/>
    <w:rsid w:val="00BA34AE"/>
    <w:rsid w:val="00BA4434"/>
    <w:rsid w:val="00BA4E2E"/>
    <w:rsid w:val="00BA4F38"/>
    <w:rsid w:val="00BA50B8"/>
    <w:rsid w:val="00BA771B"/>
    <w:rsid w:val="00BB54EB"/>
    <w:rsid w:val="00BC0322"/>
    <w:rsid w:val="00BC0ABD"/>
    <w:rsid w:val="00BC1FDF"/>
    <w:rsid w:val="00BC1FF9"/>
    <w:rsid w:val="00BC22C9"/>
    <w:rsid w:val="00BC3AD2"/>
    <w:rsid w:val="00BC63B3"/>
    <w:rsid w:val="00BC6778"/>
    <w:rsid w:val="00BD1A43"/>
    <w:rsid w:val="00BD65B1"/>
    <w:rsid w:val="00BE3EFC"/>
    <w:rsid w:val="00BE55D4"/>
    <w:rsid w:val="00BE5A27"/>
    <w:rsid w:val="00BE6377"/>
    <w:rsid w:val="00BE687B"/>
    <w:rsid w:val="00BF0852"/>
    <w:rsid w:val="00BF12AB"/>
    <w:rsid w:val="00BF1A89"/>
    <w:rsid w:val="00BF3A20"/>
    <w:rsid w:val="00BF4656"/>
    <w:rsid w:val="00BF48E8"/>
    <w:rsid w:val="00BF577E"/>
    <w:rsid w:val="00C007C0"/>
    <w:rsid w:val="00C009D7"/>
    <w:rsid w:val="00C01256"/>
    <w:rsid w:val="00C03BF6"/>
    <w:rsid w:val="00C0496C"/>
    <w:rsid w:val="00C05B7E"/>
    <w:rsid w:val="00C06591"/>
    <w:rsid w:val="00C069DD"/>
    <w:rsid w:val="00C06BC5"/>
    <w:rsid w:val="00C07BB3"/>
    <w:rsid w:val="00C099A2"/>
    <w:rsid w:val="00C1336B"/>
    <w:rsid w:val="00C13880"/>
    <w:rsid w:val="00C145EB"/>
    <w:rsid w:val="00C22358"/>
    <w:rsid w:val="00C225D8"/>
    <w:rsid w:val="00C2279E"/>
    <w:rsid w:val="00C24BF9"/>
    <w:rsid w:val="00C30427"/>
    <w:rsid w:val="00C30582"/>
    <w:rsid w:val="00C3060F"/>
    <w:rsid w:val="00C32A64"/>
    <w:rsid w:val="00C34925"/>
    <w:rsid w:val="00C34A3E"/>
    <w:rsid w:val="00C362AB"/>
    <w:rsid w:val="00C40717"/>
    <w:rsid w:val="00C41769"/>
    <w:rsid w:val="00C44834"/>
    <w:rsid w:val="00C44E84"/>
    <w:rsid w:val="00C45497"/>
    <w:rsid w:val="00C46FCB"/>
    <w:rsid w:val="00C50300"/>
    <w:rsid w:val="00C5114F"/>
    <w:rsid w:val="00C516DE"/>
    <w:rsid w:val="00C52797"/>
    <w:rsid w:val="00C528BA"/>
    <w:rsid w:val="00C55886"/>
    <w:rsid w:val="00C5700B"/>
    <w:rsid w:val="00C579C5"/>
    <w:rsid w:val="00C63009"/>
    <w:rsid w:val="00C63A8C"/>
    <w:rsid w:val="00C640A4"/>
    <w:rsid w:val="00C647F0"/>
    <w:rsid w:val="00C64D28"/>
    <w:rsid w:val="00C70E1B"/>
    <w:rsid w:val="00C70E33"/>
    <w:rsid w:val="00C74C20"/>
    <w:rsid w:val="00C74D49"/>
    <w:rsid w:val="00C752AE"/>
    <w:rsid w:val="00C7543A"/>
    <w:rsid w:val="00C761B6"/>
    <w:rsid w:val="00C806DA"/>
    <w:rsid w:val="00C812B3"/>
    <w:rsid w:val="00C8170F"/>
    <w:rsid w:val="00C82B87"/>
    <w:rsid w:val="00C82DD6"/>
    <w:rsid w:val="00C83E50"/>
    <w:rsid w:val="00C84251"/>
    <w:rsid w:val="00C85813"/>
    <w:rsid w:val="00C85CE1"/>
    <w:rsid w:val="00C90F60"/>
    <w:rsid w:val="00C90FBE"/>
    <w:rsid w:val="00C9149A"/>
    <w:rsid w:val="00C91B63"/>
    <w:rsid w:val="00C94B88"/>
    <w:rsid w:val="00C96686"/>
    <w:rsid w:val="00CA01E2"/>
    <w:rsid w:val="00CA031F"/>
    <w:rsid w:val="00CA18B5"/>
    <w:rsid w:val="00CA4B65"/>
    <w:rsid w:val="00CA60C6"/>
    <w:rsid w:val="00CA76CF"/>
    <w:rsid w:val="00CB0423"/>
    <w:rsid w:val="00CB07E2"/>
    <w:rsid w:val="00CB23E7"/>
    <w:rsid w:val="00CB243D"/>
    <w:rsid w:val="00CC00C9"/>
    <w:rsid w:val="00CC0D65"/>
    <w:rsid w:val="00CC10A5"/>
    <w:rsid w:val="00CC1D35"/>
    <w:rsid w:val="00CC5ACE"/>
    <w:rsid w:val="00CD2452"/>
    <w:rsid w:val="00CD4378"/>
    <w:rsid w:val="00CD7BDD"/>
    <w:rsid w:val="00CE00C3"/>
    <w:rsid w:val="00CE08E6"/>
    <w:rsid w:val="00CE1227"/>
    <w:rsid w:val="00CE1430"/>
    <w:rsid w:val="00CE1811"/>
    <w:rsid w:val="00CE18A1"/>
    <w:rsid w:val="00CE2146"/>
    <w:rsid w:val="00CE426D"/>
    <w:rsid w:val="00CE42A5"/>
    <w:rsid w:val="00CE59B0"/>
    <w:rsid w:val="00CE7179"/>
    <w:rsid w:val="00CE7628"/>
    <w:rsid w:val="00CE7FF1"/>
    <w:rsid w:val="00CF01A5"/>
    <w:rsid w:val="00CF092C"/>
    <w:rsid w:val="00CF0AED"/>
    <w:rsid w:val="00CF3761"/>
    <w:rsid w:val="00CF3DAF"/>
    <w:rsid w:val="00CF4F5A"/>
    <w:rsid w:val="00CF58ED"/>
    <w:rsid w:val="00CF5E73"/>
    <w:rsid w:val="00CF618E"/>
    <w:rsid w:val="00CF664F"/>
    <w:rsid w:val="00D01201"/>
    <w:rsid w:val="00D03E22"/>
    <w:rsid w:val="00D0700B"/>
    <w:rsid w:val="00D07EA2"/>
    <w:rsid w:val="00D100CE"/>
    <w:rsid w:val="00D10877"/>
    <w:rsid w:val="00D10E86"/>
    <w:rsid w:val="00D151D4"/>
    <w:rsid w:val="00D1628E"/>
    <w:rsid w:val="00D17080"/>
    <w:rsid w:val="00D178B4"/>
    <w:rsid w:val="00D17AE2"/>
    <w:rsid w:val="00D22B52"/>
    <w:rsid w:val="00D2640E"/>
    <w:rsid w:val="00D27D7C"/>
    <w:rsid w:val="00D30255"/>
    <w:rsid w:val="00D41B28"/>
    <w:rsid w:val="00D43AA9"/>
    <w:rsid w:val="00D44B17"/>
    <w:rsid w:val="00D4526C"/>
    <w:rsid w:val="00D61475"/>
    <w:rsid w:val="00D62040"/>
    <w:rsid w:val="00D63217"/>
    <w:rsid w:val="00D65A60"/>
    <w:rsid w:val="00D67BB9"/>
    <w:rsid w:val="00D704CC"/>
    <w:rsid w:val="00D706A0"/>
    <w:rsid w:val="00D741E5"/>
    <w:rsid w:val="00D75015"/>
    <w:rsid w:val="00D80ABD"/>
    <w:rsid w:val="00D80D83"/>
    <w:rsid w:val="00D824B2"/>
    <w:rsid w:val="00D838A1"/>
    <w:rsid w:val="00D8406E"/>
    <w:rsid w:val="00D84665"/>
    <w:rsid w:val="00D8542A"/>
    <w:rsid w:val="00D86B07"/>
    <w:rsid w:val="00D86D35"/>
    <w:rsid w:val="00D87B82"/>
    <w:rsid w:val="00D902F8"/>
    <w:rsid w:val="00D92F7D"/>
    <w:rsid w:val="00D95B60"/>
    <w:rsid w:val="00DA137B"/>
    <w:rsid w:val="00DA1C27"/>
    <w:rsid w:val="00DA299E"/>
    <w:rsid w:val="00DA411B"/>
    <w:rsid w:val="00DA4C9E"/>
    <w:rsid w:val="00DA5752"/>
    <w:rsid w:val="00DB0BC9"/>
    <w:rsid w:val="00DB53AA"/>
    <w:rsid w:val="00DC1AE1"/>
    <w:rsid w:val="00DC4025"/>
    <w:rsid w:val="00DC4998"/>
    <w:rsid w:val="00DC636F"/>
    <w:rsid w:val="00DC6709"/>
    <w:rsid w:val="00DC7177"/>
    <w:rsid w:val="00DD0F77"/>
    <w:rsid w:val="00DD1756"/>
    <w:rsid w:val="00DD2164"/>
    <w:rsid w:val="00DD2544"/>
    <w:rsid w:val="00DD355B"/>
    <w:rsid w:val="00DD60ED"/>
    <w:rsid w:val="00DD6C8B"/>
    <w:rsid w:val="00DE044F"/>
    <w:rsid w:val="00DE347D"/>
    <w:rsid w:val="00DE4FC1"/>
    <w:rsid w:val="00DE7BF6"/>
    <w:rsid w:val="00DF09F4"/>
    <w:rsid w:val="00DF1507"/>
    <w:rsid w:val="00DF1AAA"/>
    <w:rsid w:val="00DF1EF4"/>
    <w:rsid w:val="00DF4FA4"/>
    <w:rsid w:val="00DF5069"/>
    <w:rsid w:val="00DF5D1E"/>
    <w:rsid w:val="00DF7507"/>
    <w:rsid w:val="00E03B14"/>
    <w:rsid w:val="00E0525D"/>
    <w:rsid w:val="00E067EE"/>
    <w:rsid w:val="00E07175"/>
    <w:rsid w:val="00E072E4"/>
    <w:rsid w:val="00E0746A"/>
    <w:rsid w:val="00E077B7"/>
    <w:rsid w:val="00E119FB"/>
    <w:rsid w:val="00E124EA"/>
    <w:rsid w:val="00E12E95"/>
    <w:rsid w:val="00E148FC"/>
    <w:rsid w:val="00E14B16"/>
    <w:rsid w:val="00E14D75"/>
    <w:rsid w:val="00E152EA"/>
    <w:rsid w:val="00E16AE0"/>
    <w:rsid w:val="00E17930"/>
    <w:rsid w:val="00E2019A"/>
    <w:rsid w:val="00E20C30"/>
    <w:rsid w:val="00E21A40"/>
    <w:rsid w:val="00E21EBB"/>
    <w:rsid w:val="00E22617"/>
    <w:rsid w:val="00E22DE5"/>
    <w:rsid w:val="00E24F64"/>
    <w:rsid w:val="00E2511E"/>
    <w:rsid w:val="00E258F2"/>
    <w:rsid w:val="00E26116"/>
    <w:rsid w:val="00E274ED"/>
    <w:rsid w:val="00E3220C"/>
    <w:rsid w:val="00E32C8E"/>
    <w:rsid w:val="00E32CE6"/>
    <w:rsid w:val="00E33574"/>
    <w:rsid w:val="00E370DA"/>
    <w:rsid w:val="00E375F1"/>
    <w:rsid w:val="00E41618"/>
    <w:rsid w:val="00E418CF"/>
    <w:rsid w:val="00E440AE"/>
    <w:rsid w:val="00E44E42"/>
    <w:rsid w:val="00E4657F"/>
    <w:rsid w:val="00E47579"/>
    <w:rsid w:val="00E5085E"/>
    <w:rsid w:val="00E566B8"/>
    <w:rsid w:val="00E5716D"/>
    <w:rsid w:val="00E610B6"/>
    <w:rsid w:val="00E6156A"/>
    <w:rsid w:val="00E6486E"/>
    <w:rsid w:val="00E64F70"/>
    <w:rsid w:val="00E66C63"/>
    <w:rsid w:val="00E70299"/>
    <w:rsid w:val="00E74E05"/>
    <w:rsid w:val="00E750C8"/>
    <w:rsid w:val="00E76E1D"/>
    <w:rsid w:val="00E81947"/>
    <w:rsid w:val="00E8303C"/>
    <w:rsid w:val="00E8410A"/>
    <w:rsid w:val="00E84D44"/>
    <w:rsid w:val="00E8554D"/>
    <w:rsid w:val="00E86D0F"/>
    <w:rsid w:val="00E91498"/>
    <w:rsid w:val="00E914AC"/>
    <w:rsid w:val="00EA19CD"/>
    <w:rsid w:val="00EA28AA"/>
    <w:rsid w:val="00EA344E"/>
    <w:rsid w:val="00EA6FD9"/>
    <w:rsid w:val="00EB2FB8"/>
    <w:rsid w:val="00EB4BB0"/>
    <w:rsid w:val="00EB720C"/>
    <w:rsid w:val="00EB76DB"/>
    <w:rsid w:val="00EC2A3F"/>
    <w:rsid w:val="00EC3029"/>
    <w:rsid w:val="00EC590E"/>
    <w:rsid w:val="00EC6B79"/>
    <w:rsid w:val="00EC7953"/>
    <w:rsid w:val="00ED13F7"/>
    <w:rsid w:val="00ED6443"/>
    <w:rsid w:val="00EE0CE4"/>
    <w:rsid w:val="00EE45B0"/>
    <w:rsid w:val="00EE5FD0"/>
    <w:rsid w:val="00EE72A6"/>
    <w:rsid w:val="00EF0DB2"/>
    <w:rsid w:val="00EF55A5"/>
    <w:rsid w:val="00F006A7"/>
    <w:rsid w:val="00F01E26"/>
    <w:rsid w:val="00F02DBF"/>
    <w:rsid w:val="00F03235"/>
    <w:rsid w:val="00F0333C"/>
    <w:rsid w:val="00F03787"/>
    <w:rsid w:val="00F05764"/>
    <w:rsid w:val="00F071FE"/>
    <w:rsid w:val="00F1103D"/>
    <w:rsid w:val="00F11948"/>
    <w:rsid w:val="00F11B2F"/>
    <w:rsid w:val="00F12685"/>
    <w:rsid w:val="00F13AD9"/>
    <w:rsid w:val="00F15BDC"/>
    <w:rsid w:val="00F162B9"/>
    <w:rsid w:val="00F172D3"/>
    <w:rsid w:val="00F17B8A"/>
    <w:rsid w:val="00F2221E"/>
    <w:rsid w:val="00F227D8"/>
    <w:rsid w:val="00F25E49"/>
    <w:rsid w:val="00F27134"/>
    <w:rsid w:val="00F36231"/>
    <w:rsid w:val="00F37ED1"/>
    <w:rsid w:val="00F40A01"/>
    <w:rsid w:val="00F40D62"/>
    <w:rsid w:val="00F41FB0"/>
    <w:rsid w:val="00F42329"/>
    <w:rsid w:val="00F4302D"/>
    <w:rsid w:val="00F464E6"/>
    <w:rsid w:val="00F47CB0"/>
    <w:rsid w:val="00F47F42"/>
    <w:rsid w:val="00F5066E"/>
    <w:rsid w:val="00F5289C"/>
    <w:rsid w:val="00F5478B"/>
    <w:rsid w:val="00F55168"/>
    <w:rsid w:val="00F60252"/>
    <w:rsid w:val="00F60CF5"/>
    <w:rsid w:val="00F62DB1"/>
    <w:rsid w:val="00F632EF"/>
    <w:rsid w:val="00F646FC"/>
    <w:rsid w:val="00F71F56"/>
    <w:rsid w:val="00F73A49"/>
    <w:rsid w:val="00F774E2"/>
    <w:rsid w:val="00F7786F"/>
    <w:rsid w:val="00F83191"/>
    <w:rsid w:val="00F85217"/>
    <w:rsid w:val="00F85E7D"/>
    <w:rsid w:val="00F8698B"/>
    <w:rsid w:val="00F87A66"/>
    <w:rsid w:val="00F91056"/>
    <w:rsid w:val="00F91CE9"/>
    <w:rsid w:val="00F91FD7"/>
    <w:rsid w:val="00F92224"/>
    <w:rsid w:val="00F94518"/>
    <w:rsid w:val="00F94E1A"/>
    <w:rsid w:val="00F96AA3"/>
    <w:rsid w:val="00F97463"/>
    <w:rsid w:val="00F97D23"/>
    <w:rsid w:val="00FA0BB6"/>
    <w:rsid w:val="00FA4528"/>
    <w:rsid w:val="00FB08C3"/>
    <w:rsid w:val="00FB0CEB"/>
    <w:rsid w:val="00FB0FD6"/>
    <w:rsid w:val="00FB38D3"/>
    <w:rsid w:val="00FB4533"/>
    <w:rsid w:val="00FB4D61"/>
    <w:rsid w:val="00FB6EE7"/>
    <w:rsid w:val="00FB7741"/>
    <w:rsid w:val="00FC0F9B"/>
    <w:rsid w:val="00FC2597"/>
    <w:rsid w:val="00FC2AED"/>
    <w:rsid w:val="00FC4356"/>
    <w:rsid w:val="00FC687E"/>
    <w:rsid w:val="00FC7AF2"/>
    <w:rsid w:val="00FD1E1A"/>
    <w:rsid w:val="00FD27D9"/>
    <w:rsid w:val="00FD296A"/>
    <w:rsid w:val="00FD3D06"/>
    <w:rsid w:val="00FD444C"/>
    <w:rsid w:val="00FD51D4"/>
    <w:rsid w:val="00FE0170"/>
    <w:rsid w:val="00FE1351"/>
    <w:rsid w:val="00FE20C4"/>
    <w:rsid w:val="00FE2505"/>
    <w:rsid w:val="00FE2B5D"/>
    <w:rsid w:val="00FE36FA"/>
    <w:rsid w:val="00FE47A6"/>
    <w:rsid w:val="00FE597A"/>
    <w:rsid w:val="00FF368E"/>
    <w:rsid w:val="00FF4190"/>
    <w:rsid w:val="00FF6FF4"/>
    <w:rsid w:val="016E529F"/>
    <w:rsid w:val="017CC9D2"/>
    <w:rsid w:val="017DE1D9"/>
    <w:rsid w:val="019D9C01"/>
    <w:rsid w:val="01A57041"/>
    <w:rsid w:val="01B2B602"/>
    <w:rsid w:val="01D7433D"/>
    <w:rsid w:val="01E82DF6"/>
    <w:rsid w:val="01EA8953"/>
    <w:rsid w:val="01F50DF1"/>
    <w:rsid w:val="021DBCB2"/>
    <w:rsid w:val="02322197"/>
    <w:rsid w:val="0259667D"/>
    <w:rsid w:val="025F6AD2"/>
    <w:rsid w:val="0299060A"/>
    <w:rsid w:val="02F44A16"/>
    <w:rsid w:val="02FFDCB6"/>
    <w:rsid w:val="031CAEF0"/>
    <w:rsid w:val="032004D9"/>
    <w:rsid w:val="0320A428"/>
    <w:rsid w:val="032586D8"/>
    <w:rsid w:val="034AB693"/>
    <w:rsid w:val="037847B9"/>
    <w:rsid w:val="03A60C04"/>
    <w:rsid w:val="03C9713C"/>
    <w:rsid w:val="03EB08FD"/>
    <w:rsid w:val="03EB55E0"/>
    <w:rsid w:val="040D554A"/>
    <w:rsid w:val="041DAD11"/>
    <w:rsid w:val="048A8656"/>
    <w:rsid w:val="04E84462"/>
    <w:rsid w:val="05341CAD"/>
    <w:rsid w:val="05757128"/>
    <w:rsid w:val="0586F4FA"/>
    <w:rsid w:val="058C2118"/>
    <w:rsid w:val="0598C5F2"/>
    <w:rsid w:val="05B5232B"/>
    <w:rsid w:val="05EDDBE8"/>
    <w:rsid w:val="065448C7"/>
    <w:rsid w:val="066F8A8F"/>
    <w:rsid w:val="0670F915"/>
    <w:rsid w:val="06AD791E"/>
    <w:rsid w:val="06AEBFF4"/>
    <w:rsid w:val="06CD1E65"/>
    <w:rsid w:val="0734B923"/>
    <w:rsid w:val="073C5D32"/>
    <w:rsid w:val="081E203B"/>
    <w:rsid w:val="082298BC"/>
    <w:rsid w:val="08680793"/>
    <w:rsid w:val="0881DD60"/>
    <w:rsid w:val="08AF575A"/>
    <w:rsid w:val="08EC2DA4"/>
    <w:rsid w:val="09273145"/>
    <w:rsid w:val="095D0CEA"/>
    <w:rsid w:val="09662FC4"/>
    <w:rsid w:val="0986802C"/>
    <w:rsid w:val="0991F6DF"/>
    <w:rsid w:val="09A21472"/>
    <w:rsid w:val="09F445C7"/>
    <w:rsid w:val="0A02E433"/>
    <w:rsid w:val="0A58C2D9"/>
    <w:rsid w:val="0A6A6AE6"/>
    <w:rsid w:val="0A7AFC31"/>
    <w:rsid w:val="0A941FD1"/>
    <w:rsid w:val="0AB69820"/>
    <w:rsid w:val="0AC3F781"/>
    <w:rsid w:val="0AEA5D8B"/>
    <w:rsid w:val="0AF1508E"/>
    <w:rsid w:val="0AFC9028"/>
    <w:rsid w:val="0B078849"/>
    <w:rsid w:val="0B1286F4"/>
    <w:rsid w:val="0B21E649"/>
    <w:rsid w:val="0B3437CE"/>
    <w:rsid w:val="0B408080"/>
    <w:rsid w:val="0B5896BA"/>
    <w:rsid w:val="0B728A24"/>
    <w:rsid w:val="0B842774"/>
    <w:rsid w:val="0C025BFA"/>
    <w:rsid w:val="0C07A60F"/>
    <w:rsid w:val="0C083CE3"/>
    <w:rsid w:val="0C14585D"/>
    <w:rsid w:val="0C1EC6EB"/>
    <w:rsid w:val="0C293A26"/>
    <w:rsid w:val="0C2B93C7"/>
    <w:rsid w:val="0C40D853"/>
    <w:rsid w:val="0C5ABAD0"/>
    <w:rsid w:val="0C5B69CD"/>
    <w:rsid w:val="0C7C4C23"/>
    <w:rsid w:val="0C82D60E"/>
    <w:rsid w:val="0CAB00A5"/>
    <w:rsid w:val="0CB53A8E"/>
    <w:rsid w:val="0CBF6CA6"/>
    <w:rsid w:val="0CCD397C"/>
    <w:rsid w:val="0CE158C6"/>
    <w:rsid w:val="0CE1DB08"/>
    <w:rsid w:val="0CFFDD40"/>
    <w:rsid w:val="0D0D7557"/>
    <w:rsid w:val="0D28728D"/>
    <w:rsid w:val="0D52E2BA"/>
    <w:rsid w:val="0D661241"/>
    <w:rsid w:val="0D90668B"/>
    <w:rsid w:val="0DA27C7D"/>
    <w:rsid w:val="0DA5FC5A"/>
    <w:rsid w:val="0DB6E0C5"/>
    <w:rsid w:val="0DC34D96"/>
    <w:rsid w:val="0DE4C6B4"/>
    <w:rsid w:val="0DE4E1D8"/>
    <w:rsid w:val="0DE9888B"/>
    <w:rsid w:val="0E078623"/>
    <w:rsid w:val="0E0A2238"/>
    <w:rsid w:val="0E22E13A"/>
    <w:rsid w:val="0E2CC09E"/>
    <w:rsid w:val="0E2D00DA"/>
    <w:rsid w:val="0E731EEE"/>
    <w:rsid w:val="0E756068"/>
    <w:rsid w:val="0E78D575"/>
    <w:rsid w:val="0ECBF17D"/>
    <w:rsid w:val="0F36C01E"/>
    <w:rsid w:val="0F39790F"/>
    <w:rsid w:val="0F3F55A8"/>
    <w:rsid w:val="0F6E48BB"/>
    <w:rsid w:val="0F9ACDCA"/>
    <w:rsid w:val="0FBB8DC8"/>
    <w:rsid w:val="0FF4B0F8"/>
    <w:rsid w:val="104B21F4"/>
    <w:rsid w:val="108F62B1"/>
    <w:rsid w:val="109B4464"/>
    <w:rsid w:val="109FA815"/>
    <w:rsid w:val="10AD06E8"/>
    <w:rsid w:val="10ED367F"/>
    <w:rsid w:val="10EFD9FF"/>
    <w:rsid w:val="11104044"/>
    <w:rsid w:val="1125CD30"/>
    <w:rsid w:val="112A5512"/>
    <w:rsid w:val="116AB5B6"/>
    <w:rsid w:val="1189A8ED"/>
    <w:rsid w:val="11C6EA7F"/>
    <w:rsid w:val="11CDB41F"/>
    <w:rsid w:val="11D43B76"/>
    <w:rsid w:val="11D683A6"/>
    <w:rsid w:val="11E293AB"/>
    <w:rsid w:val="11F109F1"/>
    <w:rsid w:val="121A32F3"/>
    <w:rsid w:val="1226F79E"/>
    <w:rsid w:val="12435BFB"/>
    <w:rsid w:val="125ED2BE"/>
    <w:rsid w:val="12673148"/>
    <w:rsid w:val="1293389B"/>
    <w:rsid w:val="12A7D9FF"/>
    <w:rsid w:val="12C0DE2C"/>
    <w:rsid w:val="12E48998"/>
    <w:rsid w:val="12EA148E"/>
    <w:rsid w:val="12EF8889"/>
    <w:rsid w:val="1336D556"/>
    <w:rsid w:val="133A9865"/>
    <w:rsid w:val="133FAAA4"/>
    <w:rsid w:val="1344D78C"/>
    <w:rsid w:val="137A2C41"/>
    <w:rsid w:val="13895A73"/>
    <w:rsid w:val="139C5533"/>
    <w:rsid w:val="139C8415"/>
    <w:rsid w:val="139D7ACD"/>
    <w:rsid w:val="13A4E290"/>
    <w:rsid w:val="13C76F5E"/>
    <w:rsid w:val="14096C88"/>
    <w:rsid w:val="1417C721"/>
    <w:rsid w:val="14469949"/>
    <w:rsid w:val="144C229A"/>
    <w:rsid w:val="1482F53E"/>
    <w:rsid w:val="14D41DD9"/>
    <w:rsid w:val="151115E1"/>
    <w:rsid w:val="151BC869"/>
    <w:rsid w:val="1545A3AE"/>
    <w:rsid w:val="1554B0E5"/>
    <w:rsid w:val="158BD554"/>
    <w:rsid w:val="1597E588"/>
    <w:rsid w:val="15B52EB8"/>
    <w:rsid w:val="15E07C18"/>
    <w:rsid w:val="15E50853"/>
    <w:rsid w:val="160638F2"/>
    <w:rsid w:val="1610F255"/>
    <w:rsid w:val="162F76FB"/>
    <w:rsid w:val="163592C3"/>
    <w:rsid w:val="1643F1BE"/>
    <w:rsid w:val="1663EB1B"/>
    <w:rsid w:val="1678EDD3"/>
    <w:rsid w:val="1686D6AE"/>
    <w:rsid w:val="168DE3E7"/>
    <w:rsid w:val="16B1A991"/>
    <w:rsid w:val="16EF8E94"/>
    <w:rsid w:val="1711D69C"/>
    <w:rsid w:val="171472D7"/>
    <w:rsid w:val="1732001C"/>
    <w:rsid w:val="173E122C"/>
    <w:rsid w:val="174EEDB7"/>
    <w:rsid w:val="175A63CF"/>
    <w:rsid w:val="175BB60F"/>
    <w:rsid w:val="176151E5"/>
    <w:rsid w:val="176C06E4"/>
    <w:rsid w:val="1776C26F"/>
    <w:rsid w:val="17AE6247"/>
    <w:rsid w:val="17B622DB"/>
    <w:rsid w:val="17D7F628"/>
    <w:rsid w:val="17EDD1D9"/>
    <w:rsid w:val="17EE8B6E"/>
    <w:rsid w:val="17F68F5E"/>
    <w:rsid w:val="18095404"/>
    <w:rsid w:val="184E0EEF"/>
    <w:rsid w:val="1851DE87"/>
    <w:rsid w:val="186FF7C5"/>
    <w:rsid w:val="189171A5"/>
    <w:rsid w:val="18A5F6EC"/>
    <w:rsid w:val="18BC3371"/>
    <w:rsid w:val="18E41E9B"/>
    <w:rsid w:val="194397EE"/>
    <w:rsid w:val="1959226B"/>
    <w:rsid w:val="1988A369"/>
    <w:rsid w:val="19A1CA75"/>
    <w:rsid w:val="19BB6950"/>
    <w:rsid w:val="1A0E84B3"/>
    <w:rsid w:val="1A1641F6"/>
    <w:rsid w:val="1A346600"/>
    <w:rsid w:val="1A409F6A"/>
    <w:rsid w:val="1A50CCBE"/>
    <w:rsid w:val="1A62F3B8"/>
    <w:rsid w:val="1A70DD11"/>
    <w:rsid w:val="1A7A15B4"/>
    <w:rsid w:val="1A7C54B8"/>
    <w:rsid w:val="1A890C0C"/>
    <w:rsid w:val="1AAA1EE3"/>
    <w:rsid w:val="1AB6C2AA"/>
    <w:rsid w:val="1ABDB3F4"/>
    <w:rsid w:val="1ADEE6A7"/>
    <w:rsid w:val="1B08F203"/>
    <w:rsid w:val="1B141E2F"/>
    <w:rsid w:val="1B26EBED"/>
    <w:rsid w:val="1B573353"/>
    <w:rsid w:val="1B7B83F0"/>
    <w:rsid w:val="1B7E45CF"/>
    <w:rsid w:val="1B87A198"/>
    <w:rsid w:val="1BCFA00C"/>
    <w:rsid w:val="1BE05C20"/>
    <w:rsid w:val="1BE9DAFC"/>
    <w:rsid w:val="1BEE2E55"/>
    <w:rsid w:val="1BFCE648"/>
    <w:rsid w:val="1C336111"/>
    <w:rsid w:val="1C7EC8EA"/>
    <w:rsid w:val="1C85F521"/>
    <w:rsid w:val="1C8B07D5"/>
    <w:rsid w:val="1C90B99D"/>
    <w:rsid w:val="1C9F9F2C"/>
    <w:rsid w:val="1CA1624F"/>
    <w:rsid w:val="1CE1EFB2"/>
    <w:rsid w:val="1CFFC91B"/>
    <w:rsid w:val="1D21BB54"/>
    <w:rsid w:val="1D236E88"/>
    <w:rsid w:val="1D2F8C7A"/>
    <w:rsid w:val="1D72C111"/>
    <w:rsid w:val="1D8058CB"/>
    <w:rsid w:val="1D8722AF"/>
    <w:rsid w:val="1DBCF25D"/>
    <w:rsid w:val="1DC27F38"/>
    <w:rsid w:val="1DFD121D"/>
    <w:rsid w:val="1E0784B6"/>
    <w:rsid w:val="1E0C0BD7"/>
    <w:rsid w:val="1E2FEE0E"/>
    <w:rsid w:val="1E489E77"/>
    <w:rsid w:val="1E4D97DE"/>
    <w:rsid w:val="1E5E55CD"/>
    <w:rsid w:val="1E874F2C"/>
    <w:rsid w:val="1E88CD34"/>
    <w:rsid w:val="1E901D86"/>
    <w:rsid w:val="1E96CF6A"/>
    <w:rsid w:val="1EAA10B5"/>
    <w:rsid w:val="1EB22A21"/>
    <w:rsid w:val="1EB2C333"/>
    <w:rsid w:val="1EBBDC09"/>
    <w:rsid w:val="1F023496"/>
    <w:rsid w:val="1F56E497"/>
    <w:rsid w:val="1F89423D"/>
    <w:rsid w:val="1FD94225"/>
    <w:rsid w:val="1FE448E2"/>
    <w:rsid w:val="1FE97445"/>
    <w:rsid w:val="20000E13"/>
    <w:rsid w:val="2050EEAD"/>
    <w:rsid w:val="20AD86A2"/>
    <w:rsid w:val="20E97650"/>
    <w:rsid w:val="20F3B588"/>
    <w:rsid w:val="21411E2E"/>
    <w:rsid w:val="21526D5D"/>
    <w:rsid w:val="2184145D"/>
    <w:rsid w:val="219062AE"/>
    <w:rsid w:val="21ADE44D"/>
    <w:rsid w:val="22149590"/>
    <w:rsid w:val="221FDE09"/>
    <w:rsid w:val="22365D8E"/>
    <w:rsid w:val="224910B1"/>
    <w:rsid w:val="22AC02FE"/>
    <w:rsid w:val="22F737CE"/>
    <w:rsid w:val="231FE2A8"/>
    <w:rsid w:val="2322414F"/>
    <w:rsid w:val="2330650B"/>
    <w:rsid w:val="23488A2E"/>
    <w:rsid w:val="234B2E6D"/>
    <w:rsid w:val="23520924"/>
    <w:rsid w:val="2362D055"/>
    <w:rsid w:val="239F5C7C"/>
    <w:rsid w:val="239F7B0A"/>
    <w:rsid w:val="23A9B3C3"/>
    <w:rsid w:val="2410F98C"/>
    <w:rsid w:val="2419342E"/>
    <w:rsid w:val="2441D97A"/>
    <w:rsid w:val="2442B690"/>
    <w:rsid w:val="244F58C6"/>
    <w:rsid w:val="2452940A"/>
    <w:rsid w:val="24AC4A20"/>
    <w:rsid w:val="24B562F7"/>
    <w:rsid w:val="24DB5D12"/>
    <w:rsid w:val="24E1B5F7"/>
    <w:rsid w:val="24F13435"/>
    <w:rsid w:val="251D71BE"/>
    <w:rsid w:val="25527023"/>
    <w:rsid w:val="2588FE05"/>
    <w:rsid w:val="25BFA7D7"/>
    <w:rsid w:val="25CB214F"/>
    <w:rsid w:val="2609355B"/>
    <w:rsid w:val="2609983B"/>
    <w:rsid w:val="2633538F"/>
    <w:rsid w:val="263CA658"/>
    <w:rsid w:val="26449B8E"/>
    <w:rsid w:val="26A0FDFE"/>
    <w:rsid w:val="26AE522D"/>
    <w:rsid w:val="26BB944C"/>
    <w:rsid w:val="26C42636"/>
    <w:rsid w:val="26C92670"/>
    <w:rsid w:val="26E2C8A2"/>
    <w:rsid w:val="271A0C38"/>
    <w:rsid w:val="27507619"/>
    <w:rsid w:val="2764AD5C"/>
    <w:rsid w:val="27683BFB"/>
    <w:rsid w:val="2796BDF8"/>
    <w:rsid w:val="27BF09C3"/>
    <w:rsid w:val="27C7789C"/>
    <w:rsid w:val="27F273EE"/>
    <w:rsid w:val="27F5BAFF"/>
    <w:rsid w:val="283C1720"/>
    <w:rsid w:val="28A2FBAD"/>
    <w:rsid w:val="28B8FF97"/>
    <w:rsid w:val="28C37F43"/>
    <w:rsid w:val="28EFCB73"/>
    <w:rsid w:val="28FCE0A4"/>
    <w:rsid w:val="29040D09"/>
    <w:rsid w:val="295B6F02"/>
    <w:rsid w:val="2987DEA1"/>
    <w:rsid w:val="29AD4B70"/>
    <w:rsid w:val="29BE9E6A"/>
    <w:rsid w:val="2A17726D"/>
    <w:rsid w:val="2A267D4F"/>
    <w:rsid w:val="2A413D35"/>
    <w:rsid w:val="2AB68BA4"/>
    <w:rsid w:val="2AE4F32D"/>
    <w:rsid w:val="2AE51260"/>
    <w:rsid w:val="2AE66EE5"/>
    <w:rsid w:val="2B13ADEE"/>
    <w:rsid w:val="2B13F422"/>
    <w:rsid w:val="2B22D4B1"/>
    <w:rsid w:val="2B24E546"/>
    <w:rsid w:val="2B303E2A"/>
    <w:rsid w:val="2B406157"/>
    <w:rsid w:val="2BA1E74A"/>
    <w:rsid w:val="2BAFED40"/>
    <w:rsid w:val="2BB417CA"/>
    <w:rsid w:val="2BE4BEC4"/>
    <w:rsid w:val="2BF72776"/>
    <w:rsid w:val="2C07BC85"/>
    <w:rsid w:val="2C0CC3E4"/>
    <w:rsid w:val="2C0D6043"/>
    <w:rsid w:val="2C0EA51C"/>
    <w:rsid w:val="2C19D097"/>
    <w:rsid w:val="2C359D1A"/>
    <w:rsid w:val="2C4B1B37"/>
    <w:rsid w:val="2C644A03"/>
    <w:rsid w:val="2C7962ED"/>
    <w:rsid w:val="2C8B555C"/>
    <w:rsid w:val="2CB7C406"/>
    <w:rsid w:val="2CFB33A8"/>
    <w:rsid w:val="2D22D3A8"/>
    <w:rsid w:val="2D34EADF"/>
    <w:rsid w:val="2D408C63"/>
    <w:rsid w:val="2D511BA8"/>
    <w:rsid w:val="2D68B7CB"/>
    <w:rsid w:val="2D9D3AE2"/>
    <w:rsid w:val="2DA7F544"/>
    <w:rsid w:val="2DA950A3"/>
    <w:rsid w:val="2DB77EE2"/>
    <w:rsid w:val="2DF1A6D7"/>
    <w:rsid w:val="2E179878"/>
    <w:rsid w:val="2E8E3E79"/>
    <w:rsid w:val="2E97F481"/>
    <w:rsid w:val="2EA20BC7"/>
    <w:rsid w:val="2EAF6DD3"/>
    <w:rsid w:val="2EC3825D"/>
    <w:rsid w:val="2F080AFA"/>
    <w:rsid w:val="2F665BA6"/>
    <w:rsid w:val="2F70BB4D"/>
    <w:rsid w:val="2F725894"/>
    <w:rsid w:val="2F8E61F8"/>
    <w:rsid w:val="2FA7CAB8"/>
    <w:rsid w:val="2FB11033"/>
    <w:rsid w:val="2FB39B74"/>
    <w:rsid w:val="2FE6ABAA"/>
    <w:rsid w:val="2FEE53BB"/>
    <w:rsid w:val="2FFC15A0"/>
    <w:rsid w:val="30C41979"/>
    <w:rsid w:val="30CD4C12"/>
    <w:rsid w:val="31026503"/>
    <w:rsid w:val="3186FE8A"/>
    <w:rsid w:val="31B5EBA8"/>
    <w:rsid w:val="31F54754"/>
    <w:rsid w:val="31FCDAD0"/>
    <w:rsid w:val="32140719"/>
    <w:rsid w:val="321866EF"/>
    <w:rsid w:val="3219077E"/>
    <w:rsid w:val="3221B89E"/>
    <w:rsid w:val="323DB27A"/>
    <w:rsid w:val="32426990"/>
    <w:rsid w:val="324739FC"/>
    <w:rsid w:val="326F4617"/>
    <w:rsid w:val="327246DF"/>
    <w:rsid w:val="32750744"/>
    <w:rsid w:val="328B1003"/>
    <w:rsid w:val="32A0C66A"/>
    <w:rsid w:val="32EBB30A"/>
    <w:rsid w:val="32FBA116"/>
    <w:rsid w:val="334D9602"/>
    <w:rsid w:val="336F736B"/>
    <w:rsid w:val="33AFE843"/>
    <w:rsid w:val="33B8E662"/>
    <w:rsid w:val="33C9FAD1"/>
    <w:rsid w:val="340D4F8B"/>
    <w:rsid w:val="341643EE"/>
    <w:rsid w:val="34684215"/>
    <w:rsid w:val="34700D7C"/>
    <w:rsid w:val="348E2BA2"/>
    <w:rsid w:val="3498EF1F"/>
    <w:rsid w:val="34C2A277"/>
    <w:rsid w:val="35004D8B"/>
    <w:rsid w:val="354910A9"/>
    <w:rsid w:val="354E5B2F"/>
    <w:rsid w:val="35741CDA"/>
    <w:rsid w:val="3575A1D0"/>
    <w:rsid w:val="358AF640"/>
    <w:rsid w:val="35F2FFD7"/>
    <w:rsid w:val="3624CEB0"/>
    <w:rsid w:val="3658DA7F"/>
    <w:rsid w:val="36D45861"/>
    <w:rsid w:val="36E00530"/>
    <w:rsid w:val="36EF84D0"/>
    <w:rsid w:val="37145655"/>
    <w:rsid w:val="374E456A"/>
    <w:rsid w:val="377485D8"/>
    <w:rsid w:val="37793740"/>
    <w:rsid w:val="378BC55A"/>
    <w:rsid w:val="38155591"/>
    <w:rsid w:val="382DB41A"/>
    <w:rsid w:val="3830A5FA"/>
    <w:rsid w:val="38366229"/>
    <w:rsid w:val="385CD65B"/>
    <w:rsid w:val="39109871"/>
    <w:rsid w:val="39155FDC"/>
    <w:rsid w:val="39499838"/>
    <w:rsid w:val="395961EA"/>
    <w:rsid w:val="3965C59C"/>
    <w:rsid w:val="398462DF"/>
    <w:rsid w:val="3989AF1E"/>
    <w:rsid w:val="39997343"/>
    <w:rsid w:val="399EAF10"/>
    <w:rsid w:val="39CA770E"/>
    <w:rsid w:val="39CE1407"/>
    <w:rsid w:val="39CF8E31"/>
    <w:rsid w:val="39E2DF18"/>
    <w:rsid w:val="39EED3A7"/>
    <w:rsid w:val="39F5FAE1"/>
    <w:rsid w:val="3A23C7D6"/>
    <w:rsid w:val="3A307CBC"/>
    <w:rsid w:val="3A5B4CE9"/>
    <w:rsid w:val="3A79A788"/>
    <w:rsid w:val="3A94A838"/>
    <w:rsid w:val="3AA7F7F0"/>
    <w:rsid w:val="3AC63668"/>
    <w:rsid w:val="3ACF3C70"/>
    <w:rsid w:val="3AD0C177"/>
    <w:rsid w:val="3AD1A4FF"/>
    <w:rsid w:val="3AD63455"/>
    <w:rsid w:val="3B6CE57D"/>
    <w:rsid w:val="3B782F04"/>
    <w:rsid w:val="3B7E4632"/>
    <w:rsid w:val="3B80E7E7"/>
    <w:rsid w:val="3B9CC15D"/>
    <w:rsid w:val="3BEDD7A1"/>
    <w:rsid w:val="3C05F326"/>
    <w:rsid w:val="3C097D9D"/>
    <w:rsid w:val="3C1FBA6E"/>
    <w:rsid w:val="3C44B645"/>
    <w:rsid w:val="3C58409F"/>
    <w:rsid w:val="3C74F450"/>
    <w:rsid w:val="3C8140A1"/>
    <w:rsid w:val="3CA96EF4"/>
    <w:rsid w:val="3CB6F8FC"/>
    <w:rsid w:val="3CB8C155"/>
    <w:rsid w:val="3CC95583"/>
    <w:rsid w:val="3CDC8BA0"/>
    <w:rsid w:val="3D114156"/>
    <w:rsid w:val="3D1E34D5"/>
    <w:rsid w:val="3D2F0D91"/>
    <w:rsid w:val="3D400076"/>
    <w:rsid w:val="3D45A013"/>
    <w:rsid w:val="3D63BBA8"/>
    <w:rsid w:val="3D6C9A9C"/>
    <w:rsid w:val="3D82373A"/>
    <w:rsid w:val="3D85C5B6"/>
    <w:rsid w:val="3DEEF028"/>
    <w:rsid w:val="3DEEFDFF"/>
    <w:rsid w:val="3E0D2446"/>
    <w:rsid w:val="3E401E09"/>
    <w:rsid w:val="3E95ADD8"/>
    <w:rsid w:val="3EA72921"/>
    <w:rsid w:val="3EAF40A7"/>
    <w:rsid w:val="3ECCD899"/>
    <w:rsid w:val="3F596A15"/>
    <w:rsid w:val="3F98C77D"/>
    <w:rsid w:val="3FE7B214"/>
    <w:rsid w:val="3FE7E3FD"/>
    <w:rsid w:val="3FF212E1"/>
    <w:rsid w:val="40010FF5"/>
    <w:rsid w:val="40471121"/>
    <w:rsid w:val="404F2158"/>
    <w:rsid w:val="407E9B0A"/>
    <w:rsid w:val="40A39027"/>
    <w:rsid w:val="40ABC413"/>
    <w:rsid w:val="40D7BBD1"/>
    <w:rsid w:val="40EDF196"/>
    <w:rsid w:val="40EE2592"/>
    <w:rsid w:val="410BBD81"/>
    <w:rsid w:val="410F129D"/>
    <w:rsid w:val="4119E83B"/>
    <w:rsid w:val="411A4ABB"/>
    <w:rsid w:val="4155E82D"/>
    <w:rsid w:val="41648490"/>
    <w:rsid w:val="41A53179"/>
    <w:rsid w:val="41D7A933"/>
    <w:rsid w:val="41DBEC88"/>
    <w:rsid w:val="41E33F25"/>
    <w:rsid w:val="4228E47F"/>
    <w:rsid w:val="422DFB94"/>
    <w:rsid w:val="4239723A"/>
    <w:rsid w:val="425E8E6E"/>
    <w:rsid w:val="428F64B4"/>
    <w:rsid w:val="429A80B5"/>
    <w:rsid w:val="429CE368"/>
    <w:rsid w:val="42C716D6"/>
    <w:rsid w:val="42DAE497"/>
    <w:rsid w:val="4339551C"/>
    <w:rsid w:val="4342A0AF"/>
    <w:rsid w:val="434996A1"/>
    <w:rsid w:val="435968F0"/>
    <w:rsid w:val="436B48BD"/>
    <w:rsid w:val="436D9EF4"/>
    <w:rsid w:val="43921D65"/>
    <w:rsid w:val="43935F98"/>
    <w:rsid w:val="439CE7FE"/>
    <w:rsid w:val="43BBF3A8"/>
    <w:rsid w:val="4415136C"/>
    <w:rsid w:val="4415FAF5"/>
    <w:rsid w:val="44365BBB"/>
    <w:rsid w:val="445B9D90"/>
    <w:rsid w:val="447BF7D6"/>
    <w:rsid w:val="44F7ABD6"/>
    <w:rsid w:val="454FB0B4"/>
    <w:rsid w:val="455D978C"/>
    <w:rsid w:val="4593616A"/>
    <w:rsid w:val="45B260B8"/>
    <w:rsid w:val="45F7AC79"/>
    <w:rsid w:val="460275A1"/>
    <w:rsid w:val="461DAA4A"/>
    <w:rsid w:val="4641D0E4"/>
    <w:rsid w:val="46B6B364"/>
    <w:rsid w:val="46D07DC3"/>
    <w:rsid w:val="46DCC59A"/>
    <w:rsid w:val="46EDF7A3"/>
    <w:rsid w:val="46EFC6AA"/>
    <w:rsid w:val="4717C1B0"/>
    <w:rsid w:val="47251BC8"/>
    <w:rsid w:val="472E918D"/>
    <w:rsid w:val="4746A49D"/>
    <w:rsid w:val="476C20C4"/>
    <w:rsid w:val="478F3268"/>
    <w:rsid w:val="479FD29F"/>
    <w:rsid w:val="47B70C0F"/>
    <w:rsid w:val="47DF68BA"/>
    <w:rsid w:val="47F86A37"/>
    <w:rsid w:val="480958FB"/>
    <w:rsid w:val="4809F723"/>
    <w:rsid w:val="4812C2AA"/>
    <w:rsid w:val="483F8F14"/>
    <w:rsid w:val="485E01C4"/>
    <w:rsid w:val="48750909"/>
    <w:rsid w:val="4891322C"/>
    <w:rsid w:val="48965D30"/>
    <w:rsid w:val="48F45DC6"/>
    <w:rsid w:val="4949DA69"/>
    <w:rsid w:val="4972EF0B"/>
    <w:rsid w:val="4976312F"/>
    <w:rsid w:val="498E1874"/>
    <w:rsid w:val="49D758F4"/>
    <w:rsid w:val="49D7F3D9"/>
    <w:rsid w:val="49EC0BDB"/>
    <w:rsid w:val="4A001C93"/>
    <w:rsid w:val="4A183EB4"/>
    <w:rsid w:val="4A425FDE"/>
    <w:rsid w:val="4A9172BF"/>
    <w:rsid w:val="4A95756E"/>
    <w:rsid w:val="4AA8D398"/>
    <w:rsid w:val="4AB5E665"/>
    <w:rsid w:val="4AD24ACD"/>
    <w:rsid w:val="4B05B984"/>
    <w:rsid w:val="4B5CD697"/>
    <w:rsid w:val="4B6633CB"/>
    <w:rsid w:val="4B7AB547"/>
    <w:rsid w:val="4B7F8A5D"/>
    <w:rsid w:val="4B83700D"/>
    <w:rsid w:val="4BA1D103"/>
    <w:rsid w:val="4BAFC2C0"/>
    <w:rsid w:val="4BBBF560"/>
    <w:rsid w:val="4BDC606B"/>
    <w:rsid w:val="4BE10637"/>
    <w:rsid w:val="4BF94757"/>
    <w:rsid w:val="4C057493"/>
    <w:rsid w:val="4C3BB0B6"/>
    <w:rsid w:val="4C6B8F3C"/>
    <w:rsid w:val="4CE15103"/>
    <w:rsid w:val="4CFA6D36"/>
    <w:rsid w:val="4D01B85A"/>
    <w:rsid w:val="4D12B83A"/>
    <w:rsid w:val="4D1EB6CD"/>
    <w:rsid w:val="4D2CBF72"/>
    <w:rsid w:val="4D34E41C"/>
    <w:rsid w:val="4D9401F8"/>
    <w:rsid w:val="4D987050"/>
    <w:rsid w:val="4DE3399B"/>
    <w:rsid w:val="4E032689"/>
    <w:rsid w:val="4E0992A1"/>
    <w:rsid w:val="4E2CDA98"/>
    <w:rsid w:val="4E44EB53"/>
    <w:rsid w:val="4E5F45D0"/>
    <w:rsid w:val="4E827FF7"/>
    <w:rsid w:val="4EA12D24"/>
    <w:rsid w:val="4EA84355"/>
    <w:rsid w:val="4EBAA392"/>
    <w:rsid w:val="4EBDF3C9"/>
    <w:rsid w:val="4EC18C79"/>
    <w:rsid w:val="4EE2F62D"/>
    <w:rsid w:val="4EEEA410"/>
    <w:rsid w:val="4F2B368A"/>
    <w:rsid w:val="4F6757FD"/>
    <w:rsid w:val="4F719B9C"/>
    <w:rsid w:val="4F7B0FCA"/>
    <w:rsid w:val="4FBC1C71"/>
    <w:rsid w:val="5002E2EA"/>
    <w:rsid w:val="500AF417"/>
    <w:rsid w:val="500E8E80"/>
    <w:rsid w:val="501F90A8"/>
    <w:rsid w:val="504C0951"/>
    <w:rsid w:val="50629185"/>
    <w:rsid w:val="507DE04C"/>
    <w:rsid w:val="50A0D18D"/>
    <w:rsid w:val="50B3BE2B"/>
    <w:rsid w:val="50CA836A"/>
    <w:rsid w:val="50CEF16D"/>
    <w:rsid w:val="50F2D32E"/>
    <w:rsid w:val="510007D0"/>
    <w:rsid w:val="51410F06"/>
    <w:rsid w:val="51710D19"/>
    <w:rsid w:val="517685A1"/>
    <w:rsid w:val="51909602"/>
    <w:rsid w:val="51A1F244"/>
    <w:rsid w:val="51A92799"/>
    <w:rsid w:val="51B761EE"/>
    <w:rsid w:val="51BDB882"/>
    <w:rsid w:val="51BF71BD"/>
    <w:rsid w:val="52094303"/>
    <w:rsid w:val="521A47E6"/>
    <w:rsid w:val="5235F581"/>
    <w:rsid w:val="52C1F8A6"/>
    <w:rsid w:val="52DD460B"/>
    <w:rsid w:val="52E8F110"/>
    <w:rsid w:val="52F58646"/>
    <w:rsid w:val="53080C7A"/>
    <w:rsid w:val="53562A8C"/>
    <w:rsid w:val="535DBF49"/>
    <w:rsid w:val="5373CDC2"/>
    <w:rsid w:val="538C26EF"/>
    <w:rsid w:val="53A4F13C"/>
    <w:rsid w:val="53E1E072"/>
    <w:rsid w:val="54065FBB"/>
    <w:rsid w:val="5409CC8E"/>
    <w:rsid w:val="540BB728"/>
    <w:rsid w:val="544787E8"/>
    <w:rsid w:val="546A1FA0"/>
    <w:rsid w:val="546A9D23"/>
    <w:rsid w:val="547AA0CE"/>
    <w:rsid w:val="54905FFE"/>
    <w:rsid w:val="549D0BB5"/>
    <w:rsid w:val="54A3E979"/>
    <w:rsid w:val="54B1F407"/>
    <w:rsid w:val="54B4426A"/>
    <w:rsid w:val="554435D6"/>
    <w:rsid w:val="558E27AC"/>
    <w:rsid w:val="558F6D37"/>
    <w:rsid w:val="55A0345B"/>
    <w:rsid w:val="55B959C1"/>
    <w:rsid w:val="55BF6FC6"/>
    <w:rsid w:val="55CBD898"/>
    <w:rsid w:val="55D2B28C"/>
    <w:rsid w:val="55D3DB13"/>
    <w:rsid w:val="5614C374"/>
    <w:rsid w:val="561F4AA1"/>
    <w:rsid w:val="5645E4AF"/>
    <w:rsid w:val="569B5299"/>
    <w:rsid w:val="56BCF6FC"/>
    <w:rsid w:val="56F5EBCF"/>
    <w:rsid w:val="56FBBA38"/>
    <w:rsid w:val="56FC4E0F"/>
    <w:rsid w:val="5703CFB8"/>
    <w:rsid w:val="5705292A"/>
    <w:rsid w:val="571A701C"/>
    <w:rsid w:val="573F7A2A"/>
    <w:rsid w:val="574CE833"/>
    <w:rsid w:val="57716DD5"/>
    <w:rsid w:val="578B79E6"/>
    <w:rsid w:val="578E8C02"/>
    <w:rsid w:val="579A4121"/>
    <w:rsid w:val="57DF2521"/>
    <w:rsid w:val="580ABF73"/>
    <w:rsid w:val="5819C2B0"/>
    <w:rsid w:val="5835FF9B"/>
    <w:rsid w:val="585D9C94"/>
    <w:rsid w:val="5860A062"/>
    <w:rsid w:val="58B8B802"/>
    <w:rsid w:val="58D6094E"/>
    <w:rsid w:val="58EEC505"/>
    <w:rsid w:val="58F83BB5"/>
    <w:rsid w:val="5928B284"/>
    <w:rsid w:val="5953BE09"/>
    <w:rsid w:val="596C5100"/>
    <w:rsid w:val="5971D318"/>
    <w:rsid w:val="59740DDD"/>
    <w:rsid w:val="59A70CB5"/>
    <w:rsid w:val="59B1C92D"/>
    <w:rsid w:val="59C39404"/>
    <w:rsid w:val="59ECA827"/>
    <w:rsid w:val="59F37B4D"/>
    <w:rsid w:val="5A09F5DC"/>
    <w:rsid w:val="5A1D2284"/>
    <w:rsid w:val="5A3AC731"/>
    <w:rsid w:val="5A45D2DA"/>
    <w:rsid w:val="5A63AB26"/>
    <w:rsid w:val="5A848140"/>
    <w:rsid w:val="5A8DB062"/>
    <w:rsid w:val="5A98EA36"/>
    <w:rsid w:val="5AE3891B"/>
    <w:rsid w:val="5AF0C005"/>
    <w:rsid w:val="5B0A1B0D"/>
    <w:rsid w:val="5B521221"/>
    <w:rsid w:val="5B7B1294"/>
    <w:rsid w:val="5BAE936E"/>
    <w:rsid w:val="5BDF8BC5"/>
    <w:rsid w:val="5BF610E4"/>
    <w:rsid w:val="5C12D92A"/>
    <w:rsid w:val="5C26EB54"/>
    <w:rsid w:val="5C2B5734"/>
    <w:rsid w:val="5C4AE4F2"/>
    <w:rsid w:val="5C52721C"/>
    <w:rsid w:val="5C6C6498"/>
    <w:rsid w:val="5C724EAA"/>
    <w:rsid w:val="5C85D287"/>
    <w:rsid w:val="5CAC0352"/>
    <w:rsid w:val="5CC0AB0E"/>
    <w:rsid w:val="5CC1857E"/>
    <w:rsid w:val="5CF97CDE"/>
    <w:rsid w:val="5D2C5EDA"/>
    <w:rsid w:val="5DA6EAF6"/>
    <w:rsid w:val="5DAF1370"/>
    <w:rsid w:val="5DB4185A"/>
    <w:rsid w:val="5DB7F346"/>
    <w:rsid w:val="5E24F2A8"/>
    <w:rsid w:val="5E92C342"/>
    <w:rsid w:val="5EAC8B8A"/>
    <w:rsid w:val="5EAF777A"/>
    <w:rsid w:val="5EB37433"/>
    <w:rsid w:val="5EC49ADC"/>
    <w:rsid w:val="5EC910D6"/>
    <w:rsid w:val="5F05DDD1"/>
    <w:rsid w:val="5F15E898"/>
    <w:rsid w:val="5F371C06"/>
    <w:rsid w:val="5F67E71D"/>
    <w:rsid w:val="5F7F9401"/>
    <w:rsid w:val="5F98D30F"/>
    <w:rsid w:val="5FA5F0FA"/>
    <w:rsid w:val="5FAB7883"/>
    <w:rsid w:val="5FB71BFA"/>
    <w:rsid w:val="5FB8A86E"/>
    <w:rsid w:val="5FCFC5C8"/>
    <w:rsid w:val="5FDDFE40"/>
    <w:rsid w:val="5FE29E2B"/>
    <w:rsid w:val="5FF040A3"/>
    <w:rsid w:val="60087F6A"/>
    <w:rsid w:val="60463B62"/>
    <w:rsid w:val="609F5740"/>
    <w:rsid w:val="60A93DB3"/>
    <w:rsid w:val="60C9C9BB"/>
    <w:rsid w:val="60CCE56A"/>
    <w:rsid w:val="60D24074"/>
    <w:rsid w:val="60F2F5E3"/>
    <w:rsid w:val="60FD6E1D"/>
    <w:rsid w:val="60FDEBA6"/>
    <w:rsid w:val="610EA0C7"/>
    <w:rsid w:val="6110FD05"/>
    <w:rsid w:val="6129FF85"/>
    <w:rsid w:val="61408CB2"/>
    <w:rsid w:val="6185DC9C"/>
    <w:rsid w:val="61A2A547"/>
    <w:rsid w:val="61A5D55A"/>
    <w:rsid w:val="61D167C0"/>
    <w:rsid w:val="623D84D6"/>
    <w:rsid w:val="626B0D95"/>
    <w:rsid w:val="6271DE83"/>
    <w:rsid w:val="62AFDE85"/>
    <w:rsid w:val="62B028D6"/>
    <w:rsid w:val="62BBC32B"/>
    <w:rsid w:val="62F67F4A"/>
    <w:rsid w:val="62FF053E"/>
    <w:rsid w:val="62FFFB44"/>
    <w:rsid w:val="630DBEA5"/>
    <w:rsid w:val="63154780"/>
    <w:rsid w:val="632B9C36"/>
    <w:rsid w:val="632EC262"/>
    <w:rsid w:val="63322BB5"/>
    <w:rsid w:val="6378DFA0"/>
    <w:rsid w:val="639722E1"/>
    <w:rsid w:val="63A56421"/>
    <w:rsid w:val="63C99727"/>
    <w:rsid w:val="63EB40DC"/>
    <w:rsid w:val="640BE5F7"/>
    <w:rsid w:val="642B6D35"/>
    <w:rsid w:val="647E6AEC"/>
    <w:rsid w:val="64949794"/>
    <w:rsid w:val="64D79A3D"/>
    <w:rsid w:val="64FA35D5"/>
    <w:rsid w:val="65040347"/>
    <w:rsid w:val="652CA9F1"/>
    <w:rsid w:val="653098AF"/>
    <w:rsid w:val="655687FD"/>
    <w:rsid w:val="656356C8"/>
    <w:rsid w:val="65909CA6"/>
    <w:rsid w:val="65A0B3AE"/>
    <w:rsid w:val="65C81F6B"/>
    <w:rsid w:val="66071E8E"/>
    <w:rsid w:val="66098935"/>
    <w:rsid w:val="660B46DE"/>
    <w:rsid w:val="660B93F5"/>
    <w:rsid w:val="660C6F43"/>
    <w:rsid w:val="66428C65"/>
    <w:rsid w:val="66896B16"/>
    <w:rsid w:val="6697976E"/>
    <w:rsid w:val="66B0CAFD"/>
    <w:rsid w:val="66BE55B9"/>
    <w:rsid w:val="67076201"/>
    <w:rsid w:val="670B9F18"/>
    <w:rsid w:val="671BD760"/>
    <w:rsid w:val="672D1D57"/>
    <w:rsid w:val="672EB27B"/>
    <w:rsid w:val="67380E8E"/>
    <w:rsid w:val="674EA658"/>
    <w:rsid w:val="67618ED5"/>
    <w:rsid w:val="677EE90C"/>
    <w:rsid w:val="678B5FFD"/>
    <w:rsid w:val="67A7D818"/>
    <w:rsid w:val="67AF6FD4"/>
    <w:rsid w:val="67B6FF93"/>
    <w:rsid w:val="67CF07AE"/>
    <w:rsid w:val="67DAB697"/>
    <w:rsid w:val="67DEECE7"/>
    <w:rsid w:val="683637D1"/>
    <w:rsid w:val="6836CB16"/>
    <w:rsid w:val="6845192E"/>
    <w:rsid w:val="68942801"/>
    <w:rsid w:val="68A38C08"/>
    <w:rsid w:val="68C22C85"/>
    <w:rsid w:val="68E4CE18"/>
    <w:rsid w:val="68FE2AC1"/>
    <w:rsid w:val="69544EE4"/>
    <w:rsid w:val="69681EBA"/>
    <w:rsid w:val="699B33ED"/>
    <w:rsid w:val="69C23CAB"/>
    <w:rsid w:val="69C83573"/>
    <w:rsid w:val="69F3D9BA"/>
    <w:rsid w:val="6A5CD1A9"/>
    <w:rsid w:val="6A6D7D5D"/>
    <w:rsid w:val="6A7AF4E7"/>
    <w:rsid w:val="6AA859F2"/>
    <w:rsid w:val="6AA9134A"/>
    <w:rsid w:val="6AB240D6"/>
    <w:rsid w:val="6ABB4357"/>
    <w:rsid w:val="6AC75392"/>
    <w:rsid w:val="6AD4ED0D"/>
    <w:rsid w:val="6B2CF2F6"/>
    <w:rsid w:val="6B31C4F4"/>
    <w:rsid w:val="6B369A02"/>
    <w:rsid w:val="6B5DD25C"/>
    <w:rsid w:val="6B8184D4"/>
    <w:rsid w:val="6B846AE9"/>
    <w:rsid w:val="6BABAF6A"/>
    <w:rsid w:val="6BED081B"/>
    <w:rsid w:val="6C03B2E1"/>
    <w:rsid w:val="6C10EAA8"/>
    <w:rsid w:val="6C1F8E57"/>
    <w:rsid w:val="6C2704D3"/>
    <w:rsid w:val="6C29E123"/>
    <w:rsid w:val="6C2B6917"/>
    <w:rsid w:val="6C3F1B29"/>
    <w:rsid w:val="6C53AADC"/>
    <w:rsid w:val="6C5CCC52"/>
    <w:rsid w:val="6C6B0D71"/>
    <w:rsid w:val="6C884D95"/>
    <w:rsid w:val="6CBE8E1E"/>
    <w:rsid w:val="6CC5BD25"/>
    <w:rsid w:val="6CD7AE51"/>
    <w:rsid w:val="6CE9BBDD"/>
    <w:rsid w:val="6CF9B6FB"/>
    <w:rsid w:val="6D2FC97C"/>
    <w:rsid w:val="6D376E2E"/>
    <w:rsid w:val="6D3AE3AA"/>
    <w:rsid w:val="6D8B3FE2"/>
    <w:rsid w:val="6DB5DDBB"/>
    <w:rsid w:val="6DFB352E"/>
    <w:rsid w:val="6E184236"/>
    <w:rsid w:val="6E19D261"/>
    <w:rsid w:val="6E393589"/>
    <w:rsid w:val="6E40806A"/>
    <w:rsid w:val="6E6F358B"/>
    <w:rsid w:val="6E6FF8D3"/>
    <w:rsid w:val="6EB4EBC7"/>
    <w:rsid w:val="6ECAA04C"/>
    <w:rsid w:val="6EDC9778"/>
    <w:rsid w:val="6F0D6AB9"/>
    <w:rsid w:val="6F28CEE7"/>
    <w:rsid w:val="6F4AB4C4"/>
    <w:rsid w:val="6F56BF5F"/>
    <w:rsid w:val="6F7B45D8"/>
    <w:rsid w:val="6F9520AB"/>
    <w:rsid w:val="6FA03DE6"/>
    <w:rsid w:val="6FCC5636"/>
    <w:rsid w:val="6FFEC637"/>
    <w:rsid w:val="704698F8"/>
    <w:rsid w:val="70CA1697"/>
    <w:rsid w:val="70DE27DB"/>
    <w:rsid w:val="70EDF5FF"/>
    <w:rsid w:val="7109F75B"/>
    <w:rsid w:val="7114ECB3"/>
    <w:rsid w:val="71A30DDC"/>
    <w:rsid w:val="71C6B18A"/>
    <w:rsid w:val="72733DE1"/>
    <w:rsid w:val="72752239"/>
    <w:rsid w:val="727F2BC1"/>
    <w:rsid w:val="728E5681"/>
    <w:rsid w:val="72A0C478"/>
    <w:rsid w:val="72BCABEF"/>
    <w:rsid w:val="72F2B95C"/>
    <w:rsid w:val="72F67431"/>
    <w:rsid w:val="72FA3C65"/>
    <w:rsid w:val="73104862"/>
    <w:rsid w:val="731C9A81"/>
    <w:rsid w:val="731D4AC1"/>
    <w:rsid w:val="734A229F"/>
    <w:rsid w:val="7388827B"/>
    <w:rsid w:val="7390D037"/>
    <w:rsid w:val="7395431B"/>
    <w:rsid w:val="73CD1E3C"/>
    <w:rsid w:val="73EBED80"/>
    <w:rsid w:val="74451FC7"/>
    <w:rsid w:val="749C6BD2"/>
    <w:rsid w:val="74D798FC"/>
    <w:rsid w:val="74DA9680"/>
    <w:rsid w:val="750B4CB3"/>
    <w:rsid w:val="75196462"/>
    <w:rsid w:val="7534EE27"/>
    <w:rsid w:val="755BE50D"/>
    <w:rsid w:val="75770D94"/>
    <w:rsid w:val="75791B90"/>
    <w:rsid w:val="75CEA7F4"/>
    <w:rsid w:val="7605A902"/>
    <w:rsid w:val="760DFC6B"/>
    <w:rsid w:val="7610F04B"/>
    <w:rsid w:val="7631D0D1"/>
    <w:rsid w:val="766EC48B"/>
    <w:rsid w:val="76AC6AD2"/>
    <w:rsid w:val="76AF93CB"/>
    <w:rsid w:val="76BA1E94"/>
    <w:rsid w:val="76DEBA0E"/>
    <w:rsid w:val="77105CB1"/>
    <w:rsid w:val="77325386"/>
    <w:rsid w:val="775791D4"/>
    <w:rsid w:val="77603F30"/>
    <w:rsid w:val="777CB5E4"/>
    <w:rsid w:val="7788833C"/>
    <w:rsid w:val="778EE5DB"/>
    <w:rsid w:val="77B64C4D"/>
    <w:rsid w:val="77C61916"/>
    <w:rsid w:val="77DFAB64"/>
    <w:rsid w:val="7805BA53"/>
    <w:rsid w:val="7807199A"/>
    <w:rsid w:val="780BB231"/>
    <w:rsid w:val="782BE16F"/>
    <w:rsid w:val="782E43A1"/>
    <w:rsid w:val="78315BCF"/>
    <w:rsid w:val="78356240"/>
    <w:rsid w:val="784275AF"/>
    <w:rsid w:val="7855BDE3"/>
    <w:rsid w:val="785F75EB"/>
    <w:rsid w:val="788371F3"/>
    <w:rsid w:val="788CFB5C"/>
    <w:rsid w:val="78967657"/>
    <w:rsid w:val="78AF4D3A"/>
    <w:rsid w:val="78BFB99B"/>
    <w:rsid w:val="78EB138E"/>
    <w:rsid w:val="78EB2145"/>
    <w:rsid w:val="79396F4D"/>
    <w:rsid w:val="7941FD62"/>
    <w:rsid w:val="794927A8"/>
    <w:rsid w:val="7954DC59"/>
    <w:rsid w:val="7984D4B7"/>
    <w:rsid w:val="7988223E"/>
    <w:rsid w:val="79A0AEF8"/>
    <w:rsid w:val="79CD41F1"/>
    <w:rsid w:val="79CD54C5"/>
    <w:rsid w:val="79E77F97"/>
    <w:rsid w:val="79FBDF06"/>
    <w:rsid w:val="7A1DF914"/>
    <w:rsid w:val="7A345F13"/>
    <w:rsid w:val="7A533E56"/>
    <w:rsid w:val="7A53CEDC"/>
    <w:rsid w:val="7A5714B8"/>
    <w:rsid w:val="7A739824"/>
    <w:rsid w:val="7A78A63F"/>
    <w:rsid w:val="7A81B048"/>
    <w:rsid w:val="7A8B01AF"/>
    <w:rsid w:val="7A935AF8"/>
    <w:rsid w:val="7AB5BBFE"/>
    <w:rsid w:val="7AC391C6"/>
    <w:rsid w:val="7ADFD6D1"/>
    <w:rsid w:val="7AF64CEA"/>
    <w:rsid w:val="7AF70CA6"/>
    <w:rsid w:val="7AFEBBE6"/>
    <w:rsid w:val="7B27D54C"/>
    <w:rsid w:val="7B521342"/>
    <w:rsid w:val="7BF7EA4A"/>
    <w:rsid w:val="7C18EB19"/>
    <w:rsid w:val="7C1E02CF"/>
    <w:rsid w:val="7C382E04"/>
    <w:rsid w:val="7C4845C0"/>
    <w:rsid w:val="7C660075"/>
    <w:rsid w:val="7C73963F"/>
    <w:rsid w:val="7C7B6A72"/>
    <w:rsid w:val="7CB3AA1D"/>
    <w:rsid w:val="7CB5A13A"/>
    <w:rsid w:val="7CBB5BD7"/>
    <w:rsid w:val="7CD943AC"/>
    <w:rsid w:val="7CDA253A"/>
    <w:rsid w:val="7D471D84"/>
    <w:rsid w:val="7D48D598"/>
    <w:rsid w:val="7D6C4A2D"/>
    <w:rsid w:val="7D6DA44C"/>
    <w:rsid w:val="7D98380D"/>
    <w:rsid w:val="7DCAFB12"/>
    <w:rsid w:val="7DCDFCBE"/>
    <w:rsid w:val="7DE4277F"/>
    <w:rsid w:val="7DE62216"/>
    <w:rsid w:val="7E27A972"/>
    <w:rsid w:val="7E298E4C"/>
    <w:rsid w:val="7E5668BC"/>
    <w:rsid w:val="7E591950"/>
    <w:rsid w:val="7E6A1CBD"/>
    <w:rsid w:val="7ED91BDB"/>
    <w:rsid w:val="7EDFDA84"/>
    <w:rsid w:val="7EFA3176"/>
    <w:rsid w:val="7F17A792"/>
    <w:rsid w:val="7F387390"/>
    <w:rsid w:val="7F644669"/>
    <w:rsid w:val="7F653B5B"/>
    <w:rsid w:val="7F7F0C51"/>
    <w:rsid w:val="7F8171F9"/>
    <w:rsid w:val="7F8A00DD"/>
    <w:rsid w:val="7FAAF3B7"/>
    <w:rsid w:val="7FC716F3"/>
    <w:rsid w:val="7FCF50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59D2D"/>
  <w15:chartTrackingRefBased/>
  <w15:docId w15:val="{5DD2804C-4031-4468-8145-AF78845C9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59A"/>
    <w:pPr>
      <w:spacing w:after="60" w:line="240" w:lineRule="auto"/>
      <w:jc w:val="both"/>
    </w:pPr>
    <w:rPr>
      <w:rFonts w:ascii="Arial" w:eastAsia="Times New Roman" w:hAnsi="Arial" w:cs="Times New Roman"/>
      <w:kern w:val="0"/>
      <w:sz w:val="22"/>
      <w:lang w:val="en-GB"/>
      <w14:ligatures w14:val="none"/>
    </w:rPr>
  </w:style>
  <w:style w:type="paragraph" w:styleId="Heading1">
    <w:name w:val="heading 1"/>
    <w:basedOn w:val="Normal"/>
    <w:next w:val="Normal"/>
    <w:link w:val="Heading1Char"/>
    <w:qFormat/>
    <w:rsid w:val="00385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5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5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5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5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5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5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5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5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5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5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6EA"/>
    <w:rPr>
      <w:rFonts w:eastAsiaTheme="majorEastAsia" w:cstheme="majorBidi"/>
      <w:color w:val="272727" w:themeColor="text1" w:themeTint="D8"/>
    </w:rPr>
  </w:style>
  <w:style w:type="paragraph" w:styleId="Title">
    <w:name w:val="Title"/>
    <w:basedOn w:val="Normal"/>
    <w:next w:val="Normal"/>
    <w:link w:val="TitleChar"/>
    <w:uiPriority w:val="10"/>
    <w:qFormat/>
    <w:rsid w:val="003856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6EA"/>
    <w:pPr>
      <w:spacing w:before="160"/>
      <w:jc w:val="center"/>
    </w:pPr>
    <w:rPr>
      <w:i/>
      <w:iCs/>
      <w:color w:val="404040" w:themeColor="text1" w:themeTint="BF"/>
    </w:rPr>
  </w:style>
  <w:style w:type="character" w:customStyle="1" w:styleId="QuoteChar">
    <w:name w:val="Quote Char"/>
    <w:basedOn w:val="DefaultParagraphFont"/>
    <w:link w:val="Quote"/>
    <w:uiPriority w:val="29"/>
    <w:rsid w:val="003856EA"/>
    <w:rPr>
      <w:i/>
      <w:iCs/>
      <w:color w:val="404040" w:themeColor="text1" w:themeTint="BF"/>
    </w:rPr>
  </w:style>
  <w:style w:type="paragraph" w:styleId="ListParagraph">
    <w:name w:val="List Paragraph"/>
    <w:aliases w:val="List Paragraph (numbered (a)),List Paragraph1,WB Para,Paragraphe de liste1,Lapis Bulleted List,Dot pt,F5 List Paragraph,No Spacing1,List Paragraph Char Char Char,Indicator Text,Numbered Para 1,Bullet 1,List Paragraph12,Bullet Points"/>
    <w:basedOn w:val="Normal"/>
    <w:link w:val="ListParagraphChar"/>
    <w:uiPriority w:val="34"/>
    <w:qFormat/>
    <w:rsid w:val="003856EA"/>
    <w:pPr>
      <w:ind w:left="720"/>
      <w:contextualSpacing/>
    </w:pPr>
  </w:style>
  <w:style w:type="character" w:styleId="IntenseEmphasis">
    <w:name w:val="Intense Emphasis"/>
    <w:basedOn w:val="DefaultParagraphFont"/>
    <w:uiPriority w:val="21"/>
    <w:qFormat/>
    <w:rsid w:val="003856EA"/>
    <w:rPr>
      <w:i/>
      <w:iCs/>
      <w:color w:val="0F4761" w:themeColor="accent1" w:themeShade="BF"/>
    </w:rPr>
  </w:style>
  <w:style w:type="paragraph" w:styleId="IntenseQuote">
    <w:name w:val="Intense Quote"/>
    <w:basedOn w:val="Normal"/>
    <w:next w:val="Normal"/>
    <w:link w:val="IntenseQuoteChar"/>
    <w:uiPriority w:val="30"/>
    <w:qFormat/>
    <w:rsid w:val="00385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6EA"/>
    <w:rPr>
      <w:i/>
      <w:iCs/>
      <w:color w:val="0F4761" w:themeColor="accent1" w:themeShade="BF"/>
    </w:rPr>
  </w:style>
  <w:style w:type="character" w:styleId="IntenseReference">
    <w:name w:val="Intense Reference"/>
    <w:basedOn w:val="DefaultParagraphFont"/>
    <w:uiPriority w:val="32"/>
    <w:qFormat/>
    <w:rsid w:val="003856EA"/>
    <w:rPr>
      <w:b/>
      <w:bCs/>
      <w:smallCaps/>
      <w:color w:val="0F4761" w:themeColor="accent1" w:themeShade="BF"/>
      <w:spacing w:val="5"/>
    </w:rPr>
  </w:style>
  <w:style w:type="paragraph" w:styleId="Header">
    <w:name w:val="header"/>
    <w:basedOn w:val="Normal"/>
    <w:link w:val="HeaderChar"/>
    <w:uiPriority w:val="99"/>
    <w:rsid w:val="00AE759A"/>
    <w:pPr>
      <w:tabs>
        <w:tab w:val="center" w:pos="4153"/>
        <w:tab w:val="right" w:pos="8306"/>
      </w:tabs>
    </w:pPr>
  </w:style>
  <w:style w:type="character" w:customStyle="1" w:styleId="HeaderChar">
    <w:name w:val="Header Char"/>
    <w:basedOn w:val="DefaultParagraphFont"/>
    <w:link w:val="Header"/>
    <w:uiPriority w:val="99"/>
    <w:rsid w:val="00AE759A"/>
    <w:rPr>
      <w:rFonts w:ascii="Arial" w:eastAsia="Times New Roman" w:hAnsi="Arial" w:cs="Times New Roman"/>
      <w:kern w:val="0"/>
      <w:sz w:val="22"/>
      <w:lang w:val="en-GB"/>
      <w14:ligatures w14:val="none"/>
    </w:rPr>
  </w:style>
  <w:style w:type="paragraph" w:styleId="Footer">
    <w:name w:val="footer"/>
    <w:basedOn w:val="Normal"/>
    <w:link w:val="FooterChar"/>
    <w:rsid w:val="00AE759A"/>
    <w:pPr>
      <w:tabs>
        <w:tab w:val="center" w:pos="4153"/>
        <w:tab w:val="right" w:pos="8306"/>
      </w:tabs>
    </w:pPr>
  </w:style>
  <w:style w:type="character" w:customStyle="1" w:styleId="FooterChar">
    <w:name w:val="Footer Char"/>
    <w:basedOn w:val="DefaultParagraphFont"/>
    <w:link w:val="Footer"/>
    <w:rsid w:val="00AE759A"/>
    <w:rPr>
      <w:rFonts w:ascii="Arial" w:eastAsia="Times New Roman" w:hAnsi="Arial" w:cs="Times New Roman"/>
      <w:kern w:val="0"/>
      <w:sz w:val="22"/>
      <w:lang w:val="en-GB"/>
      <w14:ligatures w14:val="none"/>
    </w:rPr>
  </w:style>
  <w:style w:type="character" w:styleId="PageNumber">
    <w:name w:val="page number"/>
    <w:basedOn w:val="DefaultParagraphFont"/>
    <w:rsid w:val="00AE759A"/>
  </w:style>
  <w:style w:type="paragraph" w:styleId="FootnoteText">
    <w:name w:val="footnote text"/>
    <w:basedOn w:val="Normal"/>
    <w:link w:val="FootnoteTextChar"/>
    <w:uiPriority w:val="99"/>
    <w:rsid w:val="00AE759A"/>
    <w:pPr>
      <w:widowControl w:val="0"/>
    </w:pPr>
    <w:rPr>
      <w:rFonts w:ascii="Courier" w:hAnsi="Courier"/>
      <w:szCs w:val="20"/>
      <w:lang w:val="en-US"/>
    </w:rPr>
  </w:style>
  <w:style w:type="character" w:customStyle="1" w:styleId="FootnoteTextChar">
    <w:name w:val="Footnote Text Char"/>
    <w:basedOn w:val="DefaultParagraphFont"/>
    <w:link w:val="FootnoteText"/>
    <w:uiPriority w:val="99"/>
    <w:rsid w:val="00AE759A"/>
    <w:rPr>
      <w:rFonts w:ascii="Courier" w:eastAsia="Times New Roman" w:hAnsi="Courier" w:cs="Times New Roman"/>
      <w:kern w:val="0"/>
      <w:sz w:val="22"/>
      <w:szCs w:val="20"/>
      <w14:ligatures w14:val="none"/>
    </w:rPr>
  </w:style>
  <w:style w:type="character" w:styleId="Hyperlink">
    <w:name w:val="Hyperlink"/>
    <w:basedOn w:val="DefaultParagraphFont"/>
    <w:rsid w:val="00AE759A"/>
    <w:rPr>
      <w:color w:val="0000FF"/>
      <w:u w:val="single"/>
    </w:rPr>
  </w:style>
  <w:style w:type="paragraph" w:styleId="BodyText">
    <w:name w:val="Body Text"/>
    <w:basedOn w:val="Normal"/>
    <w:link w:val="BodyTextChar"/>
    <w:rsid w:val="00AE759A"/>
    <w:pPr>
      <w:pBdr>
        <w:bottom w:val="single" w:sz="4" w:space="1" w:color="auto"/>
      </w:pBdr>
    </w:pPr>
    <w:rPr>
      <w:rFonts w:ascii="Arial Narrow" w:hAnsi="Arial Narrow"/>
      <w:i/>
      <w:iCs/>
    </w:rPr>
  </w:style>
  <w:style w:type="character" w:customStyle="1" w:styleId="BodyTextChar">
    <w:name w:val="Body Text Char"/>
    <w:basedOn w:val="DefaultParagraphFont"/>
    <w:link w:val="BodyText"/>
    <w:rsid w:val="00AE759A"/>
    <w:rPr>
      <w:rFonts w:ascii="Arial Narrow" w:eastAsia="Times New Roman" w:hAnsi="Arial Narrow" w:cs="Times New Roman"/>
      <w:i/>
      <w:iCs/>
      <w:kern w:val="0"/>
      <w:sz w:val="22"/>
      <w:lang w:val="en-GB"/>
      <w14:ligatures w14:val="none"/>
    </w:rPr>
  </w:style>
  <w:style w:type="table" w:styleId="TableGrid">
    <w:name w:val="Table Grid"/>
    <w:basedOn w:val="TableNormal"/>
    <w:uiPriority w:val="39"/>
    <w:rsid w:val="00AE759A"/>
    <w:pPr>
      <w:spacing w:after="0" w:line="240" w:lineRule="auto"/>
    </w:pPr>
    <w:rPr>
      <w:rFonts w:ascii="Times New Roman" w:eastAsia="Times New Roman" w:hAnsi="Times New Roman"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rsid w:val="00AE759A"/>
    <w:rPr>
      <w:vertAlign w:val="superscript"/>
    </w:rPr>
  </w:style>
  <w:style w:type="character" w:styleId="PlaceholderText">
    <w:name w:val="Placeholder Text"/>
    <w:basedOn w:val="DefaultParagraphFont"/>
    <w:uiPriority w:val="99"/>
    <w:semiHidden/>
    <w:rsid w:val="00AE759A"/>
    <w:rPr>
      <w:color w:val="808080"/>
    </w:rPr>
  </w:style>
  <w:style w:type="character" w:styleId="CommentReference">
    <w:name w:val="annotation reference"/>
    <w:basedOn w:val="DefaultParagraphFont"/>
    <w:uiPriority w:val="99"/>
    <w:semiHidden/>
    <w:unhideWhenUsed/>
    <w:rsid w:val="00AE759A"/>
    <w:rPr>
      <w:sz w:val="16"/>
      <w:szCs w:val="16"/>
    </w:rPr>
  </w:style>
  <w:style w:type="paragraph" w:styleId="CommentText">
    <w:name w:val="annotation text"/>
    <w:basedOn w:val="Normal"/>
    <w:link w:val="CommentTextChar"/>
    <w:uiPriority w:val="99"/>
    <w:unhideWhenUsed/>
    <w:rsid w:val="00AE759A"/>
    <w:rPr>
      <w:sz w:val="20"/>
      <w:szCs w:val="20"/>
    </w:rPr>
  </w:style>
  <w:style w:type="character" w:customStyle="1" w:styleId="CommentTextChar">
    <w:name w:val="Comment Text Char"/>
    <w:basedOn w:val="DefaultParagraphFont"/>
    <w:link w:val="CommentText"/>
    <w:uiPriority w:val="99"/>
    <w:rsid w:val="00AE759A"/>
    <w:rPr>
      <w:rFonts w:ascii="Arial" w:eastAsia="Times New Roman" w:hAnsi="Arial"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E759A"/>
    <w:rPr>
      <w:b/>
      <w:bCs/>
    </w:rPr>
  </w:style>
  <w:style w:type="character" w:customStyle="1" w:styleId="CommentSubjectChar">
    <w:name w:val="Comment Subject Char"/>
    <w:basedOn w:val="CommentTextChar"/>
    <w:link w:val="CommentSubject"/>
    <w:uiPriority w:val="99"/>
    <w:semiHidden/>
    <w:rsid w:val="00AE759A"/>
    <w:rPr>
      <w:rFonts w:ascii="Arial" w:eastAsia="Times New Roman" w:hAnsi="Arial" w:cs="Times New Roman"/>
      <w:b/>
      <w:bCs/>
      <w:kern w:val="0"/>
      <w:sz w:val="20"/>
      <w:szCs w:val="20"/>
      <w:lang w:val="en-GB"/>
      <w14:ligatures w14:val="none"/>
    </w:rPr>
  </w:style>
  <w:style w:type="paragraph" w:styleId="Revision">
    <w:name w:val="Revision"/>
    <w:hidden/>
    <w:uiPriority w:val="99"/>
    <w:semiHidden/>
    <w:rsid w:val="00E750C8"/>
    <w:pPr>
      <w:spacing w:after="0" w:line="240" w:lineRule="auto"/>
    </w:pPr>
    <w:rPr>
      <w:rFonts w:ascii="Arial" w:eastAsia="Times New Roman" w:hAnsi="Arial" w:cs="Times New Roman"/>
      <w:kern w:val="0"/>
      <w:sz w:val="22"/>
      <w:lang w:val="en-GB"/>
      <w14:ligatures w14:val="none"/>
    </w:rPr>
  </w:style>
  <w:style w:type="character" w:styleId="UnresolvedMention">
    <w:name w:val="Unresolved Mention"/>
    <w:basedOn w:val="DefaultParagraphFont"/>
    <w:uiPriority w:val="99"/>
    <w:semiHidden/>
    <w:unhideWhenUsed/>
    <w:rsid w:val="00E750C8"/>
    <w:rPr>
      <w:color w:val="605E5C"/>
      <w:shd w:val="clear" w:color="auto" w:fill="E1DFDD"/>
    </w:rPr>
  </w:style>
  <w:style w:type="character" w:styleId="Mention">
    <w:name w:val="Mention"/>
    <w:basedOn w:val="DefaultParagraphFont"/>
    <w:uiPriority w:val="99"/>
    <w:unhideWhenUsed/>
    <w:rsid w:val="00560931"/>
    <w:rPr>
      <w:color w:val="2B579A"/>
      <w:shd w:val="clear" w:color="auto" w:fill="E1DFDD"/>
    </w:rPr>
  </w:style>
  <w:style w:type="character" w:styleId="FollowedHyperlink">
    <w:name w:val="FollowedHyperlink"/>
    <w:basedOn w:val="DefaultParagraphFont"/>
    <w:uiPriority w:val="99"/>
    <w:semiHidden/>
    <w:unhideWhenUsed/>
    <w:rsid w:val="00CE42A5"/>
    <w:rPr>
      <w:color w:val="96607D" w:themeColor="followedHyperlink"/>
      <w:u w:val="single"/>
    </w:rPr>
  </w:style>
  <w:style w:type="paragraph" w:styleId="NoSpacing">
    <w:name w:val="No Spacing"/>
    <w:uiPriority w:val="99"/>
    <w:qFormat/>
    <w:rsid w:val="00E067EE"/>
    <w:pPr>
      <w:spacing w:after="0" w:line="240" w:lineRule="auto"/>
    </w:pPr>
    <w:rPr>
      <w:kern w:val="0"/>
      <w:sz w:val="22"/>
      <w:szCs w:val="22"/>
      <w14:ligatures w14:val="none"/>
    </w:rPr>
  </w:style>
  <w:style w:type="character" w:customStyle="1" w:styleId="normaltextrun">
    <w:name w:val="normaltextrun"/>
    <w:basedOn w:val="DefaultParagraphFont"/>
    <w:rsid w:val="003A75E2"/>
  </w:style>
  <w:style w:type="character" w:customStyle="1" w:styleId="ListParagraphChar">
    <w:name w:val="List Paragraph Char"/>
    <w:aliases w:val="List Paragraph (numbered (a)) Char,List Paragraph1 Char,WB Para Char,Paragraphe de liste1 Char,Lapis Bulleted List Char,Dot pt Char,F5 List Paragraph Char,No Spacing1 Char,List Paragraph Char Char Char Char,Indicator Text Char"/>
    <w:link w:val="ListParagraph"/>
    <w:uiPriority w:val="34"/>
    <w:qFormat/>
    <w:locked/>
    <w:rsid w:val="003A75E2"/>
    <w:rPr>
      <w:rFonts w:ascii="Arial" w:eastAsia="Times New Roman" w:hAnsi="Arial" w:cs="Times New Roman"/>
      <w:kern w:val="0"/>
      <w:sz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883617">
      <w:bodyDiv w:val="1"/>
      <w:marLeft w:val="0"/>
      <w:marRight w:val="0"/>
      <w:marTop w:val="0"/>
      <w:marBottom w:val="0"/>
      <w:divBdr>
        <w:top w:val="none" w:sz="0" w:space="0" w:color="auto"/>
        <w:left w:val="none" w:sz="0" w:space="0" w:color="auto"/>
        <w:bottom w:val="none" w:sz="0" w:space="0" w:color="auto"/>
        <w:right w:val="none" w:sz="0" w:space="0" w:color="auto"/>
      </w:divBdr>
    </w:div>
    <w:div w:id="814494572">
      <w:bodyDiv w:val="1"/>
      <w:marLeft w:val="0"/>
      <w:marRight w:val="0"/>
      <w:marTop w:val="0"/>
      <w:marBottom w:val="0"/>
      <w:divBdr>
        <w:top w:val="none" w:sz="0" w:space="0" w:color="auto"/>
        <w:left w:val="none" w:sz="0" w:space="0" w:color="auto"/>
        <w:bottom w:val="none" w:sz="0" w:space="0" w:color="auto"/>
        <w:right w:val="none" w:sz="0" w:space="0" w:color="auto"/>
      </w:divBdr>
      <w:divsChild>
        <w:div w:id="1834564006">
          <w:marLeft w:val="0"/>
          <w:marRight w:val="0"/>
          <w:marTop w:val="0"/>
          <w:marBottom w:val="0"/>
          <w:divBdr>
            <w:top w:val="none" w:sz="0" w:space="0" w:color="auto"/>
            <w:left w:val="none" w:sz="0" w:space="0" w:color="auto"/>
            <w:bottom w:val="none" w:sz="0" w:space="0" w:color="auto"/>
            <w:right w:val="none" w:sz="0" w:space="0" w:color="auto"/>
          </w:divBdr>
          <w:divsChild>
            <w:div w:id="758670960">
              <w:marLeft w:val="0"/>
              <w:marRight w:val="0"/>
              <w:marTop w:val="0"/>
              <w:marBottom w:val="0"/>
              <w:divBdr>
                <w:top w:val="none" w:sz="0" w:space="0" w:color="auto"/>
                <w:left w:val="none" w:sz="0" w:space="0" w:color="auto"/>
                <w:bottom w:val="none" w:sz="0" w:space="0" w:color="auto"/>
                <w:right w:val="none" w:sz="0" w:space="0" w:color="auto"/>
              </w:divBdr>
              <w:divsChild>
                <w:div w:id="1047411390">
                  <w:marLeft w:val="0"/>
                  <w:marRight w:val="0"/>
                  <w:marTop w:val="0"/>
                  <w:marBottom w:val="0"/>
                  <w:divBdr>
                    <w:top w:val="none" w:sz="0" w:space="0" w:color="auto"/>
                    <w:left w:val="none" w:sz="0" w:space="0" w:color="auto"/>
                    <w:bottom w:val="none" w:sz="0" w:space="0" w:color="auto"/>
                    <w:right w:val="none" w:sz="0" w:space="0" w:color="auto"/>
                  </w:divBdr>
                  <w:divsChild>
                    <w:div w:id="195238352">
                      <w:marLeft w:val="0"/>
                      <w:marRight w:val="0"/>
                      <w:marTop w:val="0"/>
                      <w:marBottom w:val="0"/>
                      <w:divBdr>
                        <w:top w:val="none" w:sz="0" w:space="0" w:color="auto"/>
                        <w:left w:val="none" w:sz="0" w:space="0" w:color="auto"/>
                        <w:bottom w:val="none" w:sz="0" w:space="0" w:color="auto"/>
                        <w:right w:val="none" w:sz="0" w:space="0" w:color="auto"/>
                      </w:divBdr>
                      <w:divsChild>
                        <w:div w:id="1479958715">
                          <w:marLeft w:val="0"/>
                          <w:marRight w:val="0"/>
                          <w:marTop w:val="0"/>
                          <w:marBottom w:val="0"/>
                          <w:divBdr>
                            <w:top w:val="none" w:sz="0" w:space="0" w:color="auto"/>
                            <w:left w:val="none" w:sz="0" w:space="0" w:color="auto"/>
                            <w:bottom w:val="none" w:sz="0" w:space="0" w:color="auto"/>
                            <w:right w:val="none" w:sz="0" w:space="0" w:color="auto"/>
                          </w:divBdr>
                          <w:divsChild>
                            <w:div w:id="746070901">
                              <w:marLeft w:val="0"/>
                              <w:marRight w:val="0"/>
                              <w:marTop w:val="0"/>
                              <w:marBottom w:val="0"/>
                              <w:divBdr>
                                <w:top w:val="none" w:sz="0" w:space="0" w:color="auto"/>
                                <w:left w:val="none" w:sz="0" w:space="0" w:color="auto"/>
                                <w:bottom w:val="none" w:sz="0" w:space="0" w:color="auto"/>
                                <w:right w:val="none" w:sz="0" w:space="0" w:color="auto"/>
                              </w:divBdr>
                              <w:divsChild>
                                <w:div w:id="522283006">
                                  <w:marLeft w:val="0"/>
                                  <w:marRight w:val="0"/>
                                  <w:marTop w:val="0"/>
                                  <w:marBottom w:val="0"/>
                                  <w:divBdr>
                                    <w:top w:val="none" w:sz="0" w:space="0" w:color="auto"/>
                                    <w:left w:val="none" w:sz="0" w:space="0" w:color="auto"/>
                                    <w:bottom w:val="none" w:sz="0" w:space="0" w:color="auto"/>
                                    <w:right w:val="none" w:sz="0" w:space="0" w:color="auto"/>
                                  </w:divBdr>
                                  <w:divsChild>
                                    <w:div w:id="742993907">
                                      <w:marLeft w:val="0"/>
                                      <w:marRight w:val="0"/>
                                      <w:marTop w:val="0"/>
                                      <w:marBottom w:val="0"/>
                                      <w:divBdr>
                                        <w:top w:val="none" w:sz="0" w:space="0" w:color="auto"/>
                                        <w:left w:val="none" w:sz="0" w:space="0" w:color="auto"/>
                                        <w:bottom w:val="none" w:sz="0" w:space="0" w:color="auto"/>
                                        <w:right w:val="none" w:sz="0" w:space="0" w:color="auto"/>
                                      </w:divBdr>
                                      <w:divsChild>
                                        <w:div w:id="1278410840">
                                          <w:marLeft w:val="0"/>
                                          <w:marRight w:val="0"/>
                                          <w:marTop w:val="0"/>
                                          <w:marBottom w:val="0"/>
                                          <w:divBdr>
                                            <w:top w:val="none" w:sz="0" w:space="0" w:color="auto"/>
                                            <w:left w:val="none" w:sz="0" w:space="0" w:color="auto"/>
                                            <w:bottom w:val="none" w:sz="0" w:space="0" w:color="auto"/>
                                            <w:right w:val="none" w:sz="0" w:space="0" w:color="auto"/>
                                          </w:divBdr>
                                          <w:divsChild>
                                            <w:div w:id="394398312">
                                              <w:marLeft w:val="0"/>
                                              <w:marRight w:val="0"/>
                                              <w:marTop w:val="0"/>
                                              <w:marBottom w:val="0"/>
                                              <w:divBdr>
                                                <w:top w:val="none" w:sz="0" w:space="0" w:color="auto"/>
                                                <w:left w:val="none" w:sz="0" w:space="0" w:color="auto"/>
                                                <w:bottom w:val="none" w:sz="0" w:space="0" w:color="auto"/>
                                                <w:right w:val="none" w:sz="0" w:space="0" w:color="auto"/>
                                              </w:divBdr>
                                              <w:divsChild>
                                                <w:div w:id="42168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5218295">
          <w:marLeft w:val="0"/>
          <w:marRight w:val="0"/>
          <w:marTop w:val="0"/>
          <w:marBottom w:val="0"/>
          <w:divBdr>
            <w:top w:val="none" w:sz="0" w:space="0" w:color="auto"/>
            <w:left w:val="none" w:sz="0" w:space="0" w:color="auto"/>
            <w:bottom w:val="none" w:sz="0" w:space="0" w:color="auto"/>
            <w:right w:val="none" w:sz="0" w:space="0" w:color="auto"/>
          </w:divBdr>
          <w:divsChild>
            <w:div w:id="394858163">
              <w:marLeft w:val="0"/>
              <w:marRight w:val="0"/>
              <w:marTop w:val="0"/>
              <w:marBottom w:val="0"/>
              <w:divBdr>
                <w:top w:val="none" w:sz="0" w:space="0" w:color="auto"/>
                <w:left w:val="none" w:sz="0" w:space="0" w:color="auto"/>
                <w:bottom w:val="none" w:sz="0" w:space="0" w:color="auto"/>
                <w:right w:val="none" w:sz="0" w:space="0" w:color="auto"/>
              </w:divBdr>
              <w:divsChild>
                <w:div w:id="1233275006">
                  <w:marLeft w:val="0"/>
                  <w:marRight w:val="0"/>
                  <w:marTop w:val="0"/>
                  <w:marBottom w:val="0"/>
                  <w:divBdr>
                    <w:top w:val="none" w:sz="0" w:space="0" w:color="auto"/>
                    <w:left w:val="none" w:sz="0" w:space="0" w:color="auto"/>
                    <w:bottom w:val="none" w:sz="0" w:space="0" w:color="auto"/>
                    <w:right w:val="none" w:sz="0" w:space="0" w:color="auto"/>
                  </w:divBdr>
                  <w:divsChild>
                    <w:div w:id="1935548650">
                      <w:marLeft w:val="0"/>
                      <w:marRight w:val="0"/>
                      <w:marTop w:val="0"/>
                      <w:marBottom w:val="0"/>
                      <w:divBdr>
                        <w:top w:val="none" w:sz="0" w:space="0" w:color="auto"/>
                        <w:left w:val="none" w:sz="0" w:space="0" w:color="auto"/>
                        <w:bottom w:val="none" w:sz="0" w:space="0" w:color="auto"/>
                        <w:right w:val="none" w:sz="0" w:space="0" w:color="auto"/>
                      </w:divBdr>
                      <w:divsChild>
                        <w:div w:id="64450664">
                          <w:marLeft w:val="0"/>
                          <w:marRight w:val="0"/>
                          <w:marTop w:val="0"/>
                          <w:marBottom w:val="0"/>
                          <w:divBdr>
                            <w:top w:val="none" w:sz="0" w:space="0" w:color="auto"/>
                            <w:left w:val="none" w:sz="0" w:space="0" w:color="auto"/>
                            <w:bottom w:val="none" w:sz="0" w:space="0" w:color="auto"/>
                            <w:right w:val="none" w:sz="0" w:space="0" w:color="auto"/>
                          </w:divBdr>
                          <w:divsChild>
                            <w:div w:id="875700250">
                              <w:marLeft w:val="0"/>
                              <w:marRight w:val="0"/>
                              <w:marTop w:val="0"/>
                              <w:marBottom w:val="0"/>
                              <w:divBdr>
                                <w:top w:val="none" w:sz="0" w:space="0" w:color="auto"/>
                                <w:left w:val="none" w:sz="0" w:space="0" w:color="auto"/>
                                <w:bottom w:val="none" w:sz="0" w:space="0" w:color="auto"/>
                                <w:right w:val="none" w:sz="0" w:space="0" w:color="auto"/>
                              </w:divBdr>
                              <w:divsChild>
                                <w:div w:id="1788162822">
                                  <w:marLeft w:val="0"/>
                                  <w:marRight w:val="0"/>
                                  <w:marTop w:val="0"/>
                                  <w:marBottom w:val="0"/>
                                  <w:divBdr>
                                    <w:top w:val="none" w:sz="0" w:space="0" w:color="auto"/>
                                    <w:left w:val="none" w:sz="0" w:space="0" w:color="auto"/>
                                    <w:bottom w:val="none" w:sz="0" w:space="0" w:color="auto"/>
                                    <w:right w:val="none" w:sz="0" w:space="0" w:color="auto"/>
                                  </w:divBdr>
                                  <w:divsChild>
                                    <w:div w:id="665590438">
                                      <w:marLeft w:val="0"/>
                                      <w:marRight w:val="0"/>
                                      <w:marTop w:val="0"/>
                                      <w:marBottom w:val="0"/>
                                      <w:divBdr>
                                        <w:top w:val="none" w:sz="0" w:space="0" w:color="auto"/>
                                        <w:left w:val="none" w:sz="0" w:space="0" w:color="auto"/>
                                        <w:bottom w:val="none" w:sz="0" w:space="0" w:color="auto"/>
                                        <w:right w:val="none" w:sz="0" w:space="0" w:color="auto"/>
                                      </w:divBdr>
                                      <w:divsChild>
                                        <w:div w:id="986858468">
                                          <w:marLeft w:val="0"/>
                                          <w:marRight w:val="0"/>
                                          <w:marTop w:val="0"/>
                                          <w:marBottom w:val="0"/>
                                          <w:divBdr>
                                            <w:top w:val="none" w:sz="0" w:space="0" w:color="auto"/>
                                            <w:left w:val="none" w:sz="0" w:space="0" w:color="auto"/>
                                            <w:bottom w:val="none" w:sz="0" w:space="0" w:color="auto"/>
                                            <w:right w:val="none" w:sz="0" w:space="0" w:color="auto"/>
                                          </w:divBdr>
                                          <w:divsChild>
                                            <w:div w:id="86055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23671">
                                  <w:marLeft w:val="0"/>
                                  <w:marRight w:val="0"/>
                                  <w:marTop w:val="0"/>
                                  <w:marBottom w:val="0"/>
                                  <w:divBdr>
                                    <w:top w:val="none" w:sz="0" w:space="0" w:color="auto"/>
                                    <w:left w:val="none" w:sz="0" w:space="0" w:color="auto"/>
                                    <w:bottom w:val="none" w:sz="0" w:space="0" w:color="auto"/>
                                    <w:right w:val="none" w:sz="0" w:space="0" w:color="auto"/>
                                  </w:divBdr>
                                  <w:divsChild>
                                    <w:div w:id="211316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4164060">
      <w:bodyDiv w:val="1"/>
      <w:marLeft w:val="0"/>
      <w:marRight w:val="0"/>
      <w:marTop w:val="0"/>
      <w:marBottom w:val="0"/>
      <w:divBdr>
        <w:top w:val="none" w:sz="0" w:space="0" w:color="auto"/>
        <w:left w:val="none" w:sz="0" w:space="0" w:color="auto"/>
        <w:bottom w:val="none" w:sz="0" w:space="0" w:color="auto"/>
        <w:right w:val="none" w:sz="0" w:space="0" w:color="auto"/>
      </w:divBdr>
      <w:divsChild>
        <w:div w:id="1997569541">
          <w:marLeft w:val="0"/>
          <w:marRight w:val="0"/>
          <w:marTop w:val="0"/>
          <w:marBottom w:val="0"/>
          <w:divBdr>
            <w:top w:val="none" w:sz="0" w:space="0" w:color="auto"/>
            <w:left w:val="none" w:sz="0" w:space="0" w:color="auto"/>
            <w:bottom w:val="none" w:sz="0" w:space="0" w:color="auto"/>
            <w:right w:val="none" w:sz="0" w:space="0" w:color="auto"/>
          </w:divBdr>
          <w:divsChild>
            <w:div w:id="802230770">
              <w:marLeft w:val="0"/>
              <w:marRight w:val="0"/>
              <w:marTop w:val="0"/>
              <w:marBottom w:val="0"/>
              <w:divBdr>
                <w:top w:val="none" w:sz="0" w:space="0" w:color="auto"/>
                <w:left w:val="none" w:sz="0" w:space="0" w:color="auto"/>
                <w:bottom w:val="none" w:sz="0" w:space="0" w:color="auto"/>
                <w:right w:val="none" w:sz="0" w:space="0" w:color="auto"/>
              </w:divBdr>
              <w:divsChild>
                <w:div w:id="846016400">
                  <w:marLeft w:val="0"/>
                  <w:marRight w:val="0"/>
                  <w:marTop w:val="0"/>
                  <w:marBottom w:val="0"/>
                  <w:divBdr>
                    <w:top w:val="none" w:sz="0" w:space="0" w:color="auto"/>
                    <w:left w:val="none" w:sz="0" w:space="0" w:color="auto"/>
                    <w:bottom w:val="none" w:sz="0" w:space="0" w:color="auto"/>
                    <w:right w:val="none" w:sz="0" w:space="0" w:color="auto"/>
                  </w:divBdr>
                  <w:divsChild>
                    <w:div w:id="806120634">
                      <w:marLeft w:val="0"/>
                      <w:marRight w:val="0"/>
                      <w:marTop w:val="0"/>
                      <w:marBottom w:val="0"/>
                      <w:divBdr>
                        <w:top w:val="none" w:sz="0" w:space="0" w:color="auto"/>
                        <w:left w:val="none" w:sz="0" w:space="0" w:color="auto"/>
                        <w:bottom w:val="none" w:sz="0" w:space="0" w:color="auto"/>
                        <w:right w:val="none" w:sz="0" w:space="0" w:color="auto"/>
                      </w:divBdr>
                    </w:div>
                  </w:divsChild>
                </w:div>
                <w:div w:id="2083946436">
                  <w:marLeft w:val="0"/>
                  <w:marRight w:val="0"/>
                  <w:marTop w:val="0"/>
                  <w:marBottom w:val="0"/>
                  <w:divBdr>
                    <w:top w:val="none" w:sz="0" w:space="0" w:color="auto"/>
                    <w:left w:val="none" w:sz="0" w:space="0" w:color="auto"/>
                    <w:bottom w:val="none" w:sz="0" w:space="0" w:color="auto"/>
                    <w:right w:val="none" w:sz="0" w:space="0" w:color="auto"/>
                  </w:divBdr>
                  <w:divsChild>
                    <w:div w:id="214007336">
                      <w:marLeft w:val="0"/>
                      <w:marRight w:val="0"/>
                      <w:marTop w:val="0"/>
                      <w:marBottom w:val="0"/>
                      <w:divBdr>
                        <w:top w:val="none" w:sz="0" w:space="0" w:color="auto"/>
                        <w:left w:val="none" w:sz="0" w:space="0" w:color="auto"/>
                        <w:bottom w:val="none" w:sz="0" w:space="0" w:color="auto"/>
                        <w:right w:val="none" w:sz="0" w:space="0" w:color="auto"/>
                      </w:divBdr>
                      <w:divsChild>
                        <w:div w:id="95446444">
                          <w:marLeft w:val="0"/>
                          <w:marRight w:val="0"/>
                          <w:marTop w:val="0"/>
                          <w:marBottom w:val="0"/>
                          <w:divBdr>
                            <w:top w:val="none" w:sz="0" w:space="0" w:color="auto"/>
                            <w:left w:val="none" w:sz="0" w:space="0" w:color="auto"/>
                            <w:bottom w:val="none" w:sz="0" w:space="0" w:color="auto"/>
                            <w:right w:val="none" w:sz="0" w:space="0" w:color="auto"/>
                          </w:divBdr>
                          <w:divsChild>
                            <w:div w:id="11570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634832">
      <w:bodyDiv w:val="1"/>
      <w:marLeft w:val="0"/>
      <w:marRight w:val="0"/>
      <w:marTop w:val="0"/>
      <w:marBottom w:val="0"/>
      <w:divBdr>
        <w:top w:val="none" w:sz="0" w:space="0" w:color="auto"/>
        <w:left w:val="none" w:sz="0" w:space="0" w:color="auto"/>
        <w:bottom w:val="none" w:sz="0" w:space="0" w:color="auto"/>
        <w:right w:val="none" w:sz="0" w:space="0" w:color="auto"/>
      </w:divBdr>
      <w:divsChild>
        <w:div w:id="1264998841">
          <w:marLeft w:val="0"/>
          <w:marRight w:val="0"/>
          <w:marTop w:val="0"/>
          <w:marBottom w:val="0"/>
          <w:divBdr>
            <w:top w:val="none" w:sz="0" w:space="0" w:color="auto"/>
            <w:left w:val="none" w:sz="0" w:space="0" w:color="auto"/>
            <w:bottom w:val="none" w:sz="0" w:space="0" w:color="auto"/>
            <w:right w:val="none" w:sz="0" w:space="0" w:color="auto"/>
          </w:divBdr>
          <w:divsChild>
            <w:div w:id="735859590">
              <w:marLeft w:val="0"/>
              <w:marRight w:val="0"/>
              <w:marTop w:val="0"/>
              <w:marBottom w:val="0"/>
              <w:divBdr>
                <w:top w:val="none" w:sz="0" w:space="0" w:color="auto"/>
                <w:left w:val="none" w:sz="0" w:space="0" w:color="auto"/>
                <w:bottom w:val="none" w:sz="0" w:space="0" w:color="auto"/>
                <w:right w:val="none" w:sz="0" w:space="0" w:color="auto"/>
              </w:divBdr>
              <w:divsChild>
                <w:div w:id="1293554323">
                  <w:marLeft w:val="0"/>
                  <w:marRight w:val="0"/>
                  <w:marTop w:val="0"/>
                  <w:marBottom w:val="0"/>
                  <w:divBdr>
                    <w:top w:val="none" w:sz="0" w:space="0" w:color="auto"/>
                    <w:left w:val="none" w:sz="0" w:space="0" w:color="auto"/>
                    <w:bottom w:val="none" w:sz="0" w:space="0" w:color="auto"/>
                    <w:right w:val="none" w:sz="0" w:space="0" w:color="auto"/>
                  </w:divBdr>
                  <w:divsChild>
                    <w:div w:id="744663">
                      <w:marLeft w:val="0"/>
                      <w:marRight w:val="0"/>
                      <w:marTop w:val="0"/>
                      <w:marBottom w:val="0"/>
                      <w:divBdr>
                        <w:top w:val="none" w:sz="0" w:space="0" w:color="auto"/>
                        <w:left w:val="none" w:sz="0" w:space="0" w:color="auto"/>
                        <w:bottom w:val="none" w:sz="0" w:space="0" w:color="auto"/>
                        <w:right w:val="none" w:sz="0" w:space="0" w:color="auto"/>
                      </w:divBdr>
                      <w:divsChild>
                        <w:div w:id="1507092747">
                          <w:marLeft w:val="0"/>
                          <w:marRight w:val="0"/>
                          <w:marTop w:val="0"/>
                          <w:marBottom w:val="0"/>
                          <w:divBdr>
                            <w:top w:val="none" w:sz="0" w:space="0" w:color="auto"/>
                            <w:left w:val="none" w:sz="0" w:space="0" w:color="auto"/>
                            <w:bottom w:val="none" w:sz="0" w:space="0" w:color="auto"/>
                            <w:right w:val="none" w:sz="0" w:space="0" w:color="auto"/>
                          </w:divBdr>
                          <w:divsChild>
                            <w:div w:id="1186868423">
                              <w:marLeft w:val="0"/>
                              <w:marRight w:val="0"/>
                              <w:marTop w:val="0"/>
                              <w:marBottom w:val="0"/>
                              <w:divBdr>
                                <w:top w:val="none" w:sz="0" w:space="0" w:color="auto"/>
                                <w:left w:val="none" w:sz="0" w:space="0" w:color="auto"/>
                                <w:bottom w:val="none" w:sz="0" w:space="0" w:color="auto"/>
                                <w:right w:val="none" w:sz="0" w:space="0" w:color="auto"/>
                              </w:divBdr>
                              <w:divsChild>
                                <w:div w:id="1866167100">
                                  <w:marLeft w:val="0"/>
                                  <w:marRight w:val="0"/>
                                  <w:marTop w:val="0"/>
                                  <w:marBottom w:val="0"/>
                                  <w:divBdr>
                                    <w:top w:val="none" w:sz="0" w:space="0" w:color="auto"/>
                                    <w:left w:val="none" w:sz="0" w:space="0" w:color="auto"/>
                                    <w:bottom w:val="none" w:sz="0" w:space="0" w:color="auto"/>
                                    <w:right w:val="none" w:sz="0" w:space="0" w:color="auto"/>
                                  </w:divBdr>
                                  <w:divsChild>
                                    <w:div w:id="489490529">
                                      <w:marLeft w:val="0"/>
                                      <w:marRight w:val="0"/>
                                      <w:marTop w:val="0"/>
                                      <w:marBottom w:val="0"/>
                                      <w:divBdr>
                                        <w:top w:val="none" w:sz="0" w:space="0" w:color="auto"/>
                                        <w:left w:val="none" w:sz="0" w:space="0" w:color="auto"/>
                                        <w:bottom w:val="none" w:sz="0" w:space="0" w:color="auto"/>
                                        <w:right w:val="none" w:sz="0" w:space="0" w:color="auto"/>
                                      </w:divBdr>
                                      <w:divsChild>
                                        <w:div w:id="1715084938">
                                          <w:marLeft w:val="0"/>
                                          <w:marRight w:val="0"/>
                                          <w:marTop w:val="0"/>
                                          <w:marBottom w:val="0"/>
                                          <w:divBdr>
                                            <w:top w:val="none" w:sz="0" w:space="0" w:color="auto"/>
                                            <w:left w:val="none" w:sz="0" w:space="0" w:color="auto"/>
                                            <w:bottom w:val="none" w:sz="0" w:space="0" w:color="auto"/>
                                            <w:right w:val="none" w:sz="0" w:space="0" w:color="auto"/>
                                          </w:divBdr>
                                          <w:divsChild>
                                            <w:div w:id="62897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675279">
                                  <w:marLeft w:val="0"/>
                                  <w:marRight w:val="0"/>
                                  <w:marTop w:val="0"/>
                                  <w:marBottom w:val="0"/>
                                  <w:divBdr>
                                    <w:top w:val="none" w:sz="0" w:space="0" w:color="auto"/>
                                    <w:left w:val="none" w:sz="0" w:space="0" w:color="auto"/>
                                    <w:bottom w:val="none" w:sz="0" w:space="0" w:color="auto"/>
                                    <w:right w:val="none" w:sz="0" w:space="0" w:color="auto"/>
                                  </w:divBdr>
                                  <w:divsChild>
                                    <w:div w:id="191924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823129">
          <w:marLeft w:val="0"/>
          <w:marRight w:val="0"/>
          <w:marTop w:val="0"/>
          <w:marBottom w:val="0"/>
          <w:divBdr>
            <w:top w:val="none" w:sz="0" w:space="0" w:color="auto"/>
            <w:left w:val="none" w:sz="0" w:space="0" w:color="auto"/>
            <w:bottom w:val="none" w:sz="0" w:space="0" w:color="auto"/>
            <w:right w:val="none" w:sz="0" w:space="0" w:color="auto"/>
          </w:divBdr>
          <w:divsChild>
            <w:div w:id="1147166840">
              <w:marLeft w:val="0"/>
              <w:marRight w:val="0"/>
              <w:marTop w:val="0"/>
              <w:marBottom w:val="0"/>
              <w:divBdr>
                <w:top w:val="none" w:sz="0" w:space="0" w:color="auto"/>
                <w:left w:val="none" w:sz="0" w:space="0" w:color="auto"/>
                <w:bottom w:val="none" w:sz="0" w:space="0" w:color="auto"/>
                <w:right w:val="none" w:sz="0" w:space="0" w:color="auto"/>
              </w:divBdr>
              <w:divsChild>
                <w:div w:id="1674410771">
                  <w:marLeft w:val="0"/>
                  <w:marRight w:val="0"/>
                  <w:marTop w:val="0"/>
                  <w:marBottom w:val="0"/>
                  <w:divBdr>
                    <w:top w:val="none" w:sz="0" w:space="0" w:color="auto"/>
                    <w:left w:val="none" w:sz="0" w:space="0" w:color="auto"/>
                    <w:bottom w:val="none" w:sz="0" w:space="0" w:color="auto"/>
                    <w:right w:val="none" w:sz="0" w:space="0" w:color="auto"/>
                  </w:divBdr>
                  <w:divsChild>
                    <w:div w:id="1391071549">
                      <w:marLeft w:val="0"/>
                      <w:marRight w:val="0"/>
                      <w:marTop w:val="0"/>
                      <w:marBottom w:val="0"/>
                      <w:divBdr>
                        <w:top w:val="none" w:sz="0" w:space="0" w:color="auto"/>
                        <w:left w:val="none" w:sz="0" w:space="0" w:color="auto"/>
                        <w:bottom w:val="none" w:sz="0" w:space="0" w:color="auto"/>
                        <w:right w:val="none" w:sz="0" w:space="0" w:color="auto"/>
                      </w:divBdr>
                      <w:divsChild>
                        <w:div w:id="115225979">
                          <w:marLeft w:val="0"/>
                          <w:marRight w:val="0"/>
                          <w:marTop w:val="0"/>
                          <w:marBottom w:val="0"/>
                          <w:divBdr>
                            <w:top w:val="none" w:sz="0" w:space="0" w:color="auto"/>
                            <w:left w:val="none" w:sz="0" w:space="0" w:color="auto"/>
                            <w:bottom w:val="none" w:sz="0" w:space="0" w:color="auto"/>
                            <w:right w:val="none" w:sz="0" w:space="0" w:color="auto"/>
                          </w:divBdr>
                          <w:divsChild>
                            <w:div w:id="1052660028">
                              <w:marLeft w:val="0"/>
                              <w:marRight w:val="0"/>
                              <w:marTop w:val="0"/>
                              <w:marBottom w:val="0"/>
                              <w:divBdr>
                                <w:top w:val="none" w:sz="0" w:space="0" w:color="auto"/>
                                <w:left w:val="none" w:sz="0" w:space="0" w:color="auto"/>
                                <w:bottom w:val="none" w:sz="0" w:space="0" w:color="auto"/>
                                <w:right w:val="none" w:sz="0" w:space="0" w:color="auto"/>
                              </w:divBdr>
                              <w:divsChild>
                                <w:div w:id="356851199">
                                  <w:marLeft w:val="0"/>
                                  <w:marRight w:val="0"/>
                                  <w:marTop w:val="0"/>
                                  <w:marBottom w:val="0"/>
                                  <w:divBdr>
                                    <w:top w:val="none" w:sz="0" w:space="0" w:color="auto"/>
                                    <w:left w:val="none" w:sz="0" w:space="0" w:color="auto"/>
                                    <w:bottom w:val="none" w:sz="0" w:space="0" w:color="auto"/>
                                    <w:right w:val="none" w:sz="0" w:space="0" w:color="auto"/>
                                  </w:divBdr>
                                  <w:divsChild>
                                    <w:div w:id="332530325">
                                      <w:marLeft w:val="0"/>
                                      <w:marRight w:val="0"/>
                                      <w:marTop w:val="0"/>
                                      <w:marBottom w:val="0"/>
                                      <w:divBdr>
                                        <w:top w:val="none" w:sz="0" w:space="0" w:color="auto"/>
                                        <w:left w:val="none" w:sz="0" w:space="0" w:color="auto"/>
                                        <w:bottom w:val="none" w:sz="0" w:space="0" w:color="auto"/>
                                        <w:right w:val="none" w:sz="0" w:space="0" w:color="auto"/>
                                      </w:divBdr>
                                      <w:divsChild>
                                        <w:div w:id="130363416">
                                          <w:marLeft w:val="0"/>
                                          <w:marRight w:val="0"/>
                                          <w:marTop w:val="0"/>
                                          <w:marBottom w:val="0"/>
                                          <w:divBdr>
                                            <w:top w:val="none" w:sz="0" w:space="0" w:color="auto"/>
                                            <w:left w:val="none" w:sz="0" w:space="0" w:color="auto"/>
                                            <w:bottom w:val="none" w:sz="0" w:space="0" w:color="auto"/>
                                            <w:right w:val="none" w:sz="0" w:space="0" w:color="auto"/>
                                          </w:divBdr>
                                          <w:divsChild>
                                            <w:div w:id="192959214">
                                              <w:marLeft w:val="0"/>
                                              <w:marRight w:val="0"/>
                                              <w:marTop w:val="0"/>
                                              <w:marBottom w:val="0"/>
                                              <w:divBdr>
                                                <w:top w:val="none" w:sz="0" w:space="0" w:color="auto"/>
                                                <w:left w:val="none" w:sz="0" w:space="0" w:color="auto"/>
                                                <w:bottom w:val="none" w:sz="0" w:space="0" w:color="auto"/>
                                                <w:right w:val="none" w:sz="0" w:space="0" w:color="auto"/>
                                              </w:divBdr>
                                              <w:divsChild>
                                                <w:div w:id="86463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9014678">
      <w:bodyDiv w:val="1"/>
      <w:marLeft w:val="0"/>
      <w:marRight w:val="0"/>
      <w:marTop w:val="0"/>
      <w:marBottom w:val="0"/>
      <w:divBdr>
        <w:top w:val="none" w:sz="0" w:space="0" w:color="auto"/>
        <w:left w:val="none" w:sz="0" w:space="0" w:color="auto"/>
        <w:bottom w:val="none" w:sz="0" w:space="0" w:color="auto"/>
        <w:right w:val="none" w:sz="0" w:space="0" w:color="auto"/>
      </w:divBdr>
      <w:divsChild>
        <w:div w:id="814377884">
          <w:marLeft w:val="0"/>
          <w:marRight w:val="0"/>
          <w:marTop w:val="0"/>
          <w:marBottom w:val="0"/>
          <w:divBdr>
            <w:top w:val="none" w:sz="0" w:space="0" w:color="auto"/>
            <w:left w:val="none" w:sz="0" w:space="0" w:color="auto"/>
            <w:bottom w:val="none" w:sz="0" w:space="0" w:color="auto"/>
            <w:right w:val="none" w:sz="0" w:space="0" w:color="auto"/>
          </w:divBdr>
          <w:divsChild>
            <w:div w:id="187985001">
              <w:marLeft w:val="0"/>
              <w:marRight w:val="0"/>
              <w:marTop w:val="0"/>
              <w:marBottom w:val="0"/>
              <w:divBdr>
                <w:top w:val="none" w:sz="0" w:space="0" w:color="auto"/>
                <w:left w:val="none" w:sz="0" w:space="0" w:color="auto"/>
                <w:bottom w:val="none" w:sz="0" w:space="0" w:color="auto"/>
                <w:right w:val="none" w:sz="0" w:space="0" w:color="auto"/>
              </w:divBdr>
              <w:divsChild>
                <w:div w:id="362365842">
                  <w:marLeft w:val="0"/>
                  <w:marRight w:val="0"/>
                  <w:marTop w:val="0"/>
                  <w:marBottom w:val="0"/>
                  <w:divBdr>
                    <w:top w:val="none" w:sz="0" w:space="0" w:color="auto"/>
                    <w:left w:val="none" w:sz="0" w:space="0" w:color="auto"/>
                    <w:bottom w:val="none" w:sz="0" w:space="0" w:color="auto"/>
                    <w:right w:val="none" w:sz="0" w:space="0" w:color="auto"/>
                  </w:divBdr>
                  <w:divsChild>
                    <w:div w:id="1338654645">
                      <w:marLeft w:val="0"/>
                      <w:marRight w:val="0"/>
                      <w:marTop w:val="0"/>
                      <w:marBottom w:val="0"/>
                      <w:divBdr>
                        <w:top w:val="none" w:sz="0" w:space="0" w:color="auto"/>
                        <w:left w:val="none" w:sz="0" w:space="0" w:color="auto"/>
                        <w:bottom w:val="none" w:sz="0" w:space="0" w:color="auto"/>
                        <w:right w:val="none" w:sz="0" w:space="0" w:color="auto"/>
                      </w:divBdr>
                      <w:divsChild>
                        <w:div w:id="1959212571">
                          <w:marLeft w:val="0"/>
                          <w:marRight w:val="0"/>
                          <w:marTop w:val="0"/>
                          <w:marBottom w:val="0"/>
                          <w:divBdr>
                            <w:top w:val="none" w:sz="0" w:space="0" w:color="auto"/>
                            <w:left w:val="none" w:sz="0" w:space="0" w:color="auto"/>
                            <w:bottom w:val="none" w:sz="0" w:space="0" w:color="auto"/>
                            <w:right w:val="none" w:sz="0" w:space="0" w:color="auto"/>
                          </w:divBdr>
                          <w:divsChild>
                            <w:div w:id="93598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357629">
                  <w:marLeft w:val="0"/>
                  <w:marRight w:val="0"/>
                  <w:marTop w:val="0"/>
                  <w:marBottom w:val="0"/>
                  <w:divBdr>
                    <w:top w:val="none" w:sz="0" w:space="0" w:color="auto"/>
                    <w:left w:val="none" w:sz="0" w:space="0" w:color="auto"/>
                    <w:bottom w:val="none" w:sz="0" w:space="0" w:color="auto"/>
                    <w:right w:val="none" w:sz="0" w:space="0" w:color="auto"/>
                  </w:divBdr>
                  <w:divsChild>
                    <w:div w:id="140175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653823">
      <w:bodyDiv w:val="1"/>
      <w:marLeft w:val="0"/>
      <w:marRight w:val="0"/>
      <w:marTop w:val="0"/>
      <w:marBottom w:val="0"/>
      <w:divBdr>
        <w:top w:val="none" w:sz="0" w:space="0" w:color="auto"/>
        <w:left w:val="none" w:sz="0" w:space="0" w:color="auto"/>
        <w:bottom w:val="none" w:sz="0" w:space="0" w:color="auto"/>
        <w:right w:val="none" w:sz="0" w:space="0" w:color="auto"/>
      </w:divBdr>
    </w:div>
    <w:div w:id="160703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pp.undp.org/policy-page/social-and-environmental-standards" TargetMode="External"/><Relationship Id="rId18" Type="http://schemas.openxmlformats.org/officeDocument/2006/relationships/hyperlink" Target="https://undp.sharepoint.com/:x:/r/sites/GovernanceRuleofLawandPeacebuildingHubGRPHub/Shared%20Documents/GRP%20Hub%20General/GRP%20Hub%20-%20Country%20Funding%20Mapping.xlsx?d=w015a0de1774b427b99c5341d7ae222e1&amp;csf=1&amp;web=1&amp;e=r4YxKj"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undp.sharepoint.com/:f:/r/sites/GovernanceRuleofLawandPeacebuildingHubGRPHub/Shared%20Documents/GRP%20Hub%20General/Funding%20Windows/Global%20Programmes%20Prodocs?csf=1&amp;web=1&amp;e=5sm5Ql"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popp.undp.org/document/project-document-template" TargetMode="External"/><Relationship Id="rId17" Type="http://schemas.openxmlformats.org/officeDocument/2006/relationships/hyperlink" Target="https://popp.undp.org/SitePages/POPPChapter.aspx?TermID=b2e8a5ec-7e30-4702-9293-95a47fb4411c" TargetMode="External"/><Relationship Id="rId25" Type="http://schemas.openxmlformats.org/officeDocument/2006/relationships/footer" Target="footer2.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undp.sharepoint.com/:v:/r/sites/StreamVideos/Shared%20Documents/Stream%20Migrated%20Videos/Quantum/Quantum%20Project%20Setup%20-%20Quantum%20Training%20Session,%2011%20January%202023-20230131_014326.mp4?csf=1&amp;web=1&amp;e=Xfs0Id&amp;nav=eyJyZWZlcnJhbEluZm8iOnsicmVmZXJyYWxBcHAiOiJTdHJlYW1XZWJBcHAiLCJyZWZlcnJhbFZpZXciOiJTaGFyZURpYWxvZy1MaW5rIiwicmVmZXJyYWxBcHBQbGF0Zm9ybSI6IldlYiIsInJlZmVycmFsTW9kZSI6InZpZXcifX0%3D" TargetMode="External"/><Relationship Id="rId20" Type="http://schemas.openxmlformats.org/officeDocument/2006/relationships/hyperlink" Target="https://www.undp.org/sites/g/files/zskgke326/files/2023-05/ANNEX1_IRRF_2022_DRAFT_2023-04-25.docx"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dp.sharepoint.com/teams/GPN-Portal/SitePages/Joint%20Directorate/UNDP-Funding-Windows.aspx?xsdata=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%3D%3D&amp;sdata=clN2dDBURk5LNzhWM051bEJLMkVJeEUzWnBSNDdEaHZhR04yamtvYjAvaz0%3D&amp;ovuser=b3e5db5e-2944-4837-99f5-7488ace54319%2Calessandra.muto%40undp.org&amp;OR=Teams-HL&amp;CT=1719339353837&amp;clickparams=eyJBcHBOYW1lIjoiVGVhbXMtRGVza3RvcCIsIkFwcFZlcnNpb24iOiI0OS8yNDA1MTYyMjIyMCIsIkhhc0ZlZGVyYXRlZFVzZXIiOmZhbHNlfQ%3D%3D" TargetMode="External"/><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opp.undp.org/document/1951/download/en" TargetMode="External"/><Relationship Id="rId23" Type="http://schemas.openxmlformats.org/officeDocument/2006/relationships/header" Target="header1.xm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undp.org/sites/g/files/zskgke326/files/2023-05/ANNEX1_IRRF_2022_DRAFT_2023-04-25.docx"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dp.sharepoint.com/sites/Docs-Partnerships/Shared%20Documents/Forms/AllItems.aspx?id=%2Fsites%2FDocs%2DPartnerships%2FShared%20Documents%2FDocumentation%2FUNDP%20Online%20SESP%20Quantum%2B%20User%20Guide%2Epdf&amp;parent=%2Fsites%2FDocs%2DPartnerships%2FShared%20Documents%2FDocumentation&amp;p=true&amp;ga=1%5d" TargetMode="External"/><Relationship Id="rId22" Type="http://schemas.openxmlformats.org/officeDocument/2006/relationships/hyperlink" Target="https://undp.sharepoint.com/:f:/r/sites/GovernanceRuleofLawandPeacebuildingHubGRPHub/Shared%20Documents/GRP%20Hub%20General/Funding%20Windows/Global%20Programmes%20Prodocs?csf=1&amp;web=1&amp;e=5sm5Ql" TargetMode="External"/><Relationship Id="rId27" Type="http://schemas.openxmlformats.org/officeDocument/2006/relationships/footer" Target="footer3.xml"/><Relationship Id="rId30"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popp.undp.org/document/guidance-undp-implementation-tool-un-human-rights-due-diligence-policy" TargetMode="External"/><Relationship Id="rId1" Type="http://schemas.openxmlformats.org/officeDocument/2006/relationships/hyperlink" Target="https://www.undp.org/publications/human-rights-based-approach-development-programming-hrba-toolkit" TargetMode="External"/></Relationships>
</file>

<file path=word/documenttasks/documenttasks1.xml><?xml version="1.0" encoding="utf-8"?>
<t:Tasks xmlns:t="http://schemas.microsoft.com/office/tasks/2019/documenttasks" xmlns:oel="http://schemas.microsoft.com/office/2019/extlst">
  <t:Task id="{C1462305-0B4D-40D1-81F3-A586A52D8F63}">
    <t:Anchor>
      <t:Comment id="1875501238"/>
    </t:Anchor>
    <t:History>
      <t:Event id="{58108A9B-7999-4802-B43A-FEEC7E50F5AE}" time="2025-07-21T11:27:49.406Z">
        <t:Attribution userId="S::victoria.demello@undp.org::1145d03b-f239-4fe7-ae02-cad6eeb139cc" userProvider="AD" userName="Victoria de Mello"/>
        <t:Anchor>
          <t:Comment id="1875501238"/>
        </t:Anchor>
        <t:Create/>
      </t:Event>
      <t:Event id="{5FBCB8FC-C74A-41D6-9755-F284D70F4F95}" time="2025-07-21T11:27:49.406Z">
        <t:Attribution userId="S::victoria.demello@undp.org::1145d03b-f239-4fe7-ae02-cad6eeb139cc" userProvider="AD" userName="Victoria de Mello"/>
        <t:Anchor>
          <t:Comment id="1875501238"/>
        </t:Anchor>
        <t:Assign userId="S::julie.vandassen@undp.org::15770a78-983d-4e83-8cff-8f0c24db3c62" userProvider="AD" userName="Julie Vandassen"/>
      </t:Event>
      <t:Event id="{2A3D1290-DE56-460E-9B48-9C02201A1596}" time="2025-07-21T11:27:49.406Z">
        <t:Attribution userId="S::victoria.demello@undp.org::1145d03b-f239-4fe7-ae02-cad6eeb139cc" userProvider="AD" userName="Victoria de Mello"/>
        <t:Anchor>
          <t:Comment id="1875501238"/>
        </t:Anchor>
        <t:SetTitle title="@Julie Vandasse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296DE23C544C26BF3E46EB0DD34DE4"/>
        <w:category>
          <w:name w:val="General"/>
          <w:gallery w:val="placeholder"/>
        </w:category>
        <w:types>
          <w:type w:val="bbPlcHdr"/>
        </w:types>
        <w:behaviors>
          <w:behavior w:val="content"/>
        </w:behaviors>
        <w:guid w:val="{864E8EC0-7A0C-45D1-88CD-7730F9A1EAA6}"/>
      </w:docPartPr>
      <w:docPartBody>
        <w:p w:rsidR="007A7BE0" w:rsidRDefault="007A7BE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7E4"/>
    <w:rsid w:val="0001678E"/>
    <w:rsid w:val="0004627D"/>
    <w:rsid w:val="000934C9"/>
    <w:rsid w:val="000A6CDF"/>
    <w:rsid w:val="000D29A0"/>
    <w:rsid w:val="000D7321"/>
    <w:rsid w:val="00191727"/>
    <w:rsid w:val="00194E0B"/>
    <w:rsid w:val="001C7E86"/>
    <w:rsid w:val="001D29D3"/>
    <w:rsid w:val="002A284A"/>
    <w:rsid w:val="002C649C"/>
    <w:rsid w:val="002D3024"/>
    <w:rsid w:val="00322B7F"/>
    <w:rsid w:val="00345671"/>
    <w:rsid w:val="00353819"/>
    <w:rsid w:val="00410EAB"/>
    <w:rsid w:val="004112CA"/>
    <w:rsid w:val="0046081D"/>
    <w:rsid w:val="00471718"/>
    <w:rsid w:val="00521B84"/>
    <w:rsid w:val="00540D9C"/>
    <w:rsid w:val="005771D2"/>
    <w:rsid w:val="005829EA"/>
    <w:rsid w:val="005A2F2B"/>
    <w:rsid w:val="005A5F19"/>
    <w:rsid w:val="005C213D"/>
    <w:rsid w:val="005C5C62"/>
    <w:rsid w:val="005D4C8A"/>
    <w:rsid w:val="0061432E"/>
    <w:rsid w:val="00615E48"/>
    <w:rsid w:val="0062413E"/>
    <w:rsid w:val="006345DA"/>
    <w:rsid w:val="00664D17"/>
    <w:rsid w:val="00667E6A"/>
    <w:rsid w:val="00690C3B"/>
    <w:rsid w:val="006A77E4"/>
    <w:rsid w:val="006B3AFF"/>
    <w:rsid w:val="00703171"/>
    <w:rsid w:val="0076698C"/>
    <w:rsid w:val="00782CBB"/>
    <w:rsid w:val="007A7BE0"/>
    <w:rsid w:val="007B4442"/>
    <w:rsid w:val="00811A54"/>
    <w:rsid w:val="008155E1"/>
    <w:rsid w:val="00870FC9"/>
    <w:rsid w:val="00891AC2"/>
    <w:rsid w:val="008D1207"/>
    <w:rsid w:val="00943642"/>
    <w:rsid w:val="009505BC"/>
    <w:rsid w:val="009537D7"/>
    <w:rsid w:val="009D4204"/>
    <w:rsid w:val="00A14925"/>
    <w:rsid w:val="00AB6CED"/>
    <w:rsid w:val="00B26880"/>
    <w:rsid w:val="00B27832"/>
    <w:rsid w:val="00BA0ADC"/>
    <w:rsid w:val="00BC6778"/>
    <w:rsid w:val="00BD42C5"/>
    <w:rsid w:val="00C647F0"/>
    <w:rsid w:val="00CF5E73"/>
    <w:rsid w:val="00D30255"/>
    <w:rsid w:val="00D5346E"/>
    <w:rsid w:val="00D545B9"/>
    <w:rsid w:val="00D71969"/>
    <w:rsid w:val="00E0525D"/>
    <w:rsid w:val="00E22617"/>
    <w:rsid w:val="00E26460"/>
    <w:rsid w:val="00E40F0A"/>
    <w:rsid w:val="00E5085E"/>
    <w:rsid w:val="00E566B8"/>
    <w:rsid w:val="00E74E05"/>
    <w:rsid w:val="00E91486"/>
    <w:rsid w:val="00F15BDC"/>
    <w:rsid w:val="00F23245"/>
    <w:rsid w:val="00F47F42"/>
    <w:rsid w:val="00F87A66"/>
    <w:rsid w:val="00F91CBD"/>
    <w:rsid w:val="00F91CE9"/>
    <w:rsid w:val="00F93F17"/>
    <w:rsid w:val="00F95A3D"/>
    <w:rsid w:val="00FE74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B0471 - Sudan - South Sudan</OfficeCountry>
    <DocumentStatus xmlns="d9cf0e28-81d2-4dc7-8b10-820d80ed680d">Approved</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 Access to Justice, community Security and Human Rights Strengthening</FileNameDescription>
    <ProjectNumber xmlns="d9cf0e28-81d2-4dc7-8b10-820d80ed680d">01005110</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UNDP-SSD</OperatingUnit>
    <lcf76f155ced4ddcb4097134ff3c332f xmlns="d9cf0e28-81d2-4dc7-8b10-820d80ed680d">
      <Terms xmlns="http://schemas.microsoft.com/office/infopath/2007/PartnerControls"/>
    </lcf76f155ced4ddcb4097134ff3c332f>
    <FocusArea xmlns="d9cf0e28-81d2-4dc7-8b10-820d80ed680d">Democratic Governance</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E52E09C-6C90-452B-B911-67F9F815E773}"/>
</file>

<file path=customXml/itemProps2.xml><?xml version="1.0" encoding="utf-8"?>
<ds:datastoreItem xmlns:ds="http://schemas.openxmlformats.org/officeDocument/2006/customXml" ds:itemID="{AA7BBAB2-6601-4570-8A68-101BCD59A74B}">
  <ds:schemaRefs>
    <ds:schemaRef ds:uri="http://schemas.openxmlformats.org/officeDocument/2006/bibliography"/>
  </ds:schemaRefs>
</ds:datastoreItem>
</file>

<file path=customXml/itemProps3.xml><?xml version="1.0" encoding="utf-8"?>
<ds:datastoreItem xmlns:ds="http://schemas.openxmlformats.org/officeDocument/2006/customXml" ds:itemID="{A683E9E4-E620-4CFA-B475-91B1D0DA3712}">
  <ds:schemaRefs>
    <ds:schemaRef ds:uri="http://schemas.microsoft.com/sharepoint/v3/contenttype/forms"/>
  </ds:schemaRefs>
</ds:datastoreItem>
</file>

<file path=customXml/itemProps4.xml><?xml version="1.0" encoding="utf-8"?>
<ds:datastoreItem xmlns:ds="http://schemas.openxmlformats.org/officeDocument/2006/customXml" ds:itemID="{5E274115-E163-4CA9-82F7-73CFD2B0708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12137</Words>
  <Characters>73917</Characters>
  <Application>Microsoft Office Word</Application>
  <DocSecurity>0</DocSecurity>
  <Lines>2309</Lines>
  <Paragraphs>896</Paragraphs>
  <ScaleCrop>false</ScaleCrop>
  <Company/>
  <LinksUpToDate>false</LinksUpToDate>
  <CharactersWithSpaces>85158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 Access to Justice, community Security and Human Rights Strengthening</dc:title>
  <dc:subject/>
  <dc:creator>Alessandro Ercolani</dc:creator>
  <cp:keywords/>
  <dc:description/>
  <cp:lastModifiedBy>Amit Arora</cp:lastModifiedBy>
  <cp:revision>6</cp:revision>
  <cp:lastPrinted>2025-07-31T23:21:00Z</cp:lastPrinted>
  <dcterms:created xsi:type="dcterms:W3CDTF">2025-10-29T14:14:00Z</dcterms:created>
  <dcterms:modified xsi:type="dcterms:W3CDTF">2026-04-07T14:00:00Z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df8dd859-b941-4448-a25b-93787ae16835</vt:lpwstr>
  </property>
  <property fmtid="{D5CDD505-2E9C-101B-9397-08002B2CF9AE}" pid="5" name="docLang">
    <vt:lpwstr>en</vt:lpwstr>
  </property>
</Properties>
</file>